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10" w:rsidRDefault="003F2F10" w:rsidP="00DD0560">
      <w:pPr>
        <w:pStyle w:val="Header"/>
        <w:widowControl/>
        <w:tabs>
          <w:tab w:val="clear" w:pos="4320"/>
          <w:tab w:val="clear" w:pos="8640"/>
          <w:tab w:val="left" w:pos="2340"/>
          <w:tab w:val="left" w:pos="2520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Office of Superintendent of Schools</w:t>
      </w:r>
      <w:r>
        <w:rPr>
          <w:rFonts w:ascii="Arial" w:hAnsi="Arial" w:cs="Arial"/>
        </w:rPr>
        <w:tab/>
      </w:r>
      <w:r w:rsidR="004D4350">
        <w:rPr>
          <w:rFonts w:ascii="Arial" w:hAnsi="Arial" w:cs="Arial"/>
        </w:rPr>
        <w:t>Novem</w:t>
      </w:r>
      <w:r w:rsidR="00566DDA">
        <w:rPr>
          <w:rFonts w:ascii="Arial" w:hAnsi="Arial" w:cs="Arial"/>
        </w:rPr>
        <w:t xml:space="preserve">ber </w:t>
      </w:r>
      <w:r w:rsidR="004D4350">
        <w:rPr>
          <w:rFonts w:ascii="Arial" w:hAnsi="Arial" w:cs="Arial"/>
        </w:rPr>
        <w:t>1</w:t>
      </w:r>
      <w:r>
        <w:rPr>
          <w:rFonts w:ascii="Arial" w:hAnsi="Arial" w:cs="Arial"/>
        </w:rPr>
        <w:t>, 201</w:t>
      </w:r>
      <w:r w:rsidR="000A1B58">
        <w:rPr>
          <w:rFonts w:ascii="Arial" w:hAnsi="Arial" w:cs="Arial"/>
        </w:rPr>
        <w:t>7</w:t>
      </w:r>
    </w:p>
    <w:p w:rsidR="003F2F10" w:rsidRDefault="003F2F10" w:rsidP="00DD056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Meeting of </w:t>
      </w:r>
      <w:r w:rsidR="004D4350">
        <w:rPr>
          <w:rFonts w:ascii="Arial" w:hAnsi="Arial" w:cs="Arial"/>
          <w:sz w:val="24"/>
          <w:szCs w:val="24"/>
        </w:rPr>
        <w:t>Novem</w:t>
      </w:r>
      <w:r w:rsidR="00566DDA">
        <w:rPr>
          <w:rFonts w:ascii="Arial" w:hAnsi="Arial" w:cs="Arial"/>
          <w:sz w:val="24"/>
          <w:szCs w:val="24"/>
        </w:rPr>
        <w:t>ber 1</w:t>
      </w:r>
      <w:r w:rsidR="004D4350">
        <w:rPr>
          <w:rFonts w:ascii="Arial" w:hAnsi="Arial" w:cs="Arial"/>
          <w:sz w:val="24"/>
          <w:szCs w:val="24"/>
        </w:rPr>
        <w:t>5</w:t>
      </w:r>
      <w:r w:rsidR="000A1B58">
        <w:rPr>
          <w:rFonts w:ascii="Arial" w:hAnsi="Arial" w:cs="Arial"/>
          <w:sz w:val="24"/>
          <w:szCs w:val="24"/>
        </w:rPr>
        <w:t>, 2017</w:t>
      </w:r>
    </w:p>
    <w:p w:rsidR="003F2F10" w:rsidRDefault="003F2F10" w:rsidP="00DD056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4"/>
          <w:szCs w:val="24"/>
        </w:rPr>
      </w:pPr>
    </w:p>
    <w:p w:rsidR="0032467E" w:rsidRDefault="0032467E" w:rsidP="00DD056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4"/>
          <w:szCs w:val="24"/>
        </w:rPr>
      </w:pPr>
    </w:p>
    <w:p w:rsidR="003F2F10" w:rsidRDefault="003F2F10" w:rsidP="00DD056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School Facilities</w:t>
      </w:r>
    </w:p>
    <w:p w:rsidR="003F2F10" w:rsidRDefault="003F2F10" w:rsidP="00DD056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Jaime G. Torrens, Chief Facilities Officer</w:t>
      </w:r>
    </w:p>
    <w:p w:rsidR="003F2F10" w:rsidRDefault="003F2F10" w:rsidP="00DD056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4"/>
          <w:szCs w:val="24"/>
        </w:rPr>
      </w:pPr>
    </w:p>
    <w:p w:rsidR="00CE6505" w:rsidRPr="002C1D33" w:rsidRDefault="00CE6505" w:rsidP="00DD0560">
      <w:pPr>
        <w:pStyle w:val="BodyText2"/>
        <w:tabs>
          <w:tab w:val="left" w:pos="0"/>
          <w:tab w:val="left" w:pos="2160"/>
          <w:tab w:val="left" w:pos="2880"/>
        </w:tabs>
        <w:ind w:left="2160" w:hanging="2160"/>
        <w:jc w:val="both"/>
        <w:rPr>
          <w:rFonts w:ascii="Arial" w:hAnsi="Arial" w:cs="Arial"/>
          <w:bCs/>
          <w:sz w:val="24"/>
          <w:szCs w:val="24"/>
        </w:rPr>
      </w:pPr>
    </w:p>
    <w:p w:rsidR="004C4882" w:rsidRPr="004D4350" w:rsidRDefault="003F2F10" w:rsidP="00DD0560">
      <w:pPr>
        <w:pStyle w:val="BodyText2"/>
        <w:tabs>
          <w:tab w:val="left" w:pos="0"/>
          <w:tab w:val="left" w:pos="2880"/>
        </w:tabs>
        <w:spacing w:after="0"/>
        <w:ind w:left="2880" w:hanging="28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SUBJECT:</w:t>
      </w:r>
      <w:r>
        <w:tab/>
      </w:r>
      <w:r w:rsidR="004D4350">
        <w:rPr>
          <w:rFonts w:ascii="Arial" w:hAnsi="Arial" w:cs="Arial"/>
          <w:b/>
          <w:sz w:val="24"/>
          <w:szCs w:val="24"/>
        </w:rPr>
        <w:t xml:space="preserve">APPROVAL OF UPDATED “PROCEDURES </w:t>
      </w:r>
      <w:r w:rsidR="00DD34B4">
        <w:rPr>
          <w:rFonts w:ascii="Arial" w:hAnsi="Arial" w:cs="Arial"/>
          <w:b/>
          <w:sz w:val="24"/>
          <w:szCs w:val="24"/>
        </w:rPr>
        <w:t xml:space="preserve">FOR THE </w:t>
      </w:r>
      <w:r w:rsidR="004D4350">
        <w:rPr>
          <w:rFonts w:ascii="Arial" w:hAnsi="Arial" w:cs="Arial"/>
          <w:b/>
          <w:sz w:val="24"/>
          <w:szCs w:val="24"/>
        </w:rPr>
        <w:t xml:space="preserve">SELECTION OF </w:t>
      </w:r>
      <w:r w:rsidR="002C1D33">
        <w:rPr>
          <w:rFonts w:ascii="Arial" w:hAnsi="Arial" w:cs="Arial"/>
          <w:b/>
          <w:sz w:val="24"/>
          <w:szCs w:val="24"/>
        </w:rPr>
        <w:t xml:space="preserve">CONSTRUCTION MANAGEMENT (CM), CM AT-RISK AND PROGRAM MANAGEMENT SERVICES” </w:t>
      </w:r>
      <w:r w:rsidR="001B0289">
        <w:rPr>
          <w:rFonts w:ascii="Arial" w:hAnsi="Arial" w:cs="Arial"/>
          <w:b/>
          <w:sz w:val="24"/>
          <w:szCs w:val="24"/>
        </w:rPr>
        <w:t>(</w:t>
      </w:r>
      <w:r w:rsidR="004D4350">
        <w:rPr>
          <w:rFonts w:ascii="Arial" w:hAnsi="Arial" w:cs="Arial"/>
          <w:b/>
          <w:sz w:val="24"/>
          <w:szCs w:val="24"/>
        </w:rPr>
        <w:t>RELATED TO SCHOOL BOARD POLICY</w:t>
      </w:r>
      <w:r w:rsidR="00BB1C0A">
        <w:rPr>
          <w:rFonts w:ascii="Arial" w:hAnsi="Arial" w:cs="Arial"/>
          <w:b/>
          <w:sz w:val="24"/>
          <w:szCs w:val="24"/>
        </w:rPr>
        <w:t xml:space="preserve"> </w:t>
      </w:r>
      <w:r w:rsidR="004D4350">
        <w:rPr>
          <w:rFonts w:ascii="Arial" w:hAnsi="Arial" w:cs="Arial"/>
          <w:b/>
          <w:sz w:val="24"/>
          <w:szCs w:val="24"/>
        </w:rPr>
        <w:t>6330 – ARCHITECTURAL, ENGINEERING, LANDSCAPE ARCHITECTURAL, LAND SURVEYING, CONSTRUCTION MANAGEMENT, PROGRAM MANAGEMENT AND INSPECTION SERVICES</w:t>
      </w:r>
      <w:r w:rsidR="001B0289">
        <w:rPr>
          <w:rFonts w:ascii="Arial" w:hAnsi="Arial" w:cs="Arial"/>
          <w:b/>
          <w:sz w:val="24"/>
          <w:szCs w:val="24"/>
        </w:rPr>
        <w:t>)</w:t>
      </w:r>
    </w:p>
    <w:p w:rsidR="009E3737" w:rsidRDefault="009E3737" w:rsidP="00DD0560">
      <w:pPr>
        <w:pStyle w:val="BodyTextIn"/>
        <w:widowControl/>
        <w:ind w:left="2160" w:hanging="2160"/>
      </w:pPr>
    </w:p>
    <w:p w:rsidR="000828F7" w:rsidRDefault="000828F7" w:rsidP="00DD0560">
      <w:pPr>
        <w:pStyle w:val="BodyTextIn"/>
        <w:widowControl/>
        <w:tabs>
          <w:tab w:val="clear" w:pos="3600"/>
          <w:tab w:val="left" w:pos="2520"/>
        </w:tabs>
        <w:ind w:left="2160" w:hanging="2160"/>
      </w:pPr>
    </w:p>
    <w:p w:rsidR="003F2F10" w:rsidRDefault="003F2F10" w:rsidP="00DD0560">
      <w:pPr>
        <w:pStyle w:val="BodyTextIn"/>
        <w:widowControl/>
        <w:tabs>
          <w:tab w:val="clear" w:pos="3600"/>
          <w:tab w:val="left" w:pos="2520"/>
        </w:tabs>
        <w:ind w:left="2160" w:hanging="2160"/>
      </w:pPr>
      <w:r>
        <w:t>COMMITTEE:</w:t>
      </w:r>
      <w:r>
        <w:tab/>
      </w:r>
      <w:r>
        <w:tab/>
      </w:r>
      <w:r>
        <w:tab/>
        <w:t xml:space="preserve">FACILITIES AND CONSTRUCTION </w:t>
      </w:r>
    </w:p>
    <w:p w:rsidR="003F2F10" w:rsidRDefault="003F2F10" w:rsidP="00DD0560">
      <w:pPr>
        <w:pStyle w:val="BodyTextIn"/>
        <w:widowControl/>
        <w:ind w:left="2160" w:hanging="2160"/>
      </w:pPr>
    </w:p>
    <w:p w:rsidR="003F2F10" w:rsidRDefault="003F2F10" w:rsidP="00DD0560">
      <w:pPr>
        <w:pStyle w:val="BodyTextIn"/>
        <w:widowControl/>
        <w:ind w:left="2160" w:hanging="2160"/>
      </w:pPr>
      <w:r>
        <w:t>LINK TO STRATEGIC</w:t>
      </w:r>
    </w:p>
    <w:p w:rsidR="003F2F10" w:rsidRDefault="00674DA5" w:rsidP="00DD0560">
      <w:pPr>
        <w:pStyle w:val="BodyTextIn"/>
        <w:widowControl/>
        <w:ind w:left="2160" w:hanging="2160"/>
      </w:pPr>
      <w:r>
        <w:t>BLUEPRINT</w:t>
      </w:r>
      <w:r w:rsidR="003F2F10">
        <w:t>:</w:t>
      </w:r>
      <w:r w:rsidR="003F2F10">
        <w:tab/>
      </w:r>
      <w:r w:rsidR="003F2F10">
        <w:tab/>
        <w:t>EFF</w:t>
      </w:r>
      <w:r>
        <w:t>E</w:t>
      </w:r>
      <w:r w:rsidR="003F2F10">
        <w:t>C</w:t>
      </w:r>
      <w:r>
        <w:t>TIVE AND SUSTAINABLE BUSINESS PRACTICES</w:t>
      </w:r>
    </w:p>
    <w:p w:rsidR="0032467E" w:rsidRDefault="0032467E" w:rsidP="00DD0560">
      <w:pPr>
        <w:pStyle w:val="BodyText2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97E76" w:rsidRPr="00B97E76" w:rsidRDefault="00B97E76" w:rsidP="00DD0560">
      <w:pPr>
        <w:jc w:val="both"/>
        <w:rPr>
          <w:rFonts w:ascii="Arial" w:hAnsi="Arial" w:cs="Arial"/>
          <w:sz w:val="24"/>
          <w:szCs w:val="24"/>
          <w:u w:val="single"/>
        </w:rPr>
      </w:pPr>
      <w:r w:rsidRPr="00B97E76">
        <w:rPr>
          <w:rFonts w:ascii="Arial" w:hAnsi="Arial" w:cs="Arial"/>
          <w:sz w:val="24"/>
          <w:szCs w:val="24"/>
          <w:u w:val="single"/>
        </w:rPr>
        <w:t>Introduction</w:t>
      </w:r>
    </w:p>
    <w:p w:rsidR="0055079A" w:rsidRPr="00B9687F" w:rsidRDefault="004D4350" w:rsidP="00DD0560">
      <w:pPr>
        <w:jc w:val="both"/>
        <w:rPr>
          <w:rFonts w:ascii="Arial" w:hAnsi="Arial" w:cs="Arial"/>
          <w:sz w:val="24"/>
          <w:szCs w:val="24"/>
        </w:rPr>
      </w:pPr>
      <w:r w:rsidRPr="00B9687F">
        <w:rPr>
          <w:rFonts w:ascii="Arial" w:hAnsi="Arial" w:cs="Arial"/>
          <w:sz w:val="24"/>
          <w:szCs w:val="24"/>
        </w:rPr>
        <w:t>Update</w:t>
      </w:r>
      <w:r w:rsidR="008E2A2A">
        <w:rPr>
          <w:rFonts w:ascii="Arial" w:hAnsi="Arial" w:cs="Arial"/>
          <w:sz w:val="24"/>
          <w:szCs w:val="24"/>
        </w:rPr>
        <w:t>s to</w:t>
      </w:r>
      <w:r w:rsidR="00BC49AB">
        <w:rPr>
          <w:rFonts w:ascii="Arial" w:hAnsi="Arial" w:cs="Arial"/>
          <w:sz w:val="24"/>
          <w:szCs w:val="24"/>
        </w:rPr>
        <w:t xml:space="preserve"> </w:t>
      </w:r>
      <w:r w:rsidR="00BC49AB" w:rsidRPr="00BC49AB">
        <w:rPr>
          <w:rFonts w:ascii="Arial" w:hAnsi="Arial" w:cs="Arial"/>
          <w:b/>
          <w:i/>
          <w:sz w:val="24"/>
          <w:szCs w:val="24"/>
        </w:rPr>
        <w:t>“</w:t>
      </w:r>
      <w:r w:rsidR="00BC49AB" w:rsidRPr="00BC49AB">
        <w:rPr>
          <w:rFonts w:ascii="Arial" w:hAnsi="Arial" w:cs="Arial"/>
          <w:i/>
          <w:sz w:val="24"/>
          <w:szCs w:val="24"/>
        </w:rPr>
        <w:t xml:space="preserve">Procedures for the Selection of Construction Management (CM), CM </w:t>
      </w:r>
      <w:proofErr w:type="gramStart"/>
      <w:r w:rsidR="00BC49AB" w:rsidRPr="00BC49AB">
        <w:rPr>
          <w:rFonts w:ascii="Arial" w:hAnsi="Arial" w:cs="Arial"/>
          <w:i/>
          <w:sz w:val="24"/>
          <w:szCs w:val="24"/>
        </w:rPr>
        <w:t>at-Risk</w:t>
      </w:r>
      <w:proofErr w:type="gramEnd"/>
      <w:r w:rsidR="00D91523">
        <w:rPr>
          <w:rFonts w:ascii="Arial" w:hAnsi="Arial" w:cs="Arial"/>
          <w:i/>
          <w:sz w:val="24"/>
          <w:szCs w:val="24"/>
        </w:rPr>
        <w:t xml:space="preserve"> a</w:t>
      </w:r>
      <w:r w:rsidR="00BC49AB" w:rsidRPr="00BC49AB">
        <w:rPr>
          <w:rFonts w:ascii="Arial" w:hAnsi="Arial" w:cs="Arial"/>
          <w:i/>
          <w:sz w:val="24"/>
          <w:szCs w:val="24"/>
        </w:rPr>
        <w:t>nd Program Management Service</w:t>
      </w:r>
      <w:r w:rsidR="00BC49AB">
        <w:rPr>
          <w:rFonts w:ascii="Arial" w:hAnsi="Arial" w:cs="Arial"/>
          <w:i/>
          <w:sz w:val="24"/>
          <w:szCs w:val="24"/>
        </w:rPr>
        <w:t>s”</w:t>
      </w:r>
      <w:r w:rsidRPr="00B9687F">
        <w:rPr>
          <w:rFonts w:ascii="Arial" w:hAnsi="Arial" w:cs="Arial"/>
          <w:sz w:val="24"/>
          <w:szCs w:val="24"/>
        </w:rPr>
        <w:t xml:space="preserve"> </w:t>
      </w:r>
      <w:r w:rsidR="00547D4A">
        <w:rPr>
          <w:rFonts w:ascii="Arial" w:hAnsi="Arial" w:cs="Arial"/>
          <w:sz w:val="24"/>
          <w:szCs w:val="24"/>
        </w:rPr>
        <w:t xml:space="preserve">(selection procedures) </w:t>
      </w:r>
      <w:r w:rsidR="001B0289">
        <w:rPr>
          <w:rFonts w:ascii="Arial" w:hAnsi="Arial" w:cs="Arial"/>
          <w:sz w:val="24"/>
          <w:szCs w:val="24"/>
        </w:rPr>
        <w:t>related to</w:t>
      </w:r>
      <w:r w:rsidR="002F4C38">
        <w:rPr>
          <w:rFonts w:ascii="Arial" w:hAnsi="Arial" w:cs="Arial"/>
          <w:sz w:val="24"/>
          <w:szCs w:val="24"/>
        </w:rPr>
        <w:t xml:space="preserve"> </w:t>
      </w:r>
      <w:r w:rsidRPr="00B9687F">
        <w:rPr>
          <w:rFonts w:ascii="Arial" w:hAnsi="Arial" w:cs="Arial"/>
          <w:sz w:val="24"/>
          <w:szCs w:val="24"/>
        </w:rPr>
        <w:t xml:space="preserve">School Board Policy 6330 - Architectural, Engineering, Landscape Architectural, Land Surveying, Construction Management, Program Management and Inspection Services </w:t>
      </w:r>
      <w:r w:rsidR="00671B59">
        <w:rPr>
          <w:rFonts w:ascii="Arial" w:hAnsi="Arial" w:cs="Arial"/>
          <w:sz w:val="24"/>
          <w:szCs w:val="24"/>
        </w:rPr>
        <w:t>have been crafted</w:t>
      </w:r>
      <w:r w:rsidRPr="00B9687F">
        <w:rPr>
          <w:rFonts w:ascii="Arial" w:hAnsi="Arial" w:cs="Arial"/>
          <w:sz w:val="24"/>
          <w:szCs w:val="24"/>
        </w:rPr>
        <w:t xml:space="preserve"> to</w:t>
      </w:r>
      <w:r w:rsidR="00592ECF">
        <w:rPr>
          <w:rFonts w:ascii="Arial" w:hAnsi="Arial" w:cs="Arial"/>
          <w:sz w:val="24"/>
          <w:szCs w:val="24"/>
        </w:rPr>
        <w:t xml:space="preserve"> </w:t>
      </w:r>
      <w:r w:rsidR="0083754A" w:rsidRPr="00B9687F">
        <w:rPr>
          <w:rFonts w:ascii="Arial" w:hAnsi="Arial" w:cs="Arial"/>
          <w:sz w:val="24"/>
          <w:szCs w:val="24"/>
        </w:rPr>
        <w:t>increase opportunities for Small/Micro Business Enterprises (</w:t>
      </w:r>
      <w:proofErr w:type="spellStart"/>
      <w:r w:rsidR="0083754A" w:rsidRPr="00B9687F">
        <w:rPr>
          <w:rFonts w:ascii="Arial" w:hAnsi="Arial" w:cs="Arial"/>
          <w:sz w:val="24"/>
          <w:szCs w:val="24"/>
        </w:rPr>
        <w:t>SMBE</w:t>
      </w:r>
      <w:proofErr w:type="spellEnd"/>
      <w:r w:rsidR="0083754A" w:rsidRPr="00B9687F">
        <w:rPr>
          <w:rFonts w:ascii="Arial" w:hAnsi="Arial" w:cs="Arial"/>
          <w:sz w:val="24"/>
          <w:szCs w:val="24"/>
        </w:rPr>
        <w:t>) and Minority/Women-Owned Business Enterprises (M/</w:t>
      </w:r>
      <w:proofErr w:type="spellStart"/>
      <w:r w:rsidR="0083754A" w:rsidRPr="00B9687F">
        <w:rPr>
          <w:rFonts w:ascii="Arial" w:hAnsi="Arial" w:cs="Arial"/>
          <w:sz w:val="24"/>
          <w:szCs w:val="24"/>
        </w:rPr>
        <w:t>WBE</w:t>
      </w:r>
      <w:proofErr w:type="spellEnd"/>
      <w:r w:rsidR="00F2705C">
        <w:rPr>
          <w:rFonts w:ascii="Arial" w:hAnsi="Arial" w:cs="Arial"/>
          <w:sz w:val="24"/>
          <w:szCs w:val="24"/>
        </w:rPr>
        <w:t>)</w:t>
      </w:r>
      <w:r w:rsidR="0055079A" w:rsidRPr="00B9687F">
        <w:rPr>
          <w:rFonts w:ascii="Arial" w:hAnsi="Arial" w:cs="Arial"/>
          <w:sz w:val="24"/>
          <w:szCs w:val="24"/>
        </w:rPr>
        <w:t>.</w:t>
      </w:r>
    </w:p>
    <w:p w:rsidR="0055079A" w:rsidRPr="00B9687F" w:rsidRDefault="0055079A" w:rsidP="00DD0560">
      <w:pPr>
        <w:jc w:val="both"/>
        <w:rPr>
          <w:rFonts w:ascii="Arial" w:hAnsi="Arial" w:cs="Arial"/>
          <w:sz w:val="24"/>
          <w:szCs w:val="24"/>
        </w:rPr>
      </w:pPr>
    </w:p>
    <w:p w:rsidR="00B97E76" w:rsidRPr="00DC0A2B" w:rsidRDefault="00B97E76" w:rsidP="00DD0560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A2B">
        <w:rPr>
          <w:rFonts w:ascii="Arial" w:hAnsi="Arial" w:cs="Arial"/>
          <w:sz w:val="24"/>
          <w:szCs w:val="24"/>
          <w:u w:val="single"/>
        </w:rPr>
        <w:t>Background</w:t>
      </w:r>
    </w:p>
    <w:p w:rsidR="00DB2384" w:rsidRDefault="004B3B95" w:rsidP="00DD05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solicitation for CM </w:t>
      </w:r>
      <w:proofErr w:type="gramStart"/>
      <w:r>
        <w:rPr>
          <w:rFonts w:ascii="Arial" w:hAnsi="Arial" w:cs="Arial"/>
          <w:sz w:val="24"/>
          <w:szCs w:val="24"/>
        </w:rPr>
        <w:t>at-Risk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C0A2B">
        <w:rPr>
          <w:rFonts w:ascii="Arial" w:hAnsi="Arial" w:cs="Arial"/>
          <w:sz w:val="24"/>
          <w:szCs w:val="24"/>
        </w:rPr>
        <w:t>CMR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DC0A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Continuing Contract for Miscellaneous Projects</w:t>
      </w:r>
      <w:r w:rsidRPr="00DC0A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83754A" w:rsidRPr="00DC0A2B">
        <w:rPr>
          <w:rFonts w:ascii="Arial" w:hAnsi="Arial" w:cs="Arial"/>
          <w:sz w:val="24"/>
          <w:szCs w:val="24"/>
        </w:rPr>
        <w:t xml:space="preserve">Sheltered Market </w:t>
      </w:r>
      <w:proofErr w:type="spellStart"/>
      <w:r w:rsidR="0055079A" w:rsidRPr="00DC0A2B">
        <w:rPr>
          <w:rFonts w:ascii="Arial" w:hAnsi="Arial" w:cs="Arial"/>
          <w:sz w:val="24"/>
          <w:szCs w:val="24"/>
        </w:rPr>
        <w:t>SMBE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55079A" w:rsidRPr="00DC0A2B">
        <w:rPr>
          <w:rFonts w:ascii="Arial" w:hAnsi="Arial" w:cs="Arial"/>
          <w:sz w:val="24"/>
          <w:szCs w:val="24"/>
        </w:rPr>
        <w:t xml:space="preserve"> </w:t>
      </w:r>
      <w:r w:rsidR="009A3C98" w:rsidRPr="00DC0A2B">
        <w:rPr>
          <w:rFonts w:ascii="Arial" w:hAnsi="Arial" w:cs="Arial"/>
          <w:sz w:val="24"/>
          <w:szCs w:val="24"/>
        </w:rPr>
        <w:t>was published in 2013</w:t>
      </w:r>
      <w:r w:rsidR="00B65B53">
        <w:rPr>
          <w:rFonts w:ascii="Arial" w:hAnsi="Arial" w:cs="Arial"/>
          <w:sz w:val="24"/>
          <w:szCs w:val="24"/>
        </w:rPr>
        <w:t xml:space="preserve">.  </w:t>
      </w:r>
      <w:r w:rsidR="007337C6">
        <w:rPr>
          <w:rFonts w:ascii="Arial" w:hAnsi="Arial" w:cs="Arial"/>
          <w:sz w:val="24"/>
          <w:szCs w:val="24"/>
        </w:rPr>
        <w:t xml:space="preserve">The term of the agreement is for </w:t>
      </w:r>
      <w:r w:rsidR="00B65B53">
        <w:rPr>
          <w:rFonts w:ascii="Arial" w:hAnsi="Arial" w:cs="Arial"/>
          <w:sz w:val="24"/>
          <w:szCs w:val="24"/>
        </w:rPr>
        <w:t xml:space="preserve">four (4) years with extension years at the Board’s option.  The selected </w:t>
      </w:r>
      <w:r w:rsidR="001033F2">
        <w:rPr>
          <w:rFonts w:ascii="Arial" w:hAnsi="Arial" w:cs="Arial"/>
          <w:sz w:val="24"/>
          <w:szCs w:val="24"/>
        </w:rPr>
        <w:t>firms</w:t>
      </w:r>
      <w:r w:rsidR="00B65B53">
        <w:rPr>
          <w:rFonts w:ascii="Arial" w:hAnsi="Arial" w:cs="Arial"/>
          <w:sz w:val="24"/>
          <w:szCs w:val="24"/>
        </w:rPr>
        <w:t xml:space="preserve"> negotiated a </w:t>
      </w:r>
      <w:proofErr w:type="spellStart"/>
      <w:r w:rsidR="00B65B53">
        <w:rPr>
          <w:rFonts w:ascii="Arial" w:hAnsi="Arial" w:cs="Arial"/>
          <w:sz w:val="24"/>
          <w:szCs w:val="24"/>
        </w:rPr>
        <w:t>CMR</w:t>
      </w:r>
      <w:proofErr w:type="spellEnd"/>
      <w:r w:rsidR="00B65B53">
        <w:rPr>
          <w:rFonts w:ascii="Arial" w:hAnsi="Arial" w:cs="Arial"/>
          <w:sz w:val="24"/>
          <w:szCs w:val="24"/>
        </w:rPr>
        <w:t xml:space="preserve"> Agreement with the Board that included pre-construction services </w:t>
      </w:r>
      <w:r>
        <w:rPr>
          <w:rFonts w:ascii="Arial" w:hAnsi="Arial" w:cs="Arial"/>
          <w:sz w:val="24"/>
          <w:szCs w:val="24"/>
        </w:rPr>
        <w:t>and construction</w:t>
      </w:r>
      <w:r w:rsidR="00B65B53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miscellaneous small renovation and remodeling projects</w:t>
      </w:r>
      <w:r w:rsidR="00B65B53">
        <w:rPr>
          <w:rFonts w:ascii="Arial" w:hAnsi="Arial" w:cs="Arial"/>
          <w:sz w:val="24"/>
          <w:szCs w:val="24"/>
        </w:rPr>
        <w:t xml:space="preserve">.  This resulted in the commissioning of </w:t>
      </w:r>
      <w:r w:rsidR="00352837">
        <w:rPr>
          <w:rFonts w:ascii="Arial" w:hAnsi="Arial" w:cs="Arial"/>
          <w:sz w:val="24"/>
          <w:szCs w:val="24"/>
        </w:rPr>
        <w:t>seven</w:t>
      </w:r>
      <w:r w:rsidR="00B65B53">
        <w:rPr>
          <w:rFonts w:ascii="Arial" w:hAnsi="Arial" w:cs="Arial"/>
          <w:sz w:val="24"/>
          <w:szCs w:val="24"/>
        </w:rPr>
        <w:t>teen</w:t>
      </w:r>
      <w:r w:rsidR="002B7918">
        <w:rPr>
          <w:rFonts w:ascii="Arial" w:hAnsi="Arial" w:cs="Arial"/>
          <w:sz w:val="24"/>
          <w:szCs w:val="24"/>
        </w:rPr>
        <w:t xml:space="preserve"> (17) </w:t>
      </w:r>
      <w:proofErr w:type="spellStart"/>
      <w:r w:rsidR="00FD6154" w:rsidRPr="00DC0A2B">
        <w:rPr>
          <w:rFonts w:ascii="Arial" w:hAnsi="Arial" w:cs="Arial"/>
          <w:sz w:val="24"/>
          <w:szCs w:val="24"/>
        </w:rPr>
        <w:t>SMBE</w:t>
      </w:r>
      <w:proofErr w:type="spellEnd"/>
      <w:r w:rsidR="00FD6154" w:rsidRPr="00DC0A2B">
        <w:rPr>
          <w:rFonts w:ascii="Arial" w:hAnsi="Arial" w:cs="Arial"/>
          <w:sz w:val="24"/>
          <w:szCs w:val="24"/>
        </w:rPr>
        <w:t xml:space="preserve">-certified </w:t>
      </w:r>
      <w:proofErr w:type="spellStart"/>
      <w:r w:rsidR="00DC0A2B" w:rsidRPr="00DC0A2B">
        <w:rPr>
          <w:rFonts w:ascii="Arial" w:hAnsi="Arial" w:cs="Arial"/>
          <w:sz w:val="24"/>
          <w:szCs w:val="24"/>
        </w:rPr>
        <w:t>CMR</w:t>
      </w:r>
      <w:proofErr w:type="spellEnd"/>
      <w:r w:rsidR="00FD6154" w:rsidRPr="00DC0A2B">
        <w:rPr>
          <w:rFonts w:ascii="Arial" w:hAnsi="Arial" w:cs="Arial"/>
          <w:sz w:val="24"/>
          <w:szCs w:val="24"/>
        </w:rPr>
        <w:t xml:space="preserve"> </w:t>
      </w:r>
      <w:r w:rsidR="00B65B53">
        <w:rPr>
          <w:rFonts w:ascii="Arial" w:hAnsi="Arial" w:cs="Arial"/>
          <w:sz w:val="24"/>
          <w:szCs w:val="24"/>
        </w:rPr>
        <w:t>continuing contracts in March and April of 2014, as follows:</w:t>
      </w:r>
    </w:p>
    <w:p w:rsidR="00DB25B2" w:rsidRDefault="00DB25B2" w:rsidP="00DD0560">
      <w:pPr>
        <w:jc w:val="both"/>
        <w:rPr>
          <w:rFonts w:ascii="Arial" w:hAnsi="Arial" w:cs="Arial"/>
          <w:sz w:val="24"/>
          <w:szCs w:val="24"/>
        </w:rPr>
      </w:pPr>
    </w:p>
    <w:p w:rsidR="00B65B53" w:rsidRDefault="002B7918" w:rsidP="00DD0560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Nine</w:t>
      </w:r>
      <w:r w:rsidR="00352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(9) </w:t>
      </w:r>
      <w:r w:rsidR="00B65B53">
        <w:rPr>
          <w:rFonts w:ascii="Arial" w:hAnsi="Arial" w:cs="Arial"/>
          <w:sz w:val="24"/>
          <w:szCs w:val="24"/>
        </w:rPr>
        <w:t>Small Business Enterprise (</w:t>
      </w:r>
      <w:proofErr w:type="spellStart"/>
      <w:r w:rsidR="00B65B53">
        <w:rPr>
          <w:rFonts w:ascii="Arial" w:hAnsi="Arial" w:cs="Arial"/>
          <w:sz w:val="24"/>
          <w:szCs w:val="24"/>
        </w:rPr>
        <w:t>SBE</w:t>
      </w:r>
      <w:proofErr w:type="spellEnd"/>
      <w:r w:rsidR="00B65B53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AF7C65">
        <w:rPr>
          <w:rFonts w:ascii="Arial" w:hAnsi="Arial" w:cs="Arial"/>
          <w:sz w:val="24"/>
          <w:szCs w:val="24"/>
        </w:rPr>
        <w:t>CMR</w:t>
      </w:r>
      <w:proofErr w:type="spellEnd"/>
      <w:r w:rsidR="00AF7C65">
        <w:rPr>
          <w:rFonts w:ascii="Arial" w:hAnsi="Arial" w:cs="Arial"/>
          <w:sz w:val="24"/>
          <w:szCs w:val="24"/>
        </w:rPr>
        <w:t xml:space="preserve"> Continuing Contracts </w:t>
      </w:r>
      <w:r w:rsidR="00B65B53">
        <w:rPr>
          <w:rFonts w:ascii="Arial" w:hAnsi="Arial" w:cs="Arial"/>
          <w:sz w:val="24"/>
          <w:szCs w:val="24"/>
        </w:rPr>
        <w:t xml:space="preserve">for </w:t>
      </w:r>
      <w:r w:rsidR="001B0289">
        <w:rPr>
          <w:rFonts w:ascii="Arial" w:hAnsi="Arial" w:cs="Arial"/>
          <w:sz w:val="24"/>
          <w:szCs w:val="24"/>
        </w:rPr>
        <w:t xml:space="preserve">Miscellaneous </w:t>
      </w:r>
      <w:r w:rsidR="00B65B53">
        <w:rPr>
          <w:rFonts w:ascii="Arial" w:hAnsi="Arial" w:cs="Arial"/>
          <w:sz w:val="24"/>
          <w:szCs w:val="24"/>
        </w:rPr>
        <w:t>projects up to $1 Million each</w:t>
      </w:r>
      <w:r w:rsidR="00A1072A">
        <w:rPr>
          <w:rFonts w:ascii="Arial" w:hAnsi="Arial" w:cs="Arial"/>
          <w:sz w:val="24"/>
          <w:szCs w:val="24"/>
        </w:rPr>
        <w:t>; and</w:t>
      </w:r>
    </w:p>
    <w:p w:rsidR="00B65B53" w:rsidRPr="00B65B53" w:rsidRDefault="001B0289" w:rsidP="00DD0560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4A240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58E863" wp14:editId="5BD80A89">
                <wp:simplePos x="0" y="0"/>
                <wp:positionH relativeFrom="column">
                  <wp:posOffset>4705350</wp:posOffset>
                </wp:positionH>
                <wp:positionV relativeFrom="paragraph">
                  <wp:posOffset>456493</wp:posOffset>
                </wp:positionV>
                <wp:extent cx="1314450" cy="6000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1C0" w:rsidRDefault="00036F3D" w:rsidP="00036F3D">
                            <w:pPr>
                              <w:tabs>
                                <w:tab w:val="left" w:pos="4680"/>
                              </w:tabs>
                              <w:ind w:right="-3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F</w:t>
                            </w:r>
                            <w:r w:rsidR="00C611C0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-</w:t>
                            </w:r>
                            <w:r w:rsidR="004D4350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2</w:t>
                            </w:r>
                            <w:r w:rsidR="004A2409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8E8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0.5pt;margin-top:35.95pt;width:103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migw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" stroked="f">
                <v:textbox>
                  <w:txbxContent>
                    <w:p w:rsidR="00C611C0" w:rsidRDefault="00036F3D" w:rsidP="00036F3D">
                      <w:pPr>
                        <w:tabs>
                          <w:tab w:val="left" w:pos="4680"/>
                        </w:tabs>
                        <w:ind w:right="-30"/>
                        <w:jc w:val="right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F</w:t>
                      </w:r>
                      <w:r w:rsidR="00C611C0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-</w:t>
                      </w:r>
                      <w:r w:rsidR="004D4350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2</w:t>
                      </w:r>
                      <w:r w:rsidR="004A2409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B7918">
        <w:rPr>
          <w:rFonts w:ascii="Arial" w:hAnsi="Arial" w:cs="Arial"/>
          <w:sz w:val="24"/>
          <w:szCs w:val="24"/>
        </w:rPr>
        <w:t>Eight (</w:t>
      </w:r>
      <w:r w:rsidR="00352837">
        <w:rPr>
          <w:rFonts w:ascii="Arial" w:hAnsi="Arial" w:cs="Arial"/>
          <w:sz w:val="24"/>
          <w:szCs w:val="24"/>
        </w:rPr>
        <w:t>8</w:t>
      </w:r>
      <w:r w:rsidR="002B7918">
        <w:rPr>
          <w:rFonts w:ascii="Arial" w:hAnsi="Arial" w:cs="Arial"/>
          <w:sz w:val="24"/>
          <w:szCs w:val="24"/>
        </w:rPr>
        <w:t>)</w:t>
      </w:r>
      <w:r w:rsidR="00352837">
        <w:rPr>
          <w:rFonts w:ascii="Arial" w:hAnsi="Arial" w:cs="Arial"/>
          <w:sz w:val="24"/>
          <w:szCs w:val="24"/>
        </w:rPr>
        <w:t xml:space="preserve"> </w:t>
      </w:r>
      <w:r w:rsidR="00B65B53">
        <w:rPr>
          <w:rFonts w:ascii="Arial" w:hAnsi="Arial" w:cs="Arial"/>
          <w:sz w:val="24"/>
          <w:szCs w:val="24"/>
        </w:rPr>
        <w:t xml:space="preserve">Micro Business Enterprise (MBE) </w:t>
      </w:r>
      <w:proofErr w:type="spellStart"/>
      <w:r w:rsidR="00AF7C65">
        <w:rPr>
          <w:rFonts w:ascii="Arial" w:hAnsi="Arial" w:cs="Arial"/>
          <w:sz w:val="24"/>
          <w:szCs w:val="24"/>
        </w:rPr>
        <w:t>CMR</w:t>
      </w:r>
      <w:proofErr w:type="spellEnd"/>
      <w:r w:rsidR="00AF7C65">
        <w:rPr>
          <w:rFonts w:ascii="Arial" w:hAnsi="Arial" w:cs="Arial"/>
          <w:sz w:val="24"/>
          <w:szCs w:val="24"/>
        </w:rPr>
        <w:t xml:space="preserve"> Continuing Contracts </w:t>
      </w:r>
      <w:r>
        <w:rPr>
          <w:rFonts w:ascii="Arial" w:hAnsi="Arial" w:cs="Arial"/>
          <w:sz w:val="24"/>
          <w:szCs w:val="24"/>
        </w:rPr>
        <w:t xml:space="preserve">for Miscellaneous </w:t>
      </w:r>
      <w:r w:rsidR="00B65B53">
        <w:rPr>
          <w:rFonts w:ascii="Arial" w:hAnsi="Arial" w:cs="Arial"/>
          <w:sz w:val="24"/>
          <w:szCs w:val="24"/>
        </w:rPr>
        <w:t>projects up to $200,000 each</w:t>
      </w:r>
      <w:r>
        <w:rPr>
          <w:rFonts w:ascii="Arial" w:hAnsi="Arial" w:cs="Arial"/>
          <w:sz w:val="24"/>
          <w:szCs w:val="24"/>
        </w:rPr>
        <w:t xml:space="preserve"> (two firms have since graduated to the </w:t>
      </w:r>
      <w:proofErr w:type="spellStart"/>
      <w:r>
        <w:rPr>
          <w:rFonts w:ascii="Arial" w:hAnsi="Arial" w:cs="Arial"/>
          <w:sz w:val="24"/>
          <w:szCs w:val="24"/>
        </w:rPr>
        <w:t>SBE</w:t>
      </w:r>
      <w:proofErr w:type="spellEnd"/>
      <w:r>
        <w:rPr>
          <w:rFonts w:ascii="Arial" w:hAnsi="Arial" w:cs="Arial"/>
          <w:sz w:val="24"/>
          <w:szCs w:val="24"/>
        </w:rPr>
        <w:t xml:space="preserve"> contract)</w:t>
      </w:r>
    </w:p>
    <w:p w:rsidR="00057573" w:rsidRPr="00B9687F" w:rsidRDefault="00057573" w:rsidP="00DD0560">
      <w:pPr>
        <w:jc w:val="both"/>
        <w:rPr>
          <w:rFonts w:ascii="Arial" w:hAnsi="Arial" w:cs="Arial"/>
          <w:sz w:val="24"/>
          <w:szCs w:val="24"/>
        </w:rPr>
      </w:pPr>
    </w:p>
    <w:p w:rsidR="009C7500" w:rsidRPr="009C7500" w:rsidRDefault="004B3B95" w:rsidP="00DD05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Since t</w:t>
      </w:r>
      <w:r w:rsidR="00600C35">
        <w:rPr>
          <w:rFonts w:ascii="Arial" w:hAnsi="Arial" w:cs="Arial"/>
          <w:sz w:val="24"/>
          <w:szCs w:val="24"/>
        </w:rPr>
        <w:t>hen</w:t>
      </w:r>
      <w:r w:rsidR="00A67D50">
        <w:rPr>
          <w:rFonts w:ascii="Arial" w:hAnsi="Arial" w:cs="Arial"/>
          <w:sz w:val="24"/>
          <w:szCs w:val="24"/>
        </w:rPr>
        <w:t xml:space="preserve">, </w:t>
      </w:r>
      <w:r w:rsidR="00A67D50" w:rsidRPr="00B9687F">
        <w:rPr>
          <w:rFonts w:ascii="Arial" w:hAnsi="Arial" w:cs="Arial"/>
          <w:sz w:val="24"/>
          <w:szCs w:val="24"/>
        </w:rPr>
        <w:t xml:space="preserve">to </w:t>
      </w:r>
      <w:r w:rsidR="00A67D50">
        <w:rPr>
          <w:rFonts w:ascii="Arial" w:hAnsi="Arial" w:cs="Arial"/>
          <w:sz w:val="24"/>
          <w:szCs w:val="24"/>
        </w:rPr>
        <w:t xml:space="preserve">further </w:t>
      </w:r>
      <w:r w:rsidR="00A67D50" w:rsidRPr="00B9687F">
        <w:rPr>
          <w:rFonts w:ascii="Arial" w:hAnsi="Arial" w:cs="Arial"/>
          <w:sz w:val="24"/>
          <w:szCs w:val="24"/>
        </w:rPr>
        <w:t>promote team diversity</w:t>
      </w:r>
      <w:r w:rsidR="00057573" w:rsidRPr="009C7500">
        <w:rPr>
          <w:rFonts w:ascii="Arial" w:hAnsi="Arial" w:cs="Arial"/>
          <w:sz w:val="24"/>
          <w:szCs w:val="24"/>
        </w:rPr>
        <w:t xml:space="preserve">, </w:t>
      </w:r>
      <w:r w:rsidR="00FB25BE" w:rsidRPr="009C7500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1B0289" w:rsidRPr="009C7500">
        <w:rPr>
          <w:rFonts w:ascii="Arial" w:hAnsi="Arial" w:cs="Arial"/>
          <w:sz w:val="24"/>
          <w:szCs w:val="24"/>
        </w:rPr>
        <w:t>CMR</w:t>
      </w:r>
      <w:proofErr w:type="spellEnd"/>
      <w:r w:rsidR="001B0289" w:rsidRPr="009C7500">
        <w:rPr>
          <w:rFonts w:ascii="Arial" w:hAnsi="Arial" w:cs="Arial"/>
          <w:sz w:val="24"/>
          <w:szCs w:val="24"/>
        </w:rPr>
        <w:t xml:space="preserve"> </w:t>
      </w:r>
      <w:r w:rsidR="00FB25BE" w:rsidRPr="009C7500">
        <w:rPr>
          <w:rFonts w:ascii="Arial" w:hAnsi="Arial" w:cs="Arial"/>
          <w:sz w:val="24"/>
          <w:szCs w:val="24"/>
        </w:rPr>
        <w:t xml:space="preserve">selection </w:t>
      </w:r>
      <w:r w:rsidR="001B0289">
        <w:rPr>
          <w:rFonts w:ascii="Arial" w:hAnsi="Arial" w:cs="Arial"/>
          <w:sz w:val="24"/>
          <w:szCs w:val="24"/>
        </w:rPr>
        <w:t xml:space="preserve">procedures </w:t>
      </w:r>
      <w:r w:rsidR="00FB25BE" w:rsidRPr="009C7500">
        <w:rPr>
          <w:rFonts w:ascii="Arial" w:hAnsi="Arial" w:cs="Arial"/>
          <w:sz w:val="24"/>
          <w:szCs w:val="24"/>
        </w:rPr>
        <w:t>w</w:t>
      </w:r>
      <w:r w:rsidR="00F00E79" w:rsidRPr="009C7500">
        <w:rPr>
          <w:rFonts w:ascii="Arial" w:hAnsi="Arial" w:cs="Arial"/>
          <w:sz w:val="24"/>
          <w:szCs w:val="24"/>
        </w:rPr>
        <w:t>ere</w:t>
      </w:r>
      <w:r w:rsidR="00051B05" w:rsidRPr="009C7500">
        <w:rPr>
          <w:rFonts w:ascii="Arial" w:hAnsi="Arial" w:cs="Arial"/>
          <w:sz w:val="24"/>
          <w:szCs w:val="24"/>
        </w:rPr>
        <w:t xml:space="preserve"> </w:t>
      </w:r>
      <w:r w:rsidR="00B97E76" w:rsidRPr="009C7500">
        <w:rPr>
          <w:rFonts w:ascii="Arial" w:hAnsi="Arial" w:cs="Arial"/>
          <w:sz w:val="24"/>
          <w:szCs w:val="24"/>
        </w:rPr>
        <w:t>revised and published</w:t>
      </w:r>
      <w:r w:rsidR="00FB25BE" w:rsidRPr="009C7500">
        <w:rPr>
          <w:rFonts w:ascii="Arial" w:hAnsi="Arial" w:cs="Arial"/>
          <w:sz w:val="24"/>
          <w:szCs w:val="24"/>
        </w:rPr>
        <w:t xml:space="preserve"> as “Pilot Program Revision September 3, 2015”</w:t>
      </w:r>
      <w:r w:rsidR="00057573" w:rsidRPr="009C7500">
        <w:rPr>
          <w:rFonts w:ascii="Arial" w:hAnsi="Arial" w:cs="Arial"/>
          <w:sz w:val="24"/>
          <w:szCs w:val="24"/>
        </w:rPr>
        <w:t xml:space="preserve"> and </w:t>
      </w:r>
      <w:r w:rsidR="0055079A" w:rsidRPr="009C7500">
        <w:rPr>
          <w:rFonts w:ascii="Arial" w:hAnsi="Arial" w:cs="Arial"/>
          <w:sz w:val="24"/>
          <w:szCs w:val="24"/>
        </w:rPr>
        <w:t>subsequently</w:t>
      </w:r>
      <w:r w:rsidR="00057573" w:rsidRPr="009C7500">
        <w:rPr>
          <w:rFonts w:ascii="Arial" w:hAnsi="Arial" w:cs="Arial"/>
          <w:sz w:val="24"/>
          <w:szCs w:val="24"/>
        </w:rPr>
        <w:t xml:space="preserve"> as “Pilot Program 2</w:t>
      </w:r>
      <w:r w:rsidR="00057573" w:rsidRPr="009C7500">
        <w:rPr>
          <w:rFonts w:ascii="Arial" w:hAnsi="Arial" w:cs="Arial"/>
          <w:sz w:val="24"/>
          <w:szCs w:val="24"/>
          <w:vertAlign w:val="superscript"/>
        </w:rPr>
        <w:t>nd</w:t>
      </w:r>
      <w:r w:rsidR="00057573" w:rsidRPr="009C7500">
        <w:rPr>
          <w:rFonts w:ascii="Arial" w:hAnsi="Arial" w:cs="Arial"/>
          <w:sz w:val="24"/>
          <w:szCs w:val="24"/>
        </w:rPr>
        <w:t xml:space="preserve"> Revision September 6, 2016</w:t>
      </w:r>
      <w:r w:rsidR="008E4EA9" w:rsidRPr="009C7500">
        <w:rPr>
          <w:rFonts w:ascii="Arial" w:hAnsi="Arial" w:cs="Arial"/>
          <w:sz w:val="24"/>
          <w:szCs w:val="24"/>
        </w:rPr>
        <w:t>”</w:t>
      </w:r>
      <w:r w:rsidR="00B97E76" w:rsidRPr="009C7500">
        <w:rPr>
          <w:rFonts w:ascii="Arial" w:hAnsi="Arial" w:cs="Arial"/>
          <w:sz w:val="24"/>
          <w:szCs w:val="24"/>
        </w:rPr>
        <w:t xml:space="preserve">, </w:t>
      </w:r>
      <w:r w:rsidR="00F5657A">
        <w:rPr>
          <w:rFonts w:ascii="Arial" w:hAnsi="Arial" w:cs="Arial"/>
          <w:sz w:val="24"/>
          <w:szCs w:val="24"/>
        </w:rPr>
        <w:t xml:space="preserve">under </w:t>
      </w:r>
      <w:r w:rsidR="00971B6B" w:rsidRPr="009C7500">
        <w:rPr>
          <w:rFonts w:ascii="Arial" w:hAnsi="Arial" w:cs="Arial"/>
          <w:sz w:val="24"/>
          <w:szCs w:val="24"/>
        </w:rPr>
        <w:t>authoriz</w:t>
      </w:r>
      <w:r w:rsidR="00F5657A">
        <w:rPr>
          <w:rFonts w:ascii="Arial" w:hAnsi="Arial" w:cs="Arial"/>
          <w:sz w:val="24"/>
          <w:szCs w:val="24"/>
        </w:rPr>
        <w:t>ation</w:t>
      </w:r>
      <w:r w:rsidR="00971B6B" w:rsidRPr="009C7500">
        <w:rPr>
          <w:rFonts w:ascii="Arial" w:hAnsi="Arial" w:cs="Arial"/>
          <w:sz w:val="24"/>
          <w:szCs w:val="24"/>
        </w:rPr>
        <w:t xml:space="preserve"> by the</w:t>
      </w:r>
      <w:r w:rsidR="00051B05" w:rsidRPr="009C7500">
        <w:rPr>
          <w:rFonts w:ascii="Arial" w:hAnsi="Arial" w:cs="Arial"/>
          <w:sz w:val="24"/>
          <w:szCs w:val="24"/>
        </w:rPr>
        <w:t xml:space="preserve"> </w:t>
      </w:r>
      <w:r w:rsidR="00B97E76" w:rsidRPr="009C7500">
        <w:rPr>
          <w:rFonts w:ascii="Arial" w:hAnsi="Arial" w:cs="Arial"/>
          <w:sz w:val="24"/>
          <w:szCs w:val="24"/>
        </w:rPr>
        <w:t>Superintendent</w:t>
      </w:r>
      <w:r w:rsidR="00057573" w:rsidRPr="009C7500">
        <w:rPr>
          <w:rFonts w:ascii="Arial" w:hAnsi="Arial" w:cs="Arial"/>
          <w:sz w:val="24"/>
          <w:szCs w:val="24"/>
        </w:rPr>
        <w:t>.</w:t>
      </w:r>
      <w:r w:rsidR="009C7500" w:rsidRPr="009C7500">
        <w:rPr>
          <w:rFonts w:ascii="Arial" w:hAnsi="Arial" w:cs="Arial"/>
          <w:sz w:val="24"/>
          <w:szCs w:val="24"/>
        </w:rPr>
        <w:t xml:space="preserve">  The first Pilot Program changed the </w:t>
      </w:r>
      <w:r>
        <w:rPr>
          <w:rFonts w:ascii="Arial" w:hAnsi="Arial" w:cs="Arial"/>
          <w:sz w:val="24"/>
          <w:szCs w:val="24"/>
        </w:rPr>
        <w:t>“</w:t>
      </w:r>
      <w:r w:rsidR="00F906F2">
        <w:rPr>
          <w:rFonts w:ascii="Arial" w:hAnsi="Arial" w:cs="Arial"/>
          <w:sz w:val="24"/>
          <w:szCs w:val="24"/>
        </w:rPr>
        <w:t>M-</w:t>
      </w:r>
      <w:proofErr w:type="spellStart"/>
      <w:r w:rsidR="00F906F2">
        <w:rPr>
          <w:rFonts w:ascii="Arial" w:hAnsi="Arial" w:cs="Arial"/>
          <w:sz w:val="24"/>
          <w:szCs w:val="24"/>
        </w:rPr>
        <w:t>DCPS</w:t>
      </w:r>
      <w:proofErr w:type="spellEnd"/>
      <w:r w:rsidR="00F906F2">
        <w:rPr>
          <w:rFonts w:ascii="Arial" w:hAnsi="Arial" w:cs="Arial"/>
          <w:sz w:val="24"/>
          <w:szCs w:val="24"/>
        </w:rPr>
        <w:t xml:space="preserve"> </w:t>
      </w:r>
      <w:r w:rsidR="009C7500" w:rsidRPr="009C7500">
        <w:rPr>
          <w:rFonts w:ascii="Arial" w:hAnsi="Arial" w:cs="Arial"/>
          <w:sz w:val="24"/>
          <w:szCs w:val="24"/>
        </w:rPr>
        <w:t>M/</w:t>
      </w:r>
      <w:proofErr w:type="spellStart"/>
      <w:r w:rsidR="009C7500" w:rsidRPr="009C7500">
        <w:rPr>
          <w:rFonts w:ascii="Arial" w:hAnsi="Arial" w:cs="Arial"/>
          <w:sz w:val="24"/>
          <w:szCs w:val="24"/>
        </w:rPr>
        <w:t>WBE</w:t>
      </w:r>
      <w:proofErr w:type="spellEnd"/>
      <w:r w:rsidR="009C7500" w:rsidRPr="009C7500">
        <w:rPr>
          <w:rFonts w:ascii="Arial" w:hAnsi="Arial" w:cs="Arial"/>
          <w:sz w:val="24"/>
          <w:szCs w:val="24"/>
        </w:rPr>
        <w:t xml:space="preserve"> Sub-consultants</w:t>
      </w:r>
      <w:r>
        <w:rPr>
          <w:rFonts w:ascii="Arial" w:hAnsi="Arial" w:cs="Arial"/>
          <w:sz w:val="24"/>
          <w:szCs w:val="24"/>
        </w:rPr>
        <w:t>”</w:t>
      </w:r>
      <w:r w:rsidR="009C7500" w:rsidRPr="009C7500">
        <w:rPr>
          <w:rFonts w:ascii="Arial" w:hAnsi="Arial" w:cs="Arial"/>
          <w:sz w:val="24"/>
          <w:szCs w:val="24"/>
        </w:rPr>
        <w:t xml:space="preserve"> </w:t>
      </w:r>
      <w:r w:rsidR="00A00BD4">
        <w:rPr>
          <w:rFonts w:ascii="Arial" w:hAnsi="Arial" w:cs="Arial"/>
          <w:sz w:val="24"/>
          <w:szCs w:val="24"/>
        </w:rPr>
        <w:t>initial screening</w:t>
      </w:r>
      <w:r w:rsidR="009C7500" w:rsidRPr="009C7500">
        <w:rPr>
          <w:rFonts w:ascii="Arial" w:hAnsi="Arial" w:cs="Arial"/>
          <w:sz w:val="24"/>
          <w:szCs w:val="24"/>
        </w:rPr>
        <w:t xml:space="preserve"> factor</w:t>
      </w:r>
      <w:r w:rsidR="00A00BD4">
        <w:rPr>
          <w:rFonts w:ascii="Arial" w:hAnsi="Arial" w:cs="Arial"/>
          <w:sz w:val="24"/>
          <w:szCs w:val="24"/>
        </w:rPr>
        <w:t xml:space="preserve"> and related scoring</w:t>
      </w:r>
      <w:r w:rsidR="009C7500" w:rsidRPr="009C7500">
        <w:rPr>
          <w:rFonts w:ascii="Arial" w:hAnsi="Arial" w:cs="Arial"/>
          <w:sz w:val="24"/>
          <w:szCs w:val="24"/>
        </w:rPr>
        <w:t xml:space="preserve"> to </w:t>
      </w:r>
      <w:r w:rsidR="00317909">
        <w:rPr>
          <w:rFonts w:ascii="Arial" w:hAnsi="Arial" w:cs="Arial"/>
          <w:sz w:val="24"/>
          <w:szCs w:val="24"/>
        </w:rPr>
        <w:t>“</w:t>
      </w:r>
      <w:r w:rsidR="009C7500" w:rsidRPr="009C7500">
        <w:rPr>
          <w:rFonts w:ascii="Arial" w:hAnsi="Arial" w:cs="Arial"/>
          <w:bCs/>
          <w:sz w:val="24"/>
          <w:szCs w:val="24"/>
        </w:rPr>
        <w:t>Sub-Consultant Team Diversity</w:t>
      </w:r>
      <w:r w:rsidR="00317909">
        <w:rPr>
          <w:rFonts w:ascii="Arial" w:hAnsi="Arial" w:cs="Arial"/>
          <w:bCs/>
          <w:sz w:val="24"/>
          <w:szCs w:val="24"/>
        </w:rPr>
        <w:t>” to align with results of the Disparity Study and School Board Policy 6320.02</w:t>
      </w:r>
      <w:r w:rsidR="009C7500" w:rsidRPr="009C7500">
        <w:rPr>
          <w:rFonts w:ascii="Arial" w:hAnsi="Arial" w:cs="Arial"/>
          <w:bCs/>
          <w:sz w:val="24"/>
          <w:szCs w:val="24"/>
        </w:rPr>
        <w:t xml:space="preserve">.  </w:t>
      </w:r>
      <w:r w:rsidR="009C7500" w:rsidRPr="009C7500">
        <w:rPr>
          <w:rFonts w:ascii="Arial" w:hAnsi="Arial" w:cs="Arial"/>
          <w:sz w:val="24"/>
          <w:szCs w:val="24"/>
        </w:rPr>
        <w:t xml:space="preserve">Scoring of this factor was based on the </w:t>
      </w:r>
      <w:r w:rsidR="00551EF3">
        <w:rPr>
          <w:rFonts w:ascii="Arial" w:hAnsi="Arial" w:cs="Arial"/>
          <w:sz w:val="24"/>
          <w:szCs w:val="24"/>
        </w:rPr>
        <w:t>number of diverse M</w:t>
      </w:r>
      <w:r w:rsidR="009C7500" w:rsidRPr="009C7500">
        <w:rPr>
          <w:rFonts w:ascii="Arial" w:hAnsi="Arial" w:cs="Arial"/>
          <w:sz w:val="24"/>
          <w:szCs w:val="24"/>
        </w:rPr>
        <w:t>/</w:t>
      </w:r>
      <w:proofErr w:type="spellStart"/>
      <w:r w:rsidR="009C7500" w:rsidRPr="009C7500">
        <w:rPr>
          <w:rFonts w:ascii="Arial" w:hAnsi="Arial" w:cs="Arial"/>
          <w:sz w:val="24"/>
          <w:szCs w:val="24"/>
        </w:rPr>
        <w:t>WBE</w:t>
      </w:r>
      <w:proofErr w:type="spellEnd"/>
      <w:r w:rsidR="009C7500" w:rsidRPr="009C7500">
        <w:rPr>
          <w:rFonts w:ascii="Arial" w:hAnsi="Arial" w:cs="Arial"/>
          <w:sz w:val="24"/>
          <w:szCs w:val="24"/>
        </w:rPr>
        <w:t xml:space="preserve"> </w:t>
      </w:r>
      <w:r w:rsidR="00317909">
        <w:rPr>
          <w:rFonts w:ascii="Arial" w:hAnsi="Arial" w:cs="Arial"/>
          <w:sz w:val="24"/>
          <w:szCs w:val="24"/>
        </w:rPr>
        <w:t xml:space="preserve">sub-consultants </w:t>
      </w:r>
      <w:r w:rsidR="009C7500" w:rsidRPr="009C7500">
        <w:rPr>
          <w:rFonts w:ascii="Arial" w:hAnsi="Arial" w:cs="Arial"/>
          <w:sz w:val="24"/>
          <w:szCs w:val="24"/>
        </w:rPr>
        <w:t>certificat</w:t>
      </w:r>
      <w:r w:rsidR="00317909">
        <w:rPr>
          <w:rFonts w:ascii="Arial" w:hAnsi="Arial" w:cs="Arial"/>
          <w:sz w:val="24"/>
          <w:szCs w:val="24"/>
        </w:rPr>
        <w:t xml:space="preserve">ed in the following </w:t>
      </w:r>
      <w:r w:rsidR="009C7500" w:rsidRPr="009C7500">
        <w:rPr>
          <w:rFonts w:ascii="Arial" w:hAnsi="Arial" w:cs="Arial"/>
          <w:sz w:val="24"/>
          <w:szCs w:val="24"/>
        </w:rPr>
        <w:t>categories</w:t>
      </w:r>
      <w:r w:rsidR="009C7500">
        <w:rPr>
          <w:rFonts w:ascii="Arial" w:hAnsi="Arial" w:cs="Arial"/>
          <w:sz w:val="24"/>
          <w:szCs w:val="24"/>
        </w:rPr>
        <w:t>:</w:t>
      </w:r>
      <w:r w:rsidR="009C7500" w:rsidRPr="009C7500">
        <w:rPr>
          <w:rFonts w:ascii="Arial" w:hAnsi="Arial" w:cs="Arial"/>
          <w:sz w:val="24"/>
          <w:szCs w:val="24"/>
        </w:rPr>
        <w:t xml:space="preserve"> </w:t>
      </w:r>
    </w:p>
    <w:p w:rsidR="009C7500" w:rsidRDefault="009C7500" w:rsidP="00DD0560">
      <w:pPr>
        <w:pStyle w:val="Default"/>
        <w:jc w:val="both"/>
        <w:rPr>
          <w:color w:val="auto"/>
        </w:rPr>
      </w:pPr>
    </w:p>
    <w:p w:rsidR="00051B05" w:rsidRPr="00612228" w:rsidRDefault="009C7500" w:rsidP="00DD056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612228">
        <w:rPr>
          <w:rFonts w:ascii="Arial" w:hAnsi="Arial" w:cs="Arial"/>
          <w:sz w:val="24"/>
          <w:szCs w:val="24"/>
        </w:rPr>
        <w:t>African-American</w:t>
      </w:r>
    </w:p>
    <w:p w:rsidR="009C7500" w:rsidRPr="00612228" w:rsidRDefault="009C7500" w:rsidP="00DD056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612228">
        <w:rPr>
          <w:rFonts w:ascii="Arial" w:hAnsi="Arial" w:cs="Arial"/>
          <w:sz w:val="24"/>
          <w:szCs w:val="24"/>
        </w:rPr>
        <w:t>Asian-American</w:t>
      </w:r>
    </w:p>
    <w:p w:rsidR="009C7500" w:rsidRPr="00612228" w:rsidRDefault="009C7500" w:rsidP="00DD056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612228">
        <w:rPr>
          <w:rFonts w:ascii="Arial" w:hAnsi="Arial" w:cs="Arial"/>
          <w:sz w:val="24"/>
          <w:szCs w:val="24"/>
        </w:rPr>
        <w:t>Native-American</w:t>
      </w:r>
    </w:p>
    <w:p w:rsidR="009C7500" w:rsidRPr="00612228" w:rsidRDefault="009C7500" w:rsidP="00DD056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612228">
        <w:rPr>
          <w:rFonts w:ascii="Arial" w:hAnsi="Arial" w:cs="Arial"/>
          <w:sz w:val="24"/>
          <w:szCs w:val="24"/>
        </w:rPr>
        <w:t>Non-Minority Woman</w:t>
      </w:r>
    </w:p>
    <w:p w:rsidR="009C7500" w:rsidRPr="00612228" w:rsidRDefault="009C7500" w:rsidP="00DD056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612228">
        <w:rPr>
          <w:rFonts w:ascii="Arial" w:hAnsi="Arial" w:cs="Arial"/>
          <w:sz w:val="24"/>
          <w:szCs w:val="24"/>
        </w:rPr>
        <w:t>Service-Disabled Veteran</w:t>
      </w:r>
    </w:p>
    <w:p w:rsidR="009C7500" w:rsidRDefault="009C7500" w:rsidP="00DD0560">
      <w:pPr>
        <w:jc w:val="both"/>
        <w:rPr>
          <w:rFonts w:ascii="Arial" w:hAnsi="Arial" w:cs="Arial"/>
          <w:sz w:val="24"/>
          <w:szCs w:val="24"/>
        </w:rPr>
      </w:pPr>
    </w:p>
    <w:p w:rsidR="0053734F" w:rsidRDefault="001322CF" w:rsidP="00DD05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prime firms’ scoring was also modified based on the categories listed above</w:t>
      </w:r>
      <w:r w:rsidR="00F906F2">
        <w:rPr>
          <w:rFonts w:ascii="Arial" w:hAnsi="Arial" w:cs="Arial"/>
          <w:sz w:val="24"/>
          <w:szCs w:val="24"/>
        </w:rPr>
        <w:t xml:space="preserve"> for </w:t>
      </w:r>
      <w:r w:rsidR="00F4240C">
        <w:rPr>
          <w:rFonts w:ascii="Arial" w:hAnsi="Arial" w:cs="Arial"/>
          <w:sz w:val="24"/>
          <w:szCs w:val="24"/>
        </w:rPr>
        <w:t>I</w:t>
      </w:r>
      <w:r w:rsidR="00F906F2">
        <w:rPr>
          <w:rFonts w:ascii="Arial" w:hAnsi="Arial" w:cs="Arial"/>
          <w:sz w:val="24"/>
          <w:szCs w:val="24"/>
        </w:rPr>
        <w:t xml:space="preserve">nitial </w:t>
      </w:r>
      <w:r w:rsidR="00F4240C">
        <w:rPr>
          <w:rFonts w:ascii="Arial" w:hAnsi="Arial" w:cs="Arial"/>
          <w:sz w:val="24"/>
          <w:szCs w:val="24"/>
        </w:rPr>
        <w:t>S</w:t>
      </w:r>
      <w:r w:rsidR="00F906F2">
        <w:rPr>
          <w:rFonts w:ascii="Arial" w:hAnsi="Arial" w:cs="Arial"/>
          <w:sz w:val="24"/>
          <w:szCs w:val="24"/>
        </w:rPr>
        <w:t>creening</w:t>
      </w:r>
      <w:r>
        <w:rPr>
          <w:rFonts w:ascii="Arial" w:hAnsi="Arial" w:cs="Arial"/>
          <w:sz w:val="24"/>
          <w:szCs w:val="24"/>
        </w:rPr>
        <w:t xml:space="preserve">.  </w:t>
      </w:r>
      <w:r w:rsidR="0053734F">
        <w:rPr>
          <w:rFonts w:ascii="Arial" w:hAnsi="Arial" w:cs="Arial"/>
          <w:sz w:val="24"/>
          <w:szCs w:val="24"/>
        </w:rPr>
        <w:t xml:space="preserve">In addition, the </w:t>
      </w:r>
      <w:r w:rsidR="001B0289">
        <w:rPr>
          <w:rFonts w:ascii="Arial" w:hAnsi="Arial" w:cs="Arial"/>
          <w:sz w:val="24"/>
          <w:szCs w:val="24"/>
        </w:rPr>
        <w:t xml:space="preserve">Workload factor for </w:t>
      </w:r>
      <w:r w:rsidR="00F906F2">
        <w:rPr>
          <w:rFonts w:ascii="Arial" w:hAnsi="Arial" w:cs="Arial"/>
          <w:sz w:val="24"/>
          <w:szCs w:val="24"/>
        </w:rPr>
        <w:t>“</w:t>
      </w:r>
      <w:r w:rsidR="001B0289">
        <w:rPr>
          <w:rFonts w:ascii="Arial" w:hAnsi="Arial" w:cs="Arial"/>
          <w:sz w:val="24"/>
          <w:szCs w:val="24"/>
        </w:rPr>
        <w:t>Volume of Work with M</w:t>
      </w:r>
      <w:r w:rsidR="00F06C67">
        <w:rPr>
          <w:rFonts w:ascii="Arial" w:hAnsi="Arial" w:cs="Arial"/>
          <w:sz w:val="24"/>
          <w:szCs w:val="24"/>
        </w:rPr>
        <w:t>-</w:t>
      </w:r>
      <w:proofErr w:type="spellStart"/>
      <w:r w:rsidR="00F06C67">
        <w:rPr>
          <w:rFonts w:ascii="Arial" w:hAnsi="Arial" w:cs="Arial"/>
          <w:sz w:val="24"/>
          <w:szCs w:val="24"/>
        </w:rPr>
        <w:t>DCPS</w:t>
      </w:r>
      <w:proofErr w:type="spellEnd"/>
      <w:r w:rsidR="00F906F2">
        <w:rPr>
          <w:rFonts w:ascii="Arial" w:hAnsi="Arial" w:cs="Arial"/>
          <w:sz w:val="24"/>
          <w:szCs w:val="24"/>
        </w:rPr>
        <w:t>”</w:t>
      </w:r>
      <w:r w:rsidR="0053734F">
        <w:rPr>
          <w:rFonts w:ascii="Arial" w:hAnsi="Arial" w:cs="Arial"/>
          <w:sz w:val="24"/>
          <w:szCs w:val="24"/>
        </w:rPr>
        <w:t xml:space="preserve">, under </w:t>
      </w:r>
      <w:r w:rsidR="00F4240C">
        <w:rPr>
          <w:rFonts w:ascii="Arial" w:hAnsi="Arial" w:cs="Arial"/>
          <w:sz w:val="24"/>
          <w:szCs w:val="24"/>
        </w:rPr>
        <w:t>F</w:t>
      </w:r>
      <w:r w:rsidR="0053734F">
        <w:rPr>
          <w:rFonts w:ascii="Arial" w:hAnsi="Arial" w:cs="Arial"/>
          <w:sz w:val="24"/>
          <w:szCs w:val="24"/>
        </w:rPr>
        <w:t xml:space="preserve">inal </w:t>
      </w:r>
      <w:r w:rsidR="00F4240C">
        <w:rPr>
          <w:rFonts w:ascii="Arial" w:hAnsi="Arial" w:cs="Arial"/>
          <w:sz w:val="24"/>
          <w:szCs w:val="24"/>
        </w:rPr>
        <w:t>E</w:t>
      </w:r>
      <w:r w:rsidR="0053734F">
        <w:rPr>
          <w:rFonts w:ascii="Arial" w:hAnsi="Arial" w:cs="Arial"/>
          <w:sz w:val="24"/>
          <w:szCs w:val="24"/>
        </w:rPr>
        <w:t>valuation, was revised to be scored by staff based on District data</w:t>
      </w:r>
      <w:r w:rsidR="001B0289" w:rsidRPr="001B0289">
        <w:rPr>
          <w:rFonts w:ascii="Arial" w:hAnsi="Arial" w:cs="Arial"/>
          <w:sz w:val="24"/>
          <w:szCs w:val="24"/>
        </w:rPr>
        <w:t xml:space="preserve"> </w:t>
      </w:r>
      <w:r w:rsidR="001B0289">
        <w:rPr>
          <w:rFonts w:ascii="Arial" w:hAnsi="Arial" w:cs="Arial"/>
          <w:sz w:val="24"/>
          <w:szCs w:val="24"/>
        </w:rPr>
        <w:t>related to project-specific commissions</w:t>
      </w:r>
      <w:r w:rsidR="00C61B4B">
        <w:rPr>
          <w:rFonts w:ascii="Arial" w:hAnsi="Arial" w:cs="Arial"/>
          <w:sz w:val="24"/>
          <w:szCs w:val="24"/>
        </w:rPr>
        <w:t>.</w:t>
      </w:r>
      <w:r w:rsidR="001B0289">
        <w:rPr>
          <w:rFonts w:ascii="Arial" w:hAnsi="Arial" w:cs="Arial"/>
          <w:sz w:val="24"/>
          <w:szCs w:val="24"/>
        </w:rPr>
        <w:t xml:space="preserve">  This factor put</w:t>
      </w:r>
      <w:r w:rsidR="00F4240C">
        <w:rPr>
          <w:rFonts w:ascii="Arial" w:hAnsi="Arial" w:cs="Arial"/>
          <w:sz w:val="24"/>
          <w:szCs w:val="24"/>
        </w:rPr>
        <w:t>s</w:t>
      </w:r>
      <w:r w:rsidR="001B0289">
        <w:rPr>
          <w:rFonts w:ascii="Arial" w:hAnsi="Arial" w:cs="Arial"/>
          <w:sz w:val="24"/>
          <w:szCs w:val="24"/>
        </w:rPr>
        <w:t xml:space="preserve"> emphasis on </w:t>
      </w:r>
      <w:r w:rsidR="00AB122A">
        <w:rPr>
          <w:rFonts w:ascii="Arial" w:hAnsi="Arial" w:cs="Arial"/>
          <w:sz w:val="24"/>
          <w:szCs w:val="24"/>
        </w:rPr>
        <w:t xml:space="preserve">distribution of </w:t>
      </w:r>
      <w:r w:rsidR="001B0289">
        <w:rPr>
          <w:rFonts w:ascii="Arial" w:hAnsi="Arial" w:cs="Arial"/>
          <w:sz w:val="24"/>
          <w:szCs w:val="24"/>
        </w:rPr>
        <w:t>the work</w:t>
      </w:r>
      <w:r w:rsidR="00AB122A">
        <w:rPr>
          <w:rFonts w:ascii="Arial" w:hAnsi="Arial" w:cs="Arial"/>
          <w:sz w:val="24"/>
          <w:szCs w:val="24"/>
        </w:rPr>
        <w:t xml:space="preserve"> among qualified firms</w:t>
      </w:r>
      <w:r w:rsidR="0023305B">
        <w:rPr>
          <w:rFonts w:ascii="Arial" w:hAnsi="Arial" w:cs="Arial"/>
          <w:sz w:val="24"/>
          <w:szCs w:val="24"/>
        </w:rPr>
        <w:t>.</w:t>
      </w:r>
      <w:r w:rsidR="0023305B" w:rsidRPr="0023305B">
        <w:rPr>
          <w:rFonts w:ascii="Arial" w:hAnsi="Arial" w:cs="Arial"/>
          <w:sz w:val="24"/>
          <w:szCs w:val="24"/>
        </w:rPr>
        <w:t xml:space="preserve">  </w:t>
      </w:r>
      <w:r w:rsidR="0023305B">
        <w:rPr>
          <w:rFonts w:ascii="Arial" w:hAnsi="Arial" w:cs="Arial"/>
          <w:sz w:val="24"/>
          <w:szCs w:val="24"/>
        </w:rPr>
        <w:t>Other changes included m</w:t>
      </w:r>
      <w:r w:rsidR="0023305B" w:rsidRPr="0023305B">
        <w:rPr>
          <w:rFonts w:ascii="Arial" w:hAnsi="Arial" w:cs="Arial"/>
          <w:sz w:val="24"/>
          <w:szCs w:val="24"/>
        </w:rPr>
        <w:t>odifi</w:t>
      </w:r>
      <w:r w:rsidR="0023305B">
        <w:rPr>
          <w:rFonts w:ascii="Arial" w:hAnsi="Arial" w:cs="Arial"/>
          <w:sz w:val="24"/>
          <w:szCs w:val="24"/>
        </w:rPr>
        <w:t>cations to</w:t>
      </w:r>
      <w:r w:rsidR="0023305B" w:rsidRPr="0023305B">
        <w:rPr>
          <w:rFonts w:ascii="Arial" w:hAnsi="Arial" w:cs="Arial"/>
          <w:sz w:val="24"/>
          <w:szCs w:val="24"/>
        </w:rPr>
        <w:t xml:space="preserve"> </w:t>
      </w:r>
      <w:r w:rsidR="0023305B">
        <w:rPr>
          <w:rFonts w:ascii="Arial" w:hAnsi="Arial" w:cs="Arial"/>
          <w:sz w:val="24"/>
          <w:szCs w:val="24"/>
        </w:rPr>
        <w:t xml:space="preserve">the </w:t>
      </w:r>
      <w:r w:rsidR="0023305B" w:rsidRPr="0023305B">
        <w:rPr>
          <w:rFonts w:ascii="Arial" w:hAnsi="Arial" w:cs="Arial"/>
          <w:sz w:val="24"/>
          <w:szCs w:val="24"/>
        </w:rPr>
        <w:t>Local Vendor Preference language to align with policy changes</w:t>
      </w:r>
      <w:r w:rsidR="0023305B">
        <w:rPr>
          <w:rFonts w:ascii="Arial" w:hAnsi="Arial" w:cs="Arial"/>
          <w:sz w:val="24"/>
          <w:szCs w:val="24"/>
        </w:rPr>
        <w:t xml:space="preserve">, increased requirements related to </w:t>
      </w:r>
      <w:r w:rsidR="00DA7D7A">
        <w:rPr>
          <w:rFonts w:ascii="Arial" w:hAnsi="Arial" w:cs="Arial"/>
          <w:sz w:val="24"/>
          <w:szCs w:val="24"/>
        </w:rPr>
        <w:t>Requests for Qualifications (</w:t>
      </w:r>
      <w:r w:rsidR="0023305B">
        <w:rPr>
          <w:rFonts w:ascii="Arial" w:hAnsi="Arial" w:cs="Arial"/>
          <w:sz w:val="24"/>
          <w:szCs w:val="24"/>
        </w:rPr>
        <w:t>RFQ</w:t>
      </w:r>
      <w:r w:rsidR="00DA7D7A">
        <w:rPr>
          <w:rFonts w:ascii="Arial" w:hAnsi="Arial" w:cs="Arial"/>
          <w:sz w:val="24"/>
          <w:szCs w:val="24"/>
        </w:rPr>
        <w:t>)</w:t>
      </w:r>
      <w:r w:rsidR="0023305B">
        <w:rPr>
          <w:rFonts w:ascii="Arial" w:hAnsi="Arial" w:cs="Arial"/>
          <w:sz w:val="24"/>
          <w:szCs w:val="24"/>
        </w:rPr>
        <w:t xml:space="preserve"> Responses for each project</w:t>
      </w:r>
      <w:r w:rsidR="0023305B" w:rsidRPr="0023305B">
        <w:rPr>
          <w:rFonts w:ascii="Arial" w:hAnsi="Arial" w:cs="Arial"/>
          <w:sz w:val="24"/>
          <w:szCs w:val="24"/>
        </w:rPr>
        <w:t>, clarification on minimum license and insurance certificates</w:t>
      </w:r>
      <w:r w:rsidR="0023305B">
        <w:rPr>
          <w:rFonts w:ascii="Arial" w:hAnsi="Arial" w:cs="Arial"/>
          <w:sz w:val="24"/>
          <w:szCs w:val="24"/>
        </w:rPr>
        <w:t>, a</w:t>
      </w:r>
      <w:r w:rsidR="0023305B" w:rsidRPr="0023305B">
        <w:rPr>
          <w:rFonts w:ascii="Arial" w:hAnsi="Arial" w:cs="Arial"/>
          <w:sz w:val="24"/>
          <w:szCs w:val="24"/>
        </w:rPr>
        <w:t>dded reference to School Board Policy 6465 - Commercial Anti-Discrimination, Diversity, and Inclusion</w:t>
      </w:r>
      <w:r w:rsidR="0023305B">
        <w:rPr>
          <w:rFonts w:ascii="Arial" w:hAnsi="Arial" w:cs="Arial"/>
          <w:sz w:val="24"/>
          <w:szCs w:val="24"/>
        </w:rPr>
        <w:t>, a</w:t>
      </w:r>
      <w:r w:rsidR="0023305B" w:rsidRPr="0023305B">
        <w:rPr>
          <w:rFonts w:ascii="Arial" w:hAnsi="Arial" w:cs="Arial"/>
          <w:sz w:val="24"/>
          <w:szCs w:val="24"/>
        </w:rPr>
        <w:t>dded instructions on fillable forms</w:t>
      </w:r>
      <w:r w:rsidR="0023305B">
        <w:rPr>
          <w:rFonts w:ascii="Arial" w:hAnsi="Arial" w:cs="Arial"/>
          <w:sz w:val="24"/>
          <w:szCs w:val="24"/>
        </w:rPr>
        <w:t>, and updated forms.</w:t>
      </w:r>
    </w:p>
    <w:p w:rsidR="0053734F" w:rsidRDefault="0053734F" w:rsidP="00DD0560">
      <w:pPr>
        <w:jc w:val="both"/>
        <w:rPr>
          <w:rFonts w:ascii="Arial" w:hAnsi="Arial" w:cs="Arial"/>
          <w:sz w:val="24"/>
          <w:szCs w:val="24"/>
        </w:rPr>
      </w:pPr>
    </w:p>
    <w:p w:rsidR="0023305B" w:rsidRPr="0023305B" w:rsidRDefault="00C61B4B" w:rsidP="002330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second Pilot Program added another change to </w:t>
      </w:r>
      <w:r w:rsidR="00DA677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Workload factor, by including work order assignment</w:t>
      </w:r>
      <w:r w:rsidR="00DA677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(under continuing contracts) to the scoring calculation.</w:t>
      </w:r>
      <w:r w:rsidR="00DA677B">
        <w:rPr>
          <w:rFonts w:ascii="Arial" w:hAnsi="Arial" w:cs="Arial"/>
          <w:sz w:val="24"/>
          <w:szCs w:val="24"/>
        </w:rPr>
        <w:t xml:space="preserve">  A new committee scoring criteri</w:t>
      </w:r>
      <w:r w:rsidR="00F4240C">
        <w:rPr>
          <w:rFonts w:ascii="Arial" w:hAnsi="Arial" w:cs="Arial"/>
          <w:sz w:val="24"/>
          <w:szCs w:val="24"/>
        </w:rPr>
        <w:t>on</w:t>
      </w:r>
      <w:r w:rsidR="00DA677B">
        <w:rPr>
          <w:rFonts w:ascii="Arial" w:hAnsi="Arial" w:cs="Arial"/>
          <w:sz w:val="24"/>
          <w:szCs w:val="24"/>
        </w:rPr>
        <w:t xml:space="preserve">, </w:t>
      </w:r>
      <w:r w:rsidR="00AB122A">
        <w:rPr>
          <w:rFonts w:ascii="Arial" w:hAnsi="Arial" w:cs="Arial"/>
          <w:sz w:val="24"/>
          <w:szCs w:val="24"/>
        </w:rPr>
        <w:t>“</w:t>
      </w:r>
      <w:r w:rsidR="00DA677B">
        <w:rPr>
          <w:rFonts w:ascii="Arial" w:hAnsi="Arial" w:cs="Arial"/>
          <w:sz w:val="24"/>
          <w:szCs w:val="24"/>
        </w:rPr>
        <w:t>Commitment to Team Diversity</w:t>
      </w:r>
      <w:r w:rsidR="00AB122A">
        <w:rPr>
          <w:rFonts w:ascii="Arial" w:hAnsi="Arial" w:cs="Arial"/>
          <w:sz w:val="24"/>
          <w:szCs w:val="24"/>
        </w:rPr>
        <w:t>”</w:t>
      </w:r>
      <w:r w:rsidR="00DA677B">
        <w:rPr>
          <w:rFonts w:ascii="Arial" w:hAnsi="Arial" w:cs="Arial"/>
          <w:sz w:val="24"/>
          <w:szCs w:val="24"/>
        </w:rPr>
        <w:t xml:space="preserve">, was </w:t>
      </w:r>
      <w:r w:rsidR="000B5A30">
        <w:rPr>
          <w:rFonts w:ascii="Arial" w:hAnsi="Arial" w:cs="Arial"/>
          <w:sz w:val="24"/>
          <w:szCs w:val="24"/>
        </w:rPr>
        <w:t xml:space="preserve">also </w:t>
      </w:r>
      <w:r w:rsidR="0023305B">
        <w:rPr>
          <w:rFonts w:ascii="Arial" w:hAnsi="Arial" w:cs="Arial"/>
          <w:sz w:val="24"/>
          <w:szCs w:val="24"/>
        </w:rPr>
        <w:t xml:space="preserve">added.  </w:t>
      </w:r>
    </w:p>
    <w:p w:rsidR="0023305B" w:rsidRDefault="0023305B" w:rsidP="00DD056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97E76" w:rsidRDefault="00B97E76" w:rsidP="00DD05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Summary and </w:t>
      </w:r>
      <w:r w:rsidRPr="00B97E76">
        <w:rPr>
          <w:rFonts w:ascii="Arial" w:hAnsi="Arial" w:cs="Arial"/>
          <w:sz w:val="24"/>
          <w:szCs w:val="24"/>
          <w:u w:val="single"/>
        </w:rPr>
        <w:t>Recommendation</w:t>
      </w:r>
    </w:p>
    <w:p w:rsidR="002F4C38" w:rsidRDefault="002F4C38" w:rsidP="00DD05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the </w:t>
      </w:r>
      <w:proofErr w:type="spellStart"/>
      <w:r w:rsidR="00AB122A">
        <w:rPr>
          <w:rFonts w:ascii="Arial" w:hAnsi="Arial" w:cs="Arial"/>
          <w:sz w:val="24"/>
          <w:szCs w:val="24"/>
        </w:rPr>
        <w:t>CMR</w:t>
      </w:r>
      <w:proofErr w:type="spellEnd"/>
      <w:r w:rsidR="00AB122A">
        <w:rPr>
          <w:rFonts w:ascii="Arial" w:hAnsi="Arial" w:cs="Arial"/>
          <w:sz w:val="24"/>
          <w:szCs w:val="24"/>
        </w:rPr>
        <w:t xml:space="preserve"> Selection Procedures </w:t>
      </w:r>
      <w:r>
        <w:rPr>
          <w:rFonts w:ascii="Arial" w:hAnsi="Arial" w:cs="Arial"/>
          <w:sz w:val="24"/>
          <w:szCs w:val="24"/>
        </w:rPr>
        <w:t>Pilot Program</w:t>
      </w:r>
      <w:r w:rsidR="009E5D4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 w:rsidR="00AB122A">
        <w:rPr>
          <w:rFonts w:ascii="Arial" w:hAnsi="Arial" w:cs="Arial"/>
          <w:sz w:val="24"/>
          <w:szCs w:val="24"/>
        </w:rPr>
        <w:t>twelve</w:t>
      </w:r>
      <w:r>
        <w:rPr>
          <w:rFonts w:ascii="Arial" w:hAnsi="Arial" w:cs="Arial"/>
          <w:sz w:val="24"/>
          <w:szCs w:val="24"/>
        </w:rPr>
        <w:t xml:space="preserve"> </w:t>
      </w:r>
      <w:r w:rsidR="002B7918">
        <w:rPr>
          <w:rFonts w:ascii="Arial" w:hAnsi="Arial" w:cs="Arial"/>
          <w:sz w:val="24"/>
          <w:szCs w:val="24"/>
        </w:rPr>
        <w:t xml:space="preserve">(12) </w:t>
      </w:r>
      <w:r w:rsidR="000825AB">
        <w:rPr>
          <w:rFonts w:ascii="Arial" w:hAnsi="Arial" w:cs="Arial"/>
          <w:sz w:val="24"/>
          <w:szCs w:val="24"/>
        </w:rPr>
        <w:t>Requests</w:t>
      </w:r>
      <w:r>
        <w:rPr>
          <w:rFonts w:ascii="Arial" w:hAnsi="Arial" w:cs="Arial"/>
          <w:sz w:val="24"/>
          <w:szCs w:val="24"/>
        </w:rPr>
        <w:t xml:space="preserve"> for Qualifications (RFQ) were issued and process</w:t>
      </w:r>
      <w:r w:rsidR="006A525A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(including 4 Sheltered Market </w:t>
      </w:r>
      <w:r w:rsidR="006A525A">
        <w:rPr>
          <w:rFonts w:ascii="Arial" w:hAnsi="Arial" w:cs="Arial"/>
          <w:sz w:val="24"/>
          <w:szCs w:val="24"/>
        </w:rPr>
        <w:t xml:space="preserve">RFQs </w:t>
      </w:r>
      <w:r>
        <w:rPr>
          <w:rFonts w:ascii="Arial" w:hAnsi="Arial" w:cs="Arial"/>
          <w:sz w:val="24"/>
          <w:szCs w:val="24"/>
        </w:rPr>
        <w:t xml:space="preserve">for </w:t>
      </w:r>
      <w:proofErr w:type="spellStart"/>
      <w:r>
        <w:rPr>
          <w:rFonts w:ascii="Arial" w:hAnsi="Arial" w:cs="Arial"/>
          <w:sz w:val="24"/>
          <w:szCs w:val="24"/>
        </w:rPr>
        <w:t>SMBE</w:t>
      </w:r>
      <w:proofErr w:type="spellEnd"/>
      <w:r w:rsidR="006A525A">
        <w:rPr>
          <w:rFonts w:ascii="Arial" w:hAnsi="Arial" w:cs="Arial"/>
          <w:sz w:val="24"/>
          <w:szCs w:val="24"/>
        </w:rPr>
        <w:t xml:space="preserve"> firms</w:t>
      </w:r>
      <w:r>
        <w:rPr>
          <w:rFonts w:ascii="Arial" w:hAnsi="Arial" w:cs="Arial"/>
          <w:sz w:val="24"/>
          <w:szCs w:val="24"/>
        </w:rPr>
        <w:t xml:space="preserve">).  These </w:t>
      </w:r>
      <w:r w:rsidR="002B7918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RFQs </w:t>
      </w:r>
      <w:r w:rsidR="000825AB">
        <w:rPr>
          <w:rFonts w:ascii="Arial" w:hAnsi="Arial" w:cs="Arial"/>
          <w:sz w:val="24"/>
          <w:szCs w:val="24"/>
        </w:rPr>
        <w:t>produced</w:t>
      </w:r>
      <w:r>
        <w:rPr>
          <w:rFonts w:ascii="Arial" w:hAnsi="Arial" w:cs="Arial"/>
          <w:sz w:val="24"/>
          <w:szCs w:val="24"/>
        </w:rPr>
        <w:t xml:space="preserve"> 28 </w:t>
      </w:r>
      <w:r w:rsidR="004F3865">
        <w:rPr>
          <w:rFonts w:ascii="Arial" w:hAnsi="Arial" w:cs="Arial"/>
          <w:sz w:val="24"/>
          <w:szCs w:val="24"/>
        </w:rPr>
        <w:t xml:space="preserve">project-specific </w:t>
      </w:r>
      <w:proofErr w:type="spellStart"/>
      <w:r w:rsidR="00F7074F">
        <w:rPr>
          <w:rFonts w:ascii="Arial" w:hAnsi="Arial" w:cs="Arial"/>
          <w:sz w:val="24"/>
          <w:szCs w:val="24"/>
        </w:rPr>
        <w:t>CMR</w:t>
      </w:r>
      <w:proofErr w:type="spellEnd"/>
      <w:r w:rsidR="00F7074F">
        <w:rPr>
          <w:rFonts w:ascii="Arial" w:hAnsi="Arial" w:cs="Arial"/>
          <w:sz w:val="24"/>
          <w:szCs w:val="24"/>
        </w:rPr>
        <w:t xml:space="preserve"> commissions for </w:t>
      </w:r>
      <w:r w:rsidR="00890D2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General Obligation Bond </w:t>
      </w:r>
      <w:r w:rsidR="00F906F2"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</w:rPr>
        <w:t>.</w:t>
      </w:r>
      <w:r w:rsidR="00890D20">
        <w:rPr>
          <w:rFonts w:ascii="Arial" w:hAnsi="Arial" w:cs="Arial"/>
          <w:sz w:val="24"/>
          <w:szCs w:val="24"/>
        </w:rPr>
        <w:t xml:space="preserve">  It is important to note that</w:t>
      </w:r>
      <w:r w:rsidR="006A525A">
        <w:rPr>
          <w:rFonts w:ascii="Arial" w:hAnsi="Arial" w:cs="Arial"/>
          <w:sz w:val="24"/>
          <w:szCs w:val="24"/>
        </w:rPr>
        <w:t>,</w:t>
      </w:r>
      <w:r w:rsidR="00890D20">
        <w:rPr>
          <w:rFonts w:ascii="Arial" w:hAnsi="Arial" w:cs="Arial"/>
          <w:sz w:val="24"/>
          <w:szCs w:val="24"/>
        </w:rPr>
        <w:t xml:space="preserve"> during the Pilot Program</w:t>
      </w:r>
      <w:r w:rsidR="009E5D4C">
        <w:rPr>
          <w:rFonts w:ascii="Arial" w:hAnsi="Arial" w:cs="Arial"/>
          <w:sz w:val="24"/>
          <w:szCs w:val="24"/>
        </w:rPr>
        <w:t>s</w:t>
      </w:r>
      <w:r w:rsidR="006A525A">
        <w:rPr>
          <w:rFonts w:ascii="Arial" w:hAnsi="Arial" w:cs="Arial"/>
          <w:sz w:val="24"/>
          <w:szCs w:val="24"/>
        </w:rPr>
        <w:t>,</w:t>
      </w:r>
      <w:r w:rsidR="00890D20">
        <w:rPr>
          <w:rFonts w:ascii="Arial" w:hAnsi="Arial" w:cs="Arial"/>
          <w:sz w:val="24"/>
          <w:szCs w:val="24"/>
        </w:rPr>
        <w:t xml:space="preserve"> the number of diverse sub-consulting teams increased significantly.</w:t>
      </w:r>
      <w:r w:rsidRPr="002F4C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Therefore, due to the success of the </w:t>
      </w:r>
      <w:r w:rsidR="00890D2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ilot </w:t>
      </w:r>
      <w:r w:rsidR="00890D2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rogram, staff recommends adoption of the changes into the </w:t>
      </w:r>
      <w:proofErr w:type="spellStart"/>
      <w:r>
        <w:rPr>
          <w:rFonts w:ascii="Arial" w:hAnsi="Arial" w:cs="Arial"/>
          <w:sz w:val="24"/>
          <w:szCs w:val="24"/>
        </w:rPr>
        <w:t>CMR</w:t>
      </w:r>
      <w:proofErr w:type="spellEnd"/>
      <w:r>
        <w:rPr>
          <w:rFonts w:ascii="Arial" w:hAnsi="Arial" w:cs="Arial"/>
          <w:sz w:val="24"/>
          <w:szCs w:val="24"/>
        </w:rPr>
        <w:t xml:space="preserve"> selection procedures as part of </w:t>
      </w:r>
      <w:r w:rsidRPr="00B9687F">
        <w:rPr>
          <w:rFonts w:ascii="Arial" w:hAnsi="Arial" w:cs="Arial"/>
          <w:sz w:val="24"/>
          <w:szCs w:val="24"/>
        </w:rPr>
        <w:t>School Board Policy 6330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F4C38" w:rsidRDefault="002F4C38" w:rsidP="00DD0560">
      <w:pPr>
        <w:jc w:val="both"/>
        <w:rPr>
          <w:rFonts w:ascii="Arial" w:hAnsi="Arial" w:cs="Arial"/>
          <w:sz w:val="24"/>
          <w:szCs w:val="24"/>
        </w:rPr>
      </w:pPr>
    </w:p>
    <w:p w:rsidR="00992B03" w:rsidRPr="002D0938" w:rsidRDefault="00992B03" w:rsidP="00DD0560">
      <w:pPr>
        <w:jc w:val="both"/>
        <w:rPr>
          <w:rFonts w:ascii="Arial" w:hAnsi="Arial" w:cs="Arial"/>
          <w:sz w:val="24"/>
          <w:szCs w:val="24"/>
        </w:rPr>
      </w:pPr>
      <w:r w:rsidRPr="002D0938">
        <w:rPr>
          <w:rFonts w:ascii="Arial" w:hAnsi="Arial" w:cs="Arial"/>
          <w:sz w:val="24"/>
          <w:szCs w:val="24"/>
        </w:rPr>
        <w:t xml:space="preserve">The </w:t>
      </w:r>
      <w:r w:rsidR="002107A5">
        <w:rPr>
          <w:rFonts w:ascii="Arial" w:hAnsi="Arial" w:cs="Arial"/>
          <w:sz w:val="24"/>
          <w:szCs w:val="24"/>
        </w:rPr>
        <w:t xml:space="preserve">enclosed </w:t>
      </w:r>
      <w:r w:rsidRPr="002D0938">
        <w:rPr>
          <w:rFonts w:ascii="Arial" w:hAnsi="Arial" w:cs="Arial"/>
          <w:sz w:val="24"/>
          <w:szCs w:val="24"/>
        </w:rPr>
        <w:t xml:space="preserve">update to the </w:t>
      </w:r>
      <w:proofErr w:type="spellStart"/>
      <w:r w:rsidRPr="002D0938">
        <w:rPr>
          <w:rFonts w:ascii="Arial" w:hAnsi="Arial" w:cs="Arial"/>
          <w:sz w:val="24"/>
          <w:szCs w:val="24"/>
        </w:rPr>
        <w:t>CMR</w:t>
      </w:r>
      <w:proofErr w:type="spellEnd"/>
      <w:r w:rsidRPr="002D0938">
        <w:rPr>
          <w:rFonts w:ascii="Arial" w:hAnsi="Arial" w:cs="Arial"/>
          <w:sz w:val="24"/>
          <w:szCs w:val="24"/>
        </w:rPr>
        <w:t xml:space="preserve"> </w:t>
      </w:r>
      <w:r w:rsidR="002F4C38">
        <w:rPr>
          <w:rFonts w:ascii="Arial" w:hAnsi="Arial" w:cs="Arial"/>
          <w:sz w:val="24"/>
          <w:szCs w:val="24"/>
        </w:rPr>
        <w:t xml:space="preserve">selection </w:t>
      </w:r>
      <w:r w:rsidRPr="002D0938">
        <w:rPr>
          <w:rFonts w:ascii="Arial" w:hAnsi="Arial" w:cs="Arial"/>
          <w:sz w:val="24"/>
          <w:szCs w:val="24"/>
        </w:rPr>
        <w:t xml:space="preserve">procedures </w:t>
      </w:r>
      <w:r>
        <w:rPr>
          <w:rFonts w:ascii="Arial" w:hAnsi="Arial" w:cs="Arial"/>
          <w:sz w:val="24"/>
          <w:szCs w:val="24"/>
        </w:rPr>
        <w:t xml:space="preserve">adopts </w:t>
      </w:r>
      <w:r w:rsidRPr="002D0938">
        <w:rPr>
          <w:rFonts w:ascii="Arial" w:hAnsi="Arial" w:cs="Arial"/>
          <w:sz w:val="24"/>
          <w:szCs w:val="24"/>
        </w:rPr>
        <w:t xml:space="preserve">changes made to the procedures in </w:t>
      </w:r>
      <w:r w:rsidR="000825AB">
        <w:rPr>
          <w:rFonts w:ascii="Arial" w:hAnsi="Arial" w:cs="Arial"/>
          <w:sz w:val="24"/>
          <w:szCs w:val="24"/>
        </w:rPr>
        <w:t>both</w:t>
      </w:r>
      <w:r w:rsidRPr="002D0938">
        <w:rPr>
          <w:rFonts w:ascii="Arial" w:hAnsi="Arial" w:cs="Arial"/>
          <w:sz w:val="24"/>
          <w:szCs w:val="24"/>
        </w:rPr>
        <w:t xml:space="preserve"> Pilot Programs</w:t>
      </w:r>
      <w:r>
        <w:rPr>
          <w:rFonts w:ascii="Arial" w:hAnsi="Arial" w:cs="Arial"/>
          <w:sz w:val="24"/>
          <w:szCs w:val="24"/>
        </w:rPr>
        <w:t xml:space="preserve">, </w:t>
      </w:r>
      <w:r w:rsidRPr="002D0938">
        <w:rPr>
          <w:rFonts w:ascii="Arial" w:hAnsi="Arial" w:cs="Arial"/>
          <w:sz w:val="24"/>
          <w:szCs w:val="24"/>
        </w:rPr>
        <w:t>including a significant increase in points given for the participation of sub-consultant firms certified by M-</w:t>
      </w:r>
      <w:proofErr w:type="spellStart"/>
      <w:r w:rsidRPr="002D0938">
        <w:rPr>
          <w:rFonts w:ascii="Arial" w:hAnsi="Arial" w:cs="Arial"/>
          <w:sz w:val="24"/>
          <w:szCs w:val="24"/>
        </w:rPr>
        <w:t>DCPS</w:t>
      </w:r>
      <w:proofErr w:type="spellEnd"/>
      <w:r w:rsidRPr="002D0938">
        <w:rPr>
          <w:rFonts w:ascii="Arial" w:hAnsi="Arial" w:cs="Arial"/>
          <w:sz w:val="24"/>
          <w:szCs w:val="24"/>
        </w:rPr>
        <w:t xml:space="preserve"> as M/</w:t>
      </w:r>
      <w:proofErr w:type="spellStart"/>
      <w:r w:rsidRPr="002D0938">
        <w:rPr>
          <w:rFonts w:ascii="Arial" w:hAnsi="Arial" w:cs="Arial"/>
          <w:sz w:val="24"/>
          <w:szCs w:val="24"/>
        </w:rPr>
        <w:t>WBEs</w:t>
      </w:r>
      <w:proofErr w:type="spellEnd"/>
      <w:r w:rsidRPr="002D0938">
        <w:rPr>
          <w:rFonts w:ascii="Arial" w:hAnsi="Arial" w:cs="Arial"/>
          <w:sz w:val="24"/>
          <w:szCs w:val="24"/>
        </w:rPr>
        <w:t>.  The update also include</w:t>
      </w:r>
      <w:r w:rsidR="009E5D4C">
        <w:rPr>
          <w:rFonts w:ascii="Arial" w:hAnsi="Arial" w:cs="Arial"/>
          <w:sz w:val="24"/>
          <w:szCs w:val="24"/>
        </w:rPr>
        <w:t>s</w:t>
      </w:r>
      <w:r w:rsidRPr="002D0938">
        <w:rPr>
          <w:rFonts w:ascii="Arial" w:hAnsi="Arial" w:cs="Arial"/>
          <w:sz w:val="24"/>
          <w:szCs w:val="24"/>
        </w:rPr>
        <w:t xml:space="preserve"> </w:t>
      </w:r>
      <w:r w:rsidR="000825AB">
        <w:rPr>
          <w:rFonts w:ascii="Arial" w:hAnsi="Arial" w:cs="Arial"/>
          <w:sz w:val="24"/>
          <w:szCs w:val="24"/>
        </w:rPr>
        <w:t xml:space="preserve">minor </w:t>
      </w:r>
      <w:r w:rsidRPr="002D0938">
        <w:rPr>
          <w:rFonts w:ascii="Arial" w:hAnsi="Arial" w:cs="Arial"/>
          <w:sz w:val="24"/>
          <w:szCs w:val="24"/>
        </w:rPr>
        <w:t xml:space="preserve">formatting changes, revisions to current forms, introduction of a new form, elimination of obsolete or redundant </w:t>
      </w:r>
      <w:r w:rsidR="002B7918" w:rsidRPr="002D0938">
        <w:rPr>
          <w:rFonts w:ascii="Arial" w:hAnsi="Arial" w:cs="Arial"/>
          <w:sz w:val="24"/>
          <w:szCs w:val="24"/>
        </w:rPr>
        <w:t>language</w:t>
      </w:r>
      <w:r w:rsidR="009E5D4C">
        <w:rPr>
          <w:rFonts w:ascii="Arial" w:hAnsi="Arial" w:cs="Arial"/>
          <w:sz w:val="24"/>
          <w:szCs w:val="24"/>
        </w:rPr>
        <w:t>,</w:t>
      </w:r>
      <w:r w:rsidRPr="002D0938">
        <w:rPr>
          <w:rFonts w:ascii="Arial" w:hAnsi="Arial" w:cs="Arial"/>
          <w:sz w:val="24"/>
          <w:szCs w:val="24"/>
        </w:rPr>
        <w:t xml:space="preserve"> </w:t>
      </w:r>
      <w:r w:rsidR="002B7918">
        <w:rPr>
          <w:rFonts w:ascii="Arial" w:hAnsi="Arial" w:cs="Arial"/>
          <w:sz w:val="24"/>
          <w:szCs w:val="24"/>
        </w:rPr>
        <w:t>clarifications related to registered lobbyist</w:t>
      </w:r>
      <w:r w:rsidR="009E5D4C">
        <w:rPr>
          <w:rFonts w:ascii="Arial" w:hAnsi="Arial" w:cs="Arial"/>
          <w:sz w:val="24"/>
          <w:szCs w:val="24"/>
        </w:rPr>
        <w:t>s</w:t>
      </w:r>
      <w:r w:rsidR="002B7918">
        <w:rPr>
          <w:rFonts w:ascii="Arial" w:hAnsi="Arial" w:cs="Arial"/>
          <w:sz w:val="24"/>
          <w:szCs w:val="24"/>
        </w:rPr>
        <w:t xml:space="preserve">, policy references </w:t>
      </w:r>
      <w:r w:rsidRPr="002D0938">
        <w:rPr>
          <w:rFonts w:ascii="Arial" w:hAnsi="Arial" w:cs="Arial"/>
          <w:sz w:val="24"/>
          <w:szCs w:val="24"/>
        </w:rPr>
        <w:t>and updated instructions to proposers.</w:t>
      </w:r>
    </w:p>
    <w:p w:rsidR="00992B03" w:rsidRPr="00BC49AB" w:rsidRDefault="00992B03" w:rsidP="00DD0560">
      <w:pPr>
        <w:pStyle w:val="BodyText2"/>
        <w:spacing w:after="0"/>
        <w:ind w:left="0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:rsidR="004D4350" w:rsidRPr="002D0938" w:rsidRDefault="00992B03" w:rsidP="00DD0560">
      <w:pPr>
        <w:jc w:val="both"/>
        <w:rPr>
          <w:rFonts w:ascii="Arial" w:hAnsi="Arial" w:cs="Arial"/>
          <w:sz w:val="24"/>
          <w:szCs w:val="24"/>
        </w:rPr>
      </w:pPr>
      <w:r w:rsidRPr="00AF6FBC">
        <w:rPr>
          <w:rFonts w:ascii="Arial" w:hAnsi="Arial" w:cs="Arial"/>
          <w:sz w:val="24"/>
          <w:szCs w:val="24"/>
        </w:rPr>
        <w:t xml:space="preserve">These </w:t>
      </w:r>
      <w:r w:rsidR="00DD0560" w:rsidRPr="00AF6FBC">
        <w:rPr>
          <w:rFonts w:ascii="Arial" w:hAnsi="Arial" w:cs="Arial"/>
          <w:sz w:val="24"/>
          <w:szCs w:val="24"/>
        </w:rPr>
        <w:t>updated</w:t>
      </w:r>
      <w:r w:rsidRPr="00AF6F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FBC">
        <w:rPr>
          <w:rFonts w:ascii="Arial" w:hAnsi="Arial" w:cs="Arial"/>
          <w:sz w:val="24"/>
          <w:szCs w:val="24"/>
        </w:rPr>
        <w:t>CMR</w:t>
      </w:r>
      <w:proofErr w:type="spellEnd"/>
      <w:r w:rsidRPr="00AF6FBC">
        <w:rPr>
          <w:rFonts w:ascii="Arial" w:hAnsi="Arial" w:cs="Arial"/>
          <w:sz w:val="24"/>
          <w:szCs w:val="24"/>
        </w:rPr>
        <w:t xml:space="preserve"> </w:t>
      </w:r>
      <w:r w:rsidR="00DD0560" w:rsidRPr="00AF6FBC">
        <w:rPr>
          <w:rFonts w:ascii="Arial" w:hAnsi="Arial" w:cs="Arial"/>
          <w:sz w:val="24"/>
          <w:szCs w:val="24"/>
        </w:rPr>
        <w:t xml:space="preserve">selection </w:t>
      </w:r>
      <w:r w:rsidRPr="00AF6FBC">
        <w:rPr>
          <w:rFonts w:ascii="Arial" w:hAnsi="Arial" w:cs="Arial"/>
          <w:sz w:val="24"/>
          <w:szCs w:val="24"/>
        </w:rPr>
        <w:t xml:space="preserve">procedures have been reviewed by </w:t>
      </w:r>
      <w:r w:rsidRPr="0045054F">
        <w:rPr>
          <w:rFonts w:ascii="Arial" w:hAnsi="Arial" w:cs="Arial"/>
          <w:sz w:val="24"/>
          <w:szCs w:val="24"/>
        </w:rPr>
        <w:t xml:space="preserve">the Office of School </w:t>
      </w:r>
      <w:r w:rsidRPr="0045054F">
        <w:rPr>
          <w:rFonts w:ascii="Arial" w:hAnsi="Arial" w:cs="Arial"/>
          <w:sz w:val="24"/>
          <w:szCs w:val="24"/>
        </w:rPr>
        <w:lastRenderedPageBreak/>
        <w:t>Facilities, the School Board Attorney’s office, Office of Economic Opportunity, Office of Management &amp; Compliance Audits, and Miami-Dade County Office of the Inspector General.</w:t>
      </w:r>
      <w:r w:rsidRPr="00AF6FBC">
        <w:rPr>
          <w:rFonts w:ascii="Arial" w:hAnsi="Arial" w:cs="Arial"/>
          <w:sz w:val="24"/>
          <w:szCs w:val="24"/>
        </w:rPr>
        <w:t xml:space="preserve">  Additionally, these procedures were presented to the Small/Micro and</w:t>
      </w:r>
      <w:r w:rsidRPr="002D0938">
        <w:rPr>
          <w:rFonts w:ascii="Arial" w:hAnsi="Arial" w:cs="Arial"/>
          <w:sz w:val="24"/>
          <w:szCs w:val="24"/>
        </w:rPr>
        <w:t xml:space="preserve"> Minority/Women-Owned Business Enterprise Advisory Committee at its meeting of October 19, 2017, where the Committee endorsed the proposed updates</w:t>
      </w:r>
      <w:r w:rsidR="002B7918" w:rsidRPr="002D0938">
        <w:rPr>
          <w:rFonts w:ascii="Arial" w:hAnsi="Arial" w:cs="Arial"/>
          <w:sz w:val="24"/>
          <w:szCs w:val="24"/>
        </w:rPr>
        <w:t xml:space="preserve">.  </w:t>
      </w:r>
      <w:r w:rsidRPr="002D0938">
        <w:rPr>
          <w:rFonts w:ascii="Arial" w:hAnsi="Arial" w:cs="Arial"/>
          <w:sz w:val="24"/>
          <w:szCs w:val="24"/>
        </w:rPr>
        <w:t>The document can be viewed at</w:t>
      </w:r>
      <w:r>
        <w:rPr>
          <w:rFonts w:ascii="Arial" w:hAnsi="Arial" w:cs="Arial"/>
          <w:sz w:val="24"/>
          <w:szCs w:val="24"/>
        </w:rPr>
        <w:t>:</w:t>
      </w:r>
    </w:p>
    <w:p w:rsidR="0045054F" w:rsidRPr="002D0938" w:rsidRDefault="0045054F" w:rsidP="00DD0560">
      <w:pPr>
        <w:pStyle w:val="BodyText2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5054F" w:rsidRDefault="0095479B" w:rsidP="0045054F">
      <w:pPr>
        <w:jc w:val="center"/>
        <w:rPr>
          <w:rFonts w:ascii="Arial" w:hAnsi="Arial" w:cs="Arial"/>
          <w:sz w:val="24"/>
          <w:szCs w:val="24"/>
        </w:rPr>
      </w:pPr>
      <w:hyperlink r:id="rId7" w:history="1">
        <w:r w:rsidR="0045054F">
          <w:rPr>
            <w:rStyle w:val="Hyperlink"/>
            <w:rFonts w:ascii="Arial" w:hAnsi="Arial" w:cs="Arial"/>
            <w:sz w:val="24"/>
            <w:szCs w:val="24"/>
          </w:rPr>
          <w:t xml:space="preserve">Procedures for the Selection of CM, CM </w:t>
        </w:r>
        <w:proofErr w:type="gramStart"/>
        <w:r w:rsidR="0045054F">
          <w:rPr>
            <w:rStyle w:val="Hyperlink"/>
            <w:rFonts w:ascii="Arial" w:hAnsi="Arial" w:cs="Arial"/>
            <w:sz w:val="24"/>
            <w:szCs w:val="24"/>
          </w:rPr>
          <w:t>at-Risk</w:t>
        </w:r>
        <w:proofErr w:type="gramEnd"/>
        <w:r w:rsidR="0045054F">
          <w:rPr>
            <w:rStyle w:val="Hyperlink"/>
            <w:rFonts w:ascii="Arial" w:hAnsi="Arial" w:cs="Arial"/>
            <w:sz w:val="24"/>
            <w:szCs w:val="24"/>
          </w:rPr>
          <w:t xml:space="preserve"> and PM Services (UPDATED)</w:t>
        </w:r>
      </w:hyperlink>
    </w:p>
    <w:p w:rsidR="008C00BE" w:rsidRDefault="008C00BE" w:rsidP="00DD0560">
      <w:pPr>
        <w:pStyle w:val="BodyText2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D4350" w:rsidRPr="00B9687F" w:rsidRDefault="00036F3D" w:rsidP="00DD0560">
      <w:pPr>
        <w:pStyle w:val="BodyText2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5054F">
        <w:rPr>
          <w:rFonts w:ascii="Arial" w:hAnsi="Arial" w:cs="Arial"/>
          <w:sz w:val="24"/>
          <w:szCs w:val="24"/>
        </w:rPr>
        <w:t xml:space="preserve">In addition, a hard copy of the </w:t>
      </w:r>
      <w:proofErr w:type="spellStart"/>
      <w:r w:rsidR="00DD0560" w:rsidRPr="0045054F">
        <w:rPr>
          <w:rFonts w:ascii="Arial" w:hAnsi="Arial" w:cs="Arial"/>
          <w:sz w:val="24"/>
          <w:szCs w:val="24"/>
        </w:rPr>
        <w:t>CMR</w:t>
      </w:r>
      <w:proofErr w:type="spellEnd"/>
      <w:r w:rsidR="00DD0560" w:rsidRPr="0045054F">
        <w:rPr>
          <w:rFonts w:ascii="Arial" w:hAnsi="Arial" w:cs="Arial"/>
          <w:sz w:val="24"/>
          <w:szCs w:val="24"/>
        </w:rPr>
        <w:t xml:space="preserve"> selection </w:t>
      </w:r>
      <w:r w:rsidRPr="0045054F">
        <w:rPr>
          <w:rFonts w:ascii="Arial" w:hAnsi="Arial" w:cs="Arial"/>
          <w:sz w:val="24"/>
          <w:szCs w:val="24"/>
        </w:rPr>
        <w:t>procedures document is on file in the Office of the Board Recording Secretary and Citizen Information Center.</w:t>
      </w:r>
    </w:p>
    <w:p w:rsidR="00036F3D" w:rsidRDefault="00036F3D" w:rsidP="004D4350">
      <w:pPr>
        <w:pStyle w:val="BodyText2"/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</w:p>
    <w:p w:rsidR="00BC49AB" w:rsidRDefault="00BC49AB" w:rsidP="004D4350">
      <w:pPr>
        <w:pStyle w:val="BodyText2"/>
        <w:spacing w:after="0"/>
        <w:ind w:left="2880" w:hanging="2880"/>
        <w:jc w:val="both"/>
        <w:rPr>
          <w:rFonts w:ascii="Arial" w:hAnsi="Arial" w:cs="Arial"/>
          <w:b/>
          <w:bCs/>
          <w:sz w:val="24"/>
          <w:szCs w:val="24"/>
        </w:rPr>
      </w:pPr>
    </w:p>
    <w:p w:rsidR="00FD406E" w:rsidRDefault="00FD406E" w:rsidP="004D4350">
      <w:pPr>
        <w:pStyle w:val="BodyText2"/>
        <w:spacing w:after="0"/>
        <w:ind w:left="2880" w:hanging="2880"/>
        <w:jc w:val="both"/>
        <w:rPr>
          <w:rFonts w:ascii="Arial" w:hAnsi="Arial" w:cs="Arial"/>
          <w:b/>
          <w:bCs/>
          <w:sz w:val="24"/>
          <w:szCs w:val="24"/>
        </w:rPr>
      </w:pPr>
    </w:p>
    <w:p w:rsidR="00FD406E" w:rsidRDefault="00FD406E" w:rsidP="004D4350">
      <w:pPr>
        <w:pStyle w:val="BodyText2"/>
        <w:spacing w:after="0"/>
        <w:ind w:left="2880" w:hanging="2880"/>
        <w:jc w:val="both"/>
        <w:rPr>
          <w:rFonts w:ascii="Arial" w:hAnsi="Arial" w:cs="Arial"/>
          <w:b/>
          <w:bCs/>
          <w:sz w:val="24"/>
          <w:szCs w:val="24"/>
        </w:rPr>
      </w:pPr>
    </w:p>
    <w:p w:rsidR="00FD406E" w:rsidRDefault="00FD406E" w:rsidP="004D4350">
      <w:pPr>
        <w:pStyle w:val="BodyText2"/>
        <w:spacing w:after="0"/>
        <w:ind w:left="2880" w:hanging="2880"/>
        <w:jc w:val="both"/>
        <w:rPr>
          <w:rFonts w:ascii="Arial" w:hAnsi="Arial" w:cs="Arial"/>
          <w:b/>
          <w:bCs/>
          <w:sz w:val="24"/>
          <w:szCs w:val="24"/>
        </w:rPr>
      </w:pPr>
    </w:p>
    <w:p w:rsidR="002D0938" w:rsidRDefault="002D0938" w:rsidP="004D4350">
      <w:pPr>
        <w:pStyle w:val="BodyText2"/>
        <w:spacing w:after="0"/>
        <w:ind w:left="2880" w:hanging="2880"/>
        <w:jc w:val="both"/>
        <w:rPr>
          <w:rFonts w:ascii="Arial" w:hAnsi="Arial" w:cs="Arial"/>
          <w:b/>
          <w:bCs/>
          <w:sz w:val="24"/>
          <w:szCs w:val="24"/>
        </w:rPr>
      </w:pPr>
    </w:p>
    <w:p w:rsidR="002C6977" w:rsidRDefault="002C6977" w:rsidP="002C1D33">
      <w:pPr>
        <w:pStyle w:val="NormalWeb"/>
        <w:tabs>
          <w:tab w:val="left" w:pos="2880"/>
        </w:tabs>
        <w:ind w:left="2880" w:hanging="2880"/>
        <w:jc w:val="both"/>
        <w:rPr>
          <w:rFonts w:ascii="Arial" w:hAnsi="Arial" w:cs="Arial"/>
          <w:b/>
          <w:bCs/>
        </w:rPr>
      </w:pPr>
    </w:p>
    <w:p w:rsidR="002C6977" w:rsidRDefault="002C6977" w:rsidP="002C1D33">
      <w:pPr>
        <w:pStyle w:val="NormalWeb"/>
        <w:tabs>
          <w:tab w:val="left" w:pos="2880"/>
        </w:tabs>
        <w:ind w:left="2880" w:hanging="2880"/>
        <w:jc w:val="both"/>
        <w:rPr>
          <w:rFonts w:ascii="Arial" w:hAnsi="Arial" w:cs="Arial"/>
          <w:b/>
          <w:bCs/>
        </w:rPr>
      </w:pPr>
    </w:p>
    <w:p w:rsidR="002C6977" w:rsidRDefault="002C6977" w:rsidP="002C1D33">
      <w:pPr>
        <w:pStyle w:val="NormalWeb"/>
        <w:tabs>
          <w:tab w:val="left" w:pos="2880"/>
        </w:tabs>
        <w:ind w:left="2880" w:hanging="2880"/>
        <w:jc w:val="both"/>
        <w:rPr>
          <w:rFonts w:ascii="Arial" w:hAnsi="Arial" w:cs="Arial"/>
          <w:b/>
          <w:bCs/>
        </w:rPr>
      </w:pPr>
    </w:p>
    <w:p w:rsidR="009975FF" w:rsidRDefault="009975FF" w:rsidP="002C1D33">
      <w:pPr>
        <w:pStyle w:val="NormalWeb"/>
        <w:tabs>
          <w:tab w:val="left" w:pos="2880"/>
        </w:tabs>
        <w:ind w:left="2880" w:hanging="2880"/>
        <w:jc w:val="both"/>
        <w:rPr>
          <w:rFonts w:ascii="Arial" w:hAnsi="Arial" w:cs="Arial"/>
          <w:b/>
          <w:bCs/>
        </w:rPr>
      </w:pPr>
    </w:p>
    <w:p w:rsidR="002C6977" w:rsidRDefault="002C6977" w:rsidP="002C1D33">
      <w:pPr>
        <w:pStyle w:val="NormalWeb"/>
        <w:tabs>
          <w:tab w:val="left" w:pos="2880"/>
        </w:tabs>
        <w:ind w:left="2880" w:hanging="2880"/>
        <w:jc w:val="both"/>
        <w:rPr>
          <w:rFonts w:ascii="Arial" w:hAnsi="Arial" w:cs="Arial"/>
          <w:b/>
          <w:bCs/>
        </w:rPr>
      </w:pPr>
    </w:p>
    <w:p w:rsidR="002C6977" w:rsidRDefault="002C6977" w:rsidP="002C1D33">
      <w:pPr>
        <w:pStyle w:val="NormalWeb"/>
        <w:tabs>
          <w:tab w:val="left" w:pos="2880"/>
        </w:tabs>
        <w:ind w:left="2880" w:hanging="2880"/>
        <w:jc w:val="both"/>
        <w:rPr>
          <w:rFonts w:ascii="Arial" w:hAnsi="Arial" w:cs="Arial"/>
          <w:b/>
          <w:bCs/>
        </w:rPr>
      </w:pPr>
    </w:p>
    <w:p w:rsidR="002C6977" w:rsidRDefault="002C6977" w:rsidP="002C1D33">
      <w:pPr>
        <w:pStyle w:val="NormalWeb"/>
        <w:tabs>
          <w:tab w:val="left" w:pos="2880"/>
        </w:tabs>
        <w:ind w:left="2880" w:hanging="2880"/>
        <w:jc w:val="both"/>
        <w:rPr>
          <w:rFonts w:ascii="Arial" w:hAnsi="Arial" w:cs="Arial"/>
          <w:b/>
          <w:bCs/>
        </w:rPr>
      </w:pPr>
    </w:p>
    <w:p w:rsidR="002C6977" w:rsidRDefault="002C6977" w:rsidP="002C1D33">
      <w:pPr>
        <w:pStyle w:val="NormalWeb"/>
        <w:tabs>
          <w:tab w:val="left" w:pos="2880"/>
        </w:tabs>
        <w:ind w:left="2880" w:hanging="2880"/>
        <w:jc w:val="both"/>
        <w:rPr>
          <w:rFonts w:ascii="Arial" w:hAnsi="Arial" w:cs="Arial"/>
          <w:b/>
          <w:bCs/>
        </w:rPr>
      </w:pPr>
    </w:p>
    <w:p w:rsidR="00036F3D" w:rsidRPr="009D7182" w:rsidRDefault="00DC4F03" w:rsidP="002C1D33">
      <w:pPr>
        <w:pStyle w:val="NormalWeb"/>
        <w:tabs>
          <w:tab w:val="left" w:pos="2880"/>
        </w:tabs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RECOMMENDED:</w:t>
      </w:r>
      <w:r w:rsidR="002C1D33">
        <w:rPr>
          <w:rFonts w:ascii="Arial" w:hAnsi="Arial" w:cs="Arial"/>
          <w:b/>
          <w:bCs/>
        </w:rPr>
        <w:tab/>
      </w:r>
      <w:r w:rsidR="00036F3D" w:rsidRPr="009D7182">
        <w:rPr>
          <w:rFonts w:ascii="Arial" w:hAnsi="Arial" w:cs="Arial"/>
        </w:rPr>
        <w:t xml:space="preserve">That </w:t>
      </w:r>
      <w:proofErr w:type="gramStart"/>
      <w:r w:rsidR="00036F3D" w:rsidRPr="009D7182">
        <w:rPr>
          <w:rFonts w:ascii="Arial" w:hAnsi="Arial" w:cs="Arial"/>
        </w:rPr>
        <w:t>The</w:t>
      </w:r>
      <w:proofErr w:type="gramEnd"/>
      <w:r w:rsidR="00036F3D" w:rsidRPr="009D7182">
        <w:rPr>
          <w:rFonts w:ascii="Arial" w:hAnsi="Arial" w:cs="Arial"/>
        </w:rPr>
        <w:t xml:space="preserve"> School Board of Miami-Dade County, Florida, approve the updated</w:t>
      </w:r>
      <w:r w:rsidR="002C1D33">
        <w:rPr>
          <w:rFonts w:ascii="Arial" w:hAnsi="Arial" w:cs="Arial"/>
        </w:rPr>
        <w:t xml:space="preserve"> </w:t>
      </w:r>
      <w:r w:rsidR="002C1D33" w:rsidRPr="002C1D33">
        <w:rPr>
          <w:rFonts w:ascii="Arial" w:hAnsi="Arial" w:cs="Arial"/>
        </w:rPr>
        <w:t xml:space="preserve">“Procedures </w:t>
      </w:r>
      <w:r w:rsidR="002C1D33">
        <w:rPr>
          <w:rFonts w:ascii="Arial" w:hAnsi="Arial" w:cs="Arial"/>
        </w:rPr>
        <w:t>f</w:t>
      </w:r>
      <w:r w:rsidR="002C1D33" w:rsidRPr="002C1D33">
        <w:rPr>
          <w:rFonts w:ascii="Arial" w:hAnsi="Arial" w:cs="Arial"/>
        </w:rPr>
        <w:t xml:space="preserve">or </w:t>
      </w:r>
      <w:r w:rsidR="002C1D33">
        <w:rPr>
          <w:rFonts w:ascii="Arial" w:hAnsi="Arial" w:cs="Arial"/>
        </w:rPr>
        <w:t>t</w:t>
      </w:r>
      <w:r w:rsidR="002C1D33" w:rsidRPr="002C1D33">
        <w:rPr>
          <w:rFonts w:ascii="Arial" w:hAnsi="Arial" w:cs="Arial"/>
        </w:rPr>
        <w:t xml:space="preserve">he Selection </w:t>
      </w:r>
      <w:r w:rsidR="002C1D33">
        <w:rPr>
          <w:rFonts w:ascii="Arial" w:hAnsi="Arial" w:cs="Arial"/>
        </w:rPr>
        <w:t>o</w:t>
      </w:r>
      <w:r w:rsidR="002C1D33" w:rsidRPr="002C1D33">
        <w:rPr>
          <w:rFonts w:ascii="Arial" w:hAnsi="Arial" w:cs="Arial"/>
        </w:rPr>
        <w:t xml:space="preserve">f </w:t>
      </w:r>
      <w:r w:rsidR="002C1D33">
        <w:rPr>
          <w:rFonts w:ascii="Arial" w:hAnsi="Arial" w:cs="Arial"/>
        </w:rPr>
        <w:t>“</w:t>
      </w:r>
      <w:r w:rsidR="002C1D33" w:rsidRPr="002C1D33">
        <w:rPr>
          <w:rFonts w:ascii="Arial" w:hAnsi="Arial" w:cs="Arial"/>
        </w:rPr>
        <w:t>Construction Management (C</w:t>
      </w:r>
      <w:r w:rsidR="002C1D33">
        <w:rPr>
          <w:rFonts w:ascii="Arial" w:hAnsi="Arial" w:cs="Arial"/>
        </w:rPr>
        <w:t>M</w:t>
      </w:r>
      <w:r w:rsidR="002C1D33" w:rsidRPr="002C1D33">
        <w:rPr>
          <w:rFonts w:ascii="Arial" w:hAnsi="Arial" w:cs="Arial"/>
        </w:rPr>
        <w:t>), C</w:t>
      </w:r>
      <w:r w:rsidR="002C1D33">
        <w:rPr>
          <w:rFonts w:ascii="Arial" w:hAnsi="Arial" w:cs="Arial"/>
        </w:rPr>
        <w:t>M</w:t>
      </w:r>
      <w:r w:rsidR="002C1D33" w:rsidRPr="002C1D33">
        <w:rPr>
          <w:rFonts w:ascii="Arial" w:hAnsi="Arial" w:cs="Arial"/>
        </w:rPr>
        <w:t xml:space="preserve"> </w:t>
      </w:r>
      <w:r w:rsidR="002C1D33">
        <w:rPr>
          <w:rFonts w:ascii="Arial" w:hAnsi="Arial" w:cs="Arial"/>
        </w:rPr>
        <w:t>a</w:t>
      </w:r>
      <w:r w:rsidR="002C1D33" w:rsidRPr="002C1D33">
        <w:rPr>
          <w:rFonts w:ascii="Arial" w:hAnsi="Arial" w:cs="Arial"/>
        </w:rPr>
        <w:t xml:space="preserve">t-Risk, </w:t>
      </w:r>
      <w:r w:rsidR="002C1D33">
        <w:rPr>
          <w:rFonts w:ascii="Arial" w:hAnsi="Arial" w:cs="Arial"/>
        </w:rPr>
        <w:t>a</w:t>
      </w:r>
      <w:r w:rsidR="002C1D33" w:rsidRPr="002C1D33">
        <w:rPr>
          <w:rFonts w:ascii="Arial" w:hAnsi="Arial" w:cs="Arial"/>
        </w:rPr>
        <w:t>nd Program Management Services</w:t>
      </w:r>
      <w:r w:rsidR="002C1D33" w:rsidRPr="00DD0560">
        <w:rPr>
          <w:rFonts w:ascii="Arial" w:hAnsi="Arial" w:cs="Arial"/>
        </w:rPr>
        <w:t xml:space="preserve">” </w:t>
      </w:r>
      <w:r w:rsidR="00DD0560" w:rsidRPr="00DD0560">
        <w:rPr>
          <w:rFonts w:ascii="Arial" w:hAnsi="Arial" w:cs="Arial"/>
        </w:rPr>
        <w:t>(related to</w:t>
      </w:r>
      <w:r w:rsidR="003F29E1">
        <w:rPr>
          <w:rFonts w:ascii="Arial" w:hAnsi="Arial" w:cs="Arial"/>
          <w:b/>
        </w:rPr>
        <w:t xml:space="preserve"> </w:t>
      </w:r>
      <w:r w:rsidR="00036F3D" w:rsidRPr="009D7182">
        <w:rPr>
          <w:rFonts w:ascii="Arial" w:hAnsi="Arial" w:cs="Arial"/>
        </w:rPr>
        <w:t>School Board Policy 6330</w:t>
      </w:r>
      <w:r w:rsidR="002C1D33">
        <w:rPr>
          <w:rFonts w:ascii="Arial" w:hAnsi="Arial" w:cs="Arial"/>
        </w:rPr>
        <w:t xml:space="preserve"> </w:t>
      </w:r>
      <w:r w:rsidR="00036F3D" w:rsidRPr="009D7182">
        <w:rPr>
          <w:rFonts w:ascii="Arial" w:hAnsi="Arial" w:cs="Arial"/>
        </w:rPr>
        <w:t>- Architectural,</w:t>
      </w:r>
      <w:r w:rsidR="002C1D33">
        <w:rPr>
          <w:rFonts w:ascii="Arial" w:hAnsi="Arial" w:cs="Arial"/>
        </w:rPr>
        <w:t xml:space="preserve"> </w:t>
      </w:r>
      <w:r w:rsidR="00036F3D" w:rsidRPr="009D7182">
        <w:rPr>
          <w:rFonts w:ascii="Arial" w:hAnsi="Arial" w:cs="Arial"/>
        </w:rPr>
        <w:t>Engineering, Landscape</w:t>
      </w:r>
      <w:r w:rsidR="002C1D33">
        <w:rPr>
          <w:rFonts w:ascii="Arial" w:hAnsi="Arial" w:cs="Arial"/>
        </w:rPr>
        <w:t xml:space="preserve"> </w:t>
      </w:r>
      <w:r w:rsidR="00036F3D" w:rsidRPr="009D7182">
        <w:rPr>
          <w:rFonts w:ascii="Arial" w:hAnsi="Arial" w:cs="Arial"/>
        </w:rPr>
        <w:t>Architectural, Land Surveying,</w:t>
      </w:r>
      <w:r w:rsidR="002C1D33">
        <w:rPr>
          <w:rFonts w:ascii="Arial" w:hAnsi="Arial" w:cs="Arial"/>
        </w:rPr>
        <w:t xml:space="preserve"> </w:t>
      </w:r>
      <w:r w:rsidR="00036F3D" w:rsidRPr="009D7182">
        <w:rPr>
          <w:rFonts w:ascii="Arial" w:hAnsi="Arial" w:cs="Arial"/>
        </w:rPr>
        <w:t xml:space="preserve">Construction </w:t>
      </w:r>
      <w:r w:rsidR="002C1D33">
        <w:rPr>
          <w:rFonts w:ascii="Arial" w:hAnsi="Arial" w:cs="Arial"/>
        </w:rPr>
        <w:t>Management, P</w:t>
      </w:r>
      <w:r w:rsidR="00036F3D" w:rsidRPr="009D7182">
        <w:rPr>
          <w:rFonts w:ascii="Arial" w:hAnsi="Arial" w:cs="Arial"/>
        </w:rPr>
        <w:t>rogram Management and Inspection Services</w:t>
      </w:r>
      <w:r w:rsidR="00DD0560">
        <w:rPr>
          <w:rFonts w:ascii="Arial" w:hAnsi="Arial" w:cs="Arial"/>
        </w:rPr>
        <w:t>)</w:t>
      </w:r>
      <w:r w:rsidR="00036F3D" w:rsidRPr="009D7182">
        <w:rPr>
          <w:rFonts w:ascii="Arial" w:hAnsi="Arial" w:cs="Arial"/>
        </w:rPr>
        <w:t>.</w:t>
      </w:r>
    </w:p>
    <w:p w:rsidR="00393FB1" w:rsidRDefault="00DC4F03" w:rsidP="004D4350">
      <w:pPr>
        <w:pStyle w:val="BodyText2"/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C0A2B" w:rsidRPr="00740FF2" w:rsidRDefault="00DC4F03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NAD:</w:t>
      </w:r>
      <w:r w:rsidR="00DC0A2B">
        <w:rPr>
          <w:rFonts w:ascii="Arial" w:hAnsi="Arial" w:cs="Arial"/>
          <w:sz w:val="24"/>
          <w:szCs w:val="24"/>
        </w:rPr>
        <w:t>EF</w:t>
      </w:r>
      <w:proofErr w:type="gramEnd"/>
      <w:r>
        <w:rPr>
          <w:rFonts w:ascii="Arial" w:hAnsi="Arial" w:cs="Arial"/>
          <w:sz w:val="24"/>
          <w:szCs w:val="24"/>
        </w:rPr>
        <w:t>:</w:t>
      </w:r>
      <w:r w:rsidR="002C6977">
        <w:rPr>
          <w:rFonts w:ascii="Arial" w:hAnsi="Arial" w:cs="Arial"/>
          <w:sz w:val="24"/>
          <w:szCs w:val="24"/>
        </w:rPr>
        <w:t>rg</w:t>
      </w:r>
      <w:proofErr w:type="spellEnd"/>
    </w:p>
    <w:sectPr w:rsidR="00DC0A2B" w:rsidRPr="00740FF2" w:rsidSect="008C00BE">
      <w:headerReference w:type="default" r:id="rId8"/>
      <w:footerReference w:type="default" r:id="rId9"/>
      <w:type w:val="continuous"/>
      <w:pgSz w:w="12240" w:h="15840"/>
      <w:pgMar w:top="1440" w:right="1440" w:bottom="1260" w:left="1440" w:header="1440" w:footer="7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BF6" w:rsidRDefault="00853BF6">
      <w:r>
        <w:separator/>
      </w:r>
    </w:p>
  </w:endnote>
  <w:endnote w:type="continuationSeparator" w:id="0">
    <w:p w:rsidR="00853BF6" w:rsidRDefault="0085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C0" w:rsidRPr="00F90A16" w:rsidRDefault="00C611C0">
    <w:pPr>
      <w:pStyle w:val="Footer"/>
      <w:jc w:val="center"/>
      <w:rPr>
        <w:rFonts w:ascii="Arial" w:hAnsi="Arial" w:cs="Arial"/>
      </w:rPr>
    </w:pPr>
    <w:r w:rsidRPr="00F90A16">
      <w:rPr>
        <w:rFonts w:ascii="Arial" w:hAnsi="Arial" w:cs="Arial"/>
      </w:rPr>
      <w:t xml:space="preserve">Page </w:t>
    </w:r>
    <w:r w:rsidRPr="00F90A16">
      <w:rPr>
        <w:rFonts w:ascii="Arial" w:hAnsi="Arial" w:cs="Arial"/>
      </w:rPr>
      <w:fldChar w:fldCharType="begin"/>
    </w:r>
    <w:r w:rsidRPr="00F90A16">
      <w:rPr>
        <w:rFonts w:ascii="Arial" w:hAnsi="Arial" w:cs="Arial"/>
      </w:rPr>
      <w:instrText xml:space="preserve"> PAGE </w:instrText>
    </w:r>
    <w:r w:rsidRPr="00F90A16">
      <w:rPr>
        <w:rFonts w:ascii="Arial" w:hAnsi="Arial" w:cs="Arial"/>
      </w:rPr>
      <w:fldChar w:fldCharType="separate"/>
    </w:r>
    <w:r w:rsidR="0095479B">
      <w:rPr>
        <w:rFonts w:ascii="Arial" w:hAnsi="Arial" w:cs="Arial"/>
        <w:noProof/>
      </w:rPr>
      <w:t>3</w:t>
    </w:r>
    <w:r w:rsidRPr="00F90A16">
      <w:rPr>
        <w:rFonts w:ascii="Arial" w:hAnsi="Arial" w:cs="Arial"/>
      </w:rPr>
      <w:fldChar w:fldCharType="end"/>
    </w:r>
    <w:r w:rsidRPr="00F90A16">
      <w:rPr>
        <w:rFonts w:ascii="Arial" w:hAnsi="Arial" w:cs="Arial"/>
      </w:rPr>
      <w:t xml:space="preserve"> of </w:t>
    </w:r>
    <w:r w:rsidRPr="00F90A16">
      <w:rPr>
        <w:rFonts w:ascii="Arial" w:hAnsi="Arial" w:cs="Arial"/>
      </w:rPr>
      <w:fldChar w:fldCharType="begin"/>
    </w:r>
    <w:r w:rsidRPr="00F90A16">
      <w:rPr>
        <w:rFonts w:ascii="Arial" w:hAnsi="Arial" w:cs="Arial"/>
      </w:rPr>
      <w:instrText xml:space="preserve"> NUMPAGES  </w:instrText>
    </w:r>
    <w:r w:rsidRPr="00F90A16">
      <w:rPr>
        <w:rFonts w:ascii="Arial" w:hAnsi="Arial" w:cs="Arial"/>
      </w:rPr>
      <w:fldChar w:fldCharType="separate"/>
    </w:r>
    <w:r w:rsidR="0095479B">
      <w:rPr>
        <w:rFonts w:ascii="Arial" w:hAnsi="Arial" w:cs="Arial"/>
        <w:noProof/>
      </w:rPr>
      <w:t>3</w:t>
    </w:r>
    <w:r w:rsidRPr="00F90A16">
      <w:rPr>
        <w:rFonts w:ascii="Arial" w:hAnsi="Arial" w:cs="Arial"/>
      </w:rPr>
      <w:fldChar w:fldCharType="end"/>
    </w:r>
  </w:p>
  <w:p w:rsidR="00C611C0" w:rsidRDefault="00C61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BF6" w:rsidRDefault="00853BF6">
      <w:r>
        <w:separator/>
      </w:r>
    </w:p>
  </w:footnote>
  <w:footnote w:type="continuationSeparator" w:id="0">
    <w:p w:rsidR="00853BF6" w:rsidRDefault="00853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DA" w:rsidRDefault="00566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B49E00"/>
    <w:lvl w:ilvl="0">
      <w:numFmt w:val="bullet"/>
      <w:lvlText w:val="*"/>
      <w:lvlJc w:val="left"/>
    </w:lvl>
  </w:abstractNum>
  <w:abstractNum w:abstractNumId="1" w15:restartNumberingAfterBreak="0">
    <w:nsid w:val="04C818BA"/>
    <w:multiLevelType w:val="hybridMultilevel"/>
    <w:tmpl w:val="805023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" w15:restartNumberingAfterBreak="0">
    <w:nsid w:val="0EEE7553"/>
    <w:multiLevelType w:val="hybridMultilevel"/>
    <w:tmpl w:val="85323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350C1F"/>
    <w:multiLevelType w:val="hybridMultilevel"/>
    <w:tmpl w:val="839A15A4"/>
    <w:lvl w:ilvl="0" w:tplc="7AC8B44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465805"/>
    <w:multiLevelType w:val="hybridMultilevel"/>
    <w:tmpl w:val="218EA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04806"/>
    <w:multiLevelType w:val="hybridMultilevel"/>
    <w:tmpl w:val="AB50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C3816"/>
    <w:multiLevelType w:val="hybridMultilevel"/>
    <w:tmpl w:val="EB48CC90"/>
    <w:lvl w:ilvl="0" w:tplc="D9AEA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801F6"/>
    <w:multiLevelType w:val="hybridMultilevel"/>
    <w:tmpl w:val="DDB896F6"/>
    <w:lvl w:ilvl="0" w:tplc="D9AEA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355C9"/>
    <w:multiLevelType w:val="hybridMultilevel"/>
    <w:tmpl w:val="EF68EA86"/>
    <w:lvl w:ilvl="0" w:tplc="EEBE7C1E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9" w15:restartNumberingAfterBreak="0">
    <w:nsid w:val="261A6ABD"/>
    <w:multiLevelType w:val="hybridMultilevel"/>
    <w:tmpl w:val="69987D1A"/>
    <w:lvl w:ilvl="0" w:tplc="7AC8B442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0D76E40"/>
    <w:multiLevelType w:val="hybridMultilevel"/>
    <w:tmpl w:val="AB1CD5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681EE1"/>
    <w:multiLevelType w:val="hybridMultilevel"/>
    <w:tmpl w:val="80B89FEE"/>
    <w:lvl w:ilvl="0" w:tplc="2B2215E6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2" w15:restartNumberingAfterBreak="0">
    <w:nsid w:val="326F0070"/>
    <w:multiLevelType w:val="hybridMultilevel"/>
    <w:tmpl w:val="ED58073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3" w15:restartNumberingAfterBreak="0">
    <w:nsid w:val="35955D40"/>
    <w:multiLevelType w:val="hybridMultilevel"/>
    <w:tmpl w:val="463A7E6A"/>
    <w:lvl w:ilvl="0" w:tplc="A42808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7469C"/>
    <w:multiLevelType w:val="hybridMultilevel"/>
    <w:tmpl w:val="0DF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A735A0"/>
    <w:multiLevelType w:val="hybridMultilevel"/>
    <w:tmpl w:val="00E6CE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197AA0"/>
    <w:multiLevelType w:val="hybridMultilevel"/>
    <w:tmpl w:val="9E1E8556"/>
    <w:lvl w:ilvl="0" w:tplc="D9AEA192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17" w15:restartNumberingAfterBreak="0">
    <w:nsid w:val="6D7B57CD"/>
    <w:multiLevelType w:val="hybridMultilevel"/>
    <w:tmpl w:val="2926F3A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FAD008C"/>
    <w:multiLevelType w:val="hybridMultilevel"/>
    <w:tmpl w:val="3C0AC35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9" w15:restartNumberingAfterBreak="0">
    <w:nsid w:val="70385A10"/>
    <w:multiLevelType w:val="hybridMultilevel"/>
    <w:tmpl w:val="DE447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B12E8"/>
    <w:multiLevelType w:val="hybridMultilevel"/>
    <w:tmpl w:val="FE1C1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EF1D1E"/>
    <w:multiLevelType w:val="hybridMultilevel"/>
    <w:tmpl w:val="62F6044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2" w15:restartNumberingAfterBreak="0">
    <w:nsid w:val="7C3F4737"/>
    <w:multiLevelType w:val="hybridMultilevel"/>
    <w:tmpl w:val="945C0928"/>
    <w:lvl w:ilvl="0" w:tplc="710A2CEA">
      <w:start w:val="1"/>
      <w:numFmt w:val="upp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2">
    <w:abstractNumId w:val="16"/>
  </w:num>
  <w:num w:numId="3">
    <w:abstractNumId w:val="10"/>
  </w:num>
  <w:num w:numId="4">
    <w:abstractNumId w:val="9"/>
  </w:num>
  <w:num w:numId="5">
    <w:abstractNumId w:val="3"/>
  </w:num>
  <w:num w:numId="6">
    <w:abstractNumId w:val="22"/>
  </w:num>
  <w:num w:numId="7">
    <w:abstractNumId w:val="8"/>
  </w:num>
  <w:num w:numId="8">
    <w:abstractNumId w:val="14"/>
  </w:num>
  <w:num w:numId="9">
    <w:abstractNumId w:val="11"/>
  </w:num>
  <w:num w:numId="10">
    <w:abstractNumId w:val="1"/>
  </w:num>
  <w:num w:numId="11">
    <w:abstractNumId w:val="2"/>
  </w:num>
  <w:num w:numId="12">
    <w:abstractNumId w:val="20"/>
  </w:num>
  <w:num w:numId="13">
    <w:abstractNumId w:val="12"/>
  </w:num>
  <w:num w:numId="14">
    <w:abstractNumId w:val="18"/>
  </w:num>
  <w:num w:numId="15">
    <w:abstractNumId w:val="21"/>
  </w:num>
  <w:num w:numId="16">
    <w:abstractNumId w:val="15"/>
  </w:num>
  <w:num w:numId="17">
    <w:abstractNumId w:val="4"/>
  </w:num>
  <w:num w:numId="18">
    <w:abstractNumId w:val="17"/>
  </w:num>
  <w:num w:numId="19">
    <w:abstractNumId w:val="19"/>
  </w:num>
  <w:num w:numId="20">
    <w:abstractNumId w:val="5"/>
  </w:num>
  <w:num w:numId="21">
    <w:abstractNumId w:val="1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10"/>
    <w:rsid w:val="00010AB4"/>
    <w:rsid w:val="0002696C"/>
    <w:rsid w:val="000312E2"/>
    <w:rsid w:val="00036F3D"/>
    <w:rsid w:val="00051B05"/>
    <w:rsid w:val="00052EA2"/>
    <w:rsid w:val="00057573"/>
    <w:rsid w:val="0006322E"/>
    <w:rsid w:val="000727C3"/>
    <w:rsid w:val="0008164E"/>
    <w:rsid w:val="000825AB"/>
    <w:rsid w:val="000825D0"/>
    <w:rsid w:val="000828F7"/>
    <w:rsid w:val="00097CAC"/>
    <w:rsid w:val="000A0DC2"/>
    <w:rsid w:val="000A1B58"/>
    <w:rsid w:val="000B5A30"/>
    <w:rsid w:val="000C1B24"/>
    <w:rsid w:val="001033F2"/>
    <w:rsid w:val="00111740"/>
    <w:rsid w:val="001117CB"/>
    <w:rsid w:val="00122727"/>
    <w:rsid w:val="001322CF"/>
    <w:rsid w:val="0013765F"/>
    <w:rsid w:val="00144B2A"/>
    <w:rsid w:val="00144BEC"/>
    <w:rsid w:val="0016686A"/>
    <w:rsid w:val="00171326"/>
    <w:rsid w:val="0018519F"/>
    <w:rsid w:val="001B0289"/>
    <w:rsid w:val="001B4F73"/>
    <w:rsid w:val="001D2104"/>
    <w:rsid w:val="001E2FBC"/>
    <w:rsid w:val="001E325F"/>
    <w:rsid w:val="00200B23"/>
    <w:rsid w:val="002024EE"/>
    <w:rsid w:val="002107A5"/>
    <w:rsid w:val="0023305B"/>
    <w:rsid w:val="002424EE"/>
    <w:rsid w:val="00245DEC"/>
    <w:rsid w:val="002527C8"/>
    <w:rsid w:val="002610FE"/>
    <w:rsid w:val="002867B3"/>
    <w:rsid w:val="002948CF"/>
    <w:rsid w:val="002A071A"/>
    <w:rsid w:val="002A6319"/>
    <w:rsid w:val="002B00FE"/>
    <w:rsid w:val="002B7918"/>
    <w:rsid w:val="002C1D33"/>
    <w:rsid w:val="002C2E91"/>
    <w:rsid w:val="002C6977"/>
    <w:rsid w:val="002C6CE9"/>
    <w:rsid w:val="002D0938"/>
    <w:rsid w:val="002D35EB"/>
    <w:rsid w:val="002E6A89"/>
    <w:rsid w:val="002F4C38"/>
    <w:rsid w:val="002F582A"/>
    <w:rsid w:val="002F7D51"/>
    <w:rsid w:val="00304C5C"/>
    <w:rsid w:val="0030614C"/>
    <w:rsid w:val="00317909"/>
    <w:rsid w:val="00323178"/>
    <w:rsid w:val="0032467E"/>
    <w:rsid w:val="00327F03"/>
    <w:rsid w:val="00346F81"/>
    <w:rsid w:val="00352837"/>
    <w:rsid w:val="003703FF"/>
    <w:rsid w:val="00376061"/>
    <w:rsid w:val="00393FB1"/>
    <w:rsid w:val="003B22B4"/>
    <w:rsid w:val="003C0662"/>
    <w:rsid w:val="003C2666"/>
    <w:rsid w:val="003E5616"/>
    <w:rsid w:val="003F29E1"/>
    <w:rsid w:val="003F2F10"/>
    <w:rsid w:val="00446418"/>
    <w:rsid w:val="0045054F"/>
    <w:rsid w:val="00452E39"/>
    <w:rsid w:val="00455DF5"/>
    <w:rsid w:val="00460C76"/>
    <w:rsid w:val="004674AE"/>
    <w:rsid w:val="004776AD"/>
    <w:rsid w:val="004A2409"/>
    <w:rsid w:val="004A3606"/>
    <w:rsid w:val="004B3B95"/>
    <w:rsid w:val="004B4111"/>
    <w:rsid w:val="004C4882"/>
    <w:rsid w:val="004D4350"/>
    <w:rsid w:val="004E12FE"/>
    <w:rsid w:val="004F3865"/>
    <w:rsid w:val="00505D2F"/>
    <w:rsid w:val="0051032E"/>
    <w:rsid w:val="00510B32"/>
    <w:rsid w:val="005147D2"/>
    <w:rsid w:val="0052681A"/>
    <w:rsid w:val="005362BE"/>
    <w:rsid w:val="0053734F"/>
    <w:rsid w:val="00547D4A"/>
    <w:rsid w:val="0055079A"/>
    <w:rsid w:val="00551EF3"/>
    <w:rsid w:val="00566DDA"/>
    <w:rsid w:val="00567494"/>
    <w:rsid w:val="00592ECF"/>
    <w:rsid w:val="005B0E66"/>
    <w:rsid w:val="005C05D5"/>
    <w:rsid w:val="005C1E14"/>
    <w:rsid w:val="005C4B23"/>
    <w:rsid w:val="005C4D1C"/>
    <w:rsid w:val="00600C35"/>
    <w:rsid w:val="00600DBA"/>
    <w:rsid w:val="00612228"/>
    <w:rsid w:val="00617E5F"/>
    <w:rsid w:val="00635C10"/>
    <w:rsid w:val="00645189"/>
    <w:rsid w:val="00650EB6"/>
    <w:rsid w:val="006542C4"/>
    <w:rsid w:val="00671B59"/>
    <w:rsid w:val="00674DA5"/>
    <w:rsid w:val="00693778"/>
    <w:rsid w:val="006A525A"/>
    <w:rsid w:val="006B0521"/>
    <w:rsid w:val="006B2416"/>
    <w:rsid w:val="006B75E2"/>
    <w:rsid w:val="006C165B"/>
    <w:rsid w:val="006D05A3"/>
    <w:rsid w:val="006D08A7"/>
    <w:rsid w:val="006D2F7C"/>
    <w:rsid w:val="006D791F"/>
    <w:rsid w:val="006F2BD4"/>
    <w:rsid w:val="00707249"/>
    <w:rsid w:val="00721A22"/>
    <w:rsid w:val="007337C6"/>
    <w:rsid w:val="00740FF2"/>
    <w:rsid w:val="00752D54"/>
    <w:rsid w:val="00754E4D"/>
    <w:rsid w:val="007723DD"/>
    <w:rsid w:val="00772F05"/>
    <w:rsid w:val="00780299"/>
    <w:rsid w:val="00784CAE"/>
    <w:rsid w:val="00786FA9"/>
    <w:rsid w:val="007906C5"/>
    <w:rsid w:val="007941EA"/>
    <w:rsid w:val="00795BAB"/>
    <w:rsid w:val="007C288F"/>
    <w:rsid w:val="007C4192"/>
    <w:rsid w:val="007D1C05"/>
    <w:rsid w:val="007D7973"/>
    <w:rsid w:val="007E0824"/>
    <w:rsid w:val="007E69A6"/>
    <w:rsid w:val="007F2D29"/>
    <w:rsid w:val="007F711B"/>
    <w:rsid w:val="00821AFA"/>
    <w:rsid w:val="008243D7"/>
    <w:rsid w:val="00825EB2"/>
    <w:rsid w:val="0082638B"/>
    <w:rsid w:val="0083754A"/>
    <w:rsid w:val="00853BF6"/>
    <w:rsid w:val="00875D3E"/>
    <w:rsid w:val="00885D5B"/>
    <w:rsid w:val="00890D20"/>
    <w:rsid w:val="0089638F"/>
    <w:rsid w:val="00897C4E"/>
    <w:rsid w:val="008A1F2B"/>
    <w:rsid w:val="008A5F24"/>
    <w:rsid w:val="008B25F1"/>
    <w:rsid w:val="008B4FD9"/>
    <w:rsid w:val="008B529E"/>
    <w:rsid w:val="008C00BE"/>
    <w:rsid w:val="008D3910"/>
    <w:rsid w:val="008E1111"/>
    <w:rsid w:val="008E2A2A"/>
    <w:rsid w:val="008E4EA9"/>
    <w:rsid w:val="008E7025"/>
    <w:rsid w:val="0093774D"/>
    <w:rsid w:val="0095479B"/>
    <w:rsid w:val="00961D47"/>
    <w:rsid w:val="00971B6B"/>
    <w:rsid w:val="00984AEF"/>
    <w:rsid w:val="00990B0B"/>
    <w:rsid w:val="00992B03"/>
    <w:rsid w:val="009975FF"/>
    <w:rsid w:val="009A137A"/>
    <w:rsid w:val="009A3C98"/>
    <w:rsid w:val="009A4465"/>
    <w:rsid w:val="009C44BD"/>
    <w:rsid w:val="009C7500"/>
    <w:rsid w:val="009D7182"/>
    <w:rsid w:val="009E3737"/>
    <w:rsid w:val="009E5D4C"/>
    <w:rsid w:val="00A00BD4"/>
    <w:rsid w:val="00A00D46"/>
    <w:rsid w:val="00A00F0F"/>
    <w:rsid w:val="00A01271"/>
    <w:rsid w:val="00A03DF6"/>
    <w:rsid w:val="00A07C74"/>
    <w:rsid w:val="00A1072A"/>
    <w:rsid w:val="00A277AD"/>
    <w:rsid w:val="00A27B8B"/>
    <w:rsid w:val="00A30B6A"/>
    <w:rsid w:val="00A32166"/>
    <w:rsid w:val="00A3535A"/>
    <w:rsid w:val="00A4106B"/>
    <w:rsid w:val="00A52363"/>
    <w:rsid w:val="00A53B68"/>
    <w:rsid w:val="00A67D50"/>
    <w:rsid w:val="00A745BD"/>
    <w:rsid w:val="00A92D93"/>
    <w:rsid w:val="00A92F38"/>
    <w:rsid w:val="00A96193"/>
    <w:rsid w:val="00AA71CA"/>
    <w:rsid w:val="00AB122A"/>
    <w:rsid w:val="00AB6847"/>
    <w:rsid w:val="00AC5763"/>
    <w:rsid w:val="00AF271A"/>
    <w:rsid w:val="00AF6578"/>
    <w:rsid w:val="00AF6FBC"/>
    <w:rsid w:val="00AF7C65"/>
    <w:rsid w:val="00B02778"/>
    <w:rsid w:val="00B17791"/>
    <w:rsid w:val="00B53AA4"/>
    <w:rsid w:val="00B55095"/>
    <w:rsid w:val="00B65B53"/>
    <w:rsid w:val="00B6616C"/>
    <w:rsid w:val="00B70A5A"/>
    <w:rsid w:val="00B7329B"/>
    <w:rsid w:val="00B748AC"/>
    <w:rsid w:val="00B8688E"/>
    <w:rsid w:val="00B9687F"/>
    <w:rsid w:val="00B97E76"/>
    <w:rsid w:val="00BA5159"/>
    <w:rsid w:val="00BB1C0A"/>
    <w:rsid w:val="00BB4CC5"/>
    <w:rsid w:val="00BC2460"/>
    <w:rsid w:val="00BC49AB"/>
    <w:rsid w:val="00BD2CAE"/>
    <w:rsid w:val="00BD2E68"/>
    <w:rsid w:val="00BE0B70"/>
    <w:rsid w:val="00BE0E70"/>
    <w:rsid w:val="00BF61DD"/>
    <w:rsid w:val="00C035CD"/>
    <w:rsid w:val="00C07A46"/>
    <w:rsid w:val="00C2228F"/>
    <w:rsid w:val="00C226C5"/>
    <w:rsid w:val="00C22E78"/>
    <w:rsid w:val="00C2466B"/>
    <w:rsid w:val="00C33059"/>
    <w:rsid w:val="00C541DE"/>
    <w:rsid w:val="00C5505B"/>
    <w:rsid w:val="00C611C0"/>
    <w:rsid w:val="00C61B4B"/>
    <w:rsid w:val="00C81B77"/>
    <w:rsid w:val="00C83A07"/>
    <w:rsid w:val="00C90206"/>
    <w:rsid w:val="00C94E10"/>
    <w:rsid w:val="00C95C48"/>
    <w:rsid w:val="00CB36F0"/>
    <w:rsid w:val="00CB71FC"/>
    <w:rsid w:val="00CE4766"/>
    <w:rsid w:val="00CE539B"/>
    <w:rsid w:val="00CE6505"/>
    <w:rsid w:val="00CF2188"/>
    <w:rsid w:val="00CF3E25"/>
    <w:rsid w:val="00D065ED"/>
    <w:rsid w:val="00D12A9D"/>
    <w:rsid w:val="00D14661"/>
    <w:rsid w:val="00D34A84"/>
    <w:rsid w:val="00D434F8"/>
    <w:rsid w:val="00D43A4A"/>
    <w:rsid w:val="00D43EAB"/>
    <w:rsid w:val="00D50C24"/>
    <w:rsid w:val="00D57370"/>
    <w:rsid w:val="00D61212"/>
    <w:rsid w:val="00D77622"/>
    <w:rsid w:val="00D81719"/>
    <w:rsid w:val="00D91523"/>
    <w:rsid w:val="00DA479C"/>
    <w:rsid w:val="00DA677B"/>
    <w:rsid w:val="00DA7D7A"/>
    <w:rsid w:val="00DB2384"/>
    <w:rsid w:val="00DB25B2"/>
    <w:rsid w:val="00DC0A2B"/>
    <w:rsid w:val="00DC27CF"/>
    <w:rsid w:val="00DC4F03"/>
    <w:rsid w:val="00DC783F"/>
    <w:rsid w:val="00DD02B4"/>
    <w:rsid w:val="00DD0560"/>
    <w:rsid w:val="00DD34B4"/>
    <w:rsid w:val="00DD6338"/>
    <w:rsid w:val="00DD6E19"/>
    <w:rsid w:val="00E02968"/>
    <w:rsid w:val="00E06DC8"/>
    <w:rsid w:val="00E2381B"/>
    <w:rsid w:val="00E24330"/>
    <w:rsid w:val="00E2459D"/>
    <w:rsid w:val="00E24A14"/>
    <w:rsid w:val="00E2677F"/>
    <w:rsid w:val="00E27082"/>
    <w:rsid w:val="00E50BEE"/>
    <w:rsid w:val="00E52CB3"/>
    <w:rsid w:val="00E52FD5"/>
    <w:rsid w:val="00E60B36"/>
    <w:rsid w:val="00EB1997"/>
    <w:rsid w:val="00EB3E12"/>
    <w:rsid w:val="00ED5CE9"/>
    <w:rsid w:val="00ED7ADD"/>
    <w:rsid w:val="00EE0E4F"/>
    <w:rsid w:val="00F00E79"/>
    <w:rsid w:val="00F028DB"/>
    <w:rsid w:val="00F06C67"/>
    <w:rsid w:val="00F11A09"/>
    <w:rsid w:val="00F12ECE"/>
    <w:rsid w:val="00F13287"/>
    <w:rsid w:val="00F1631C"/>
    <w:rsid w:val="00F2705C"/>
    <w:rsid w:val="00F4240C"/>
    <w:rsid w:val="00F44049"/>
    <w:rsid w:val="00F45D39"/>
    <w:rsid w:val="00F503C5"/>
    <w:rsid w:val="00F521E7"/>
    <w:rsid w:val="00F5657A"/>
    <w:rsid w:val="00F60051"/>
    <w:rsid w:val="00F70519"/>
    <w:rsid w:val="00F7074F"/>
    <w:rsid w:val="00F72640"/>
    <w:rsid w:val="00F866A4"/>
    <w:rsid w:val="00F906F2"/>
    <w:rsid w:val="00F90A16"/>
    <w:rsid w:val="00FA3ECA"/>
    <w:rsid w:val="00FB25BE"/>
    <w:rsid w:val="00FB2BD3"/>
    <w:rsid w:val="00FD406E"/>
    <w:rsid w:val="00FD6154"/>
    <w:rsid w:val="00FE66C1"/>
    <w:rsid w:val="00FF2579"/>
    <w:rsid w:val="00FF333B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efaultImageDpi w14:val="0"/>
  <w15:docId w15:val="{2BCB3522-D7BA-427B-BBCD-5AE0D323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sz w:val="24"/>
      <w:szCs w:val="24"/>
    </w:rPr>
  </w:style>
  <w:style w:type="paragraph" w:customStyle="1" w:styleId="level6">
    <w:name w:val="_leve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sz w:val="24"/>
      <w:szCs w:val="24"/>
    </w:rPr>
  </w:style>
  <w:style w:type="paragraph" w:customStyle="1" w:styleId="level7">
    <w:name w:val="_leve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sz w:val="24"/>
      <w:szCs w:val="24"/>
    </w:rPr>
  </w:style>
  <w:style w:type="paragraph" w:customStyle="1" w:styleId="level8">
    <w:name w:val="_level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sz w:val="24"/>
      <w:szCs w:val="24"/>
    </w:rPr>
  </w:style>
  <w:style w:type="paragraph" w:customStyle="1" w:styleId="level9">
    <w:name w:val="_level9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sz w:val="24"/>
      <w:szCs w:val="24"/>
    </w:rPr>
  </w:style>
  <w:style w:type="paragraph" w:customStyle="1" w:styleId="Level10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0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sz w:val="24"/>
      <w:szCs w:val="24"/>
    </w:rPr>
  </w:style>
  <w:style w:type="paragraph" w:customStyle="1" w:styleId="Level30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Level40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Level50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Level60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Level70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Level80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Level90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sz w:val="24"/>
      <w:szCs w:val="24"/>
    </w:rPr>
  </w:style>
  <w:style w:type="character" w:customStyle="1" w:styleId="DefaultPara">
    <w:name w:val="Default Para"/>
    <w:uiPriority w:val="99"/>
  </w:style>
  <w:style w:type="character" w:customStyle="1" w:styleId="FootnoteRef">
    <w:name w:val="Footnote Ref"/>
    <w:uiPriority w:val="99"/>
  </w:style>
  <w:style w:type="paragraph" w:styleId="BodyText">
    <w:name w:val="Body Text"/>
    <w:basedOn w:val="Normal"/>
    <w:link w:val="BodyTextChar"/>
    <w:uiPriority w:val="99"/>
    <w:pPr>
      <w:tabs>
        <w:tab w:val="left" w:pos="-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ech" w:hAnsi="Tech" w:cs="Tec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  <w:tab w:val="righ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  <w:tab w:val="righ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</w:rPr>
  </w:style>
  <w:style w:type="paragraph" w:customStyle="1" w:styleId="BodyTextIn">
    <w:name w:val="Body Text In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440" w:hanging="1440"/>
      <w:jc w:val="both"/>
    </w:pPr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36F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65B53"/>
    <w:pPr>
      <w:ind w:left="720"/>
      <w:contextualSpacing/>
    </w:pPr>
  </w:style>
  <w:style w:type="paragraph" w:customStyle="1" w:styleId="Default">
    <w:name w:val="Default"/>
    <w:rsid w:val="009C75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0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ttachmentmanagerfiles.dadeschools.net/getFile.ashx?id=xo2415XCrC3wpjIieTVk~!q5/4IR4E1FZ3rwB2YVJ~!iQY63bZ9hX~!KiggS50eduo5OIj6vGu9NVWx7Es73I9tyw==&amp;app=AttachmentMana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Superintendent of Schools</vt:lpstr>
    </vt:vector>
  </TitlesOfParts>
  <Company>M-DCPS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Superintendent of Schools</dc:title>
  <dc:creator>Valued Gateway Client</dc:creator>
  <cp:lastModifiedBy>Moreno-dominick, Datsie L.</cp:lastModifiedBy>
  <cp:revision>4</cp:revision>
  <cp:lastPrinted>2017-10-26T19:23:00Z</cp:lastPrinted>
  <dcterms:created xsi:type="dcterms:W3CDTF">2017-10-26T16:19:00Z</dcterms:created>
  <dcterms:modified xsi:type="dcterms:W3CDTF">2017-10-26T19:23:00Z</dcterms:modified>
</cp:coreProperties>
</file>