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3839" w14:textId="77777777" w:rsidR="00F17C72" w:rsidRDefault="002F2119">
      <w:pPr>
        <w:pStyle w:val="BodyText"/>
        <w:tabs>
          <w:tab w:val="left" w:pos="8012"/>
        </w:tabs>
        <w:spacing w:before="101" w:line="208" w:lineRule="auto"/>
        <w:ind w:right="219"/>
      </w:pPr>
      <w:r>
        <w:t>Office of Superintendent of Schools</w:t>
      </w:r>
      <w:r>
        <w:tab/>
        <w:t>April</w:t>
      </w:r>
      <w:r>
        <w:rPr>
          <w:spacing w:val="-17"/>
        </w:rPr>
        <w:t xml:space="preserve"> </w:t>
      </w:r>
      <w:r>
        <w:t>2,</w:t>
      </w:r>
      <w:r>
        <w:rPr>
          <w:spacing w:val="-17"/>
        </w:rPr>
        <w:t xml:space="preserve"> </w:t>
      </w:r>
      <w:r>
        <w:t>2024 Board Meeting of April 17, 2024</w:t>
      </w:r>
    </w:p>
    <w:p w14:paraId="042ECCF6" w14:textId="77777777" w:rsidR="00F17C72" w:rsidRDefault="002F2119">
      <w:pPr>
        <w:pStyle w:val="BodyText"/>
        <w:spacing w:before="238" w:line="211" w:lineRule="auto"/>
        <w:ind w:right="4364"/>
      </w:pPr>
      <w:r>
        <w:t>Office</w:t>
      </w:r>
      <w:r>
        <w:rPr>
          <w:spacing w:val="-8"/>
        </w:rPr>
        <w:t xml:space="preserve"> </w:t>
      </w:r>
      <w:r>
        <w:t>of</w:t>
      </w:r>
      <w:r>
        <w:rPr>
          <w:spacing w:val="-7"/>
        </w:rPr>
        <w:t xml:space="preserve"> </w:t>
      </w:r>
      <w:r>
        <w:t>School</w:t>
      </w:r>
      <w:r>
        <w:rPr>
          <w:spacing w:val="-10"/>
        </w:rPr>
        <w:t xml:space="preserve"> </w:t>
      </w:r>
      <w:r>
        <w:t>Leadership</w:t>
      </w:r>
      <w:r>
        <w:rPr>
          <w:spacing w:val="-8"/>
        </w:rPr>
        <w:t xml:space="preserve"> </w:t>
      </w:r>
      <w:r>
        <w:t>and</w:t>
      </w:r>
      <w:r>
        <w:rPr>
          <w:spacing w:val="-8"/>
        </w:rPr>
        <w:t xml:space="preserve"> </w:t>
      </w:r>
      <w:r>
        <w:t>Performance Dr. John D. Pace III, Deputy Superintendent</w:t>
      </w:r>
    </w:p>
    <w:p w14:paraId="12799C36" w14:textId="77777777" w:rsidR="00F17C72" w:rsidRDefault="002F2119">
      <w:pPr>
        <w:spacing w:before="239" w:line="208" w:lineRule="auto"/>
        <w:ind w:left="1900" w:right="205" w:hanging="1800"/>
        <w:jc w:val="both"/>
        <w:rPr>
          <w:b/>
          <w:i/>
          <w:sz w:val="24"/>
        </w:rPr>
      </w:pPr>
      <w:r>
        <w:rPr>
          <w:b/>
          <w:sz w:val="24"/>
        </w:rPr>
        <w:t>SUBJECT:</w:t>
      </w:r>
      <w:r>
        <w:rPr>
          <w:b/>
          <w:spacing w:val="80"/>
          <w:sz w:val="24"/>
        </w:rPr>
        <w:t xml:space="preserve">  </w:t>
      </w:r>
      <w:r>
        <w:rPr>
          <w:b/>
          <w:sz w:val="24"/>
          <w:u w:val="single"/>
        </w:rPr>
        <w:t>INITIAL</w:t>
      </w:r>
      <w:r>
        <w:rPr>
          <w:b/>
          <w:spacing w:val="-11"/>
          <w:sz w:val="24"/>
        </w:rPr>
        <w:t xml:space="preserve"> </w:t>
      </w:r>
      <w:r>
        <w:rPr>
          <w:b/>
          <w:sz w:val="24"/>
        </w:rPr>
        <w:t>READING:</w:t>
      </w:r>
      <w:r>
        <w:rPr>
          <w:b/>
          <w:spacing w:val="-9"/>
          <w:sz w:val="24"/>
        </w:rPr>
        <w:t xml:space="preserve"> </w:t>
      </w:r>
      <w:r>
        <w:rPr>
          <w:b/>
          <w:sz w:val="24"/>
        </w:rPr>
        <w:t>PROPOSED</w:t>
      </w:r>
      <w:r>
        <w:rPr>
          <w:b/>
          <w:spacing w:val="-12"/>
          <w:sz w:val="24"/>
        </w:rPr>
        <w:t xml:space="preserve"> </w:t>
      </w:r>
      <w:r>
        <w:rPr>
          <w:b/>
          <w:sz w:val="24"/>
        </w:rPr>
        <w:t>AMENDMENT</w:t>
      </w:r>
      <w:r>
        <w:rPr>
          <w:b/>
          <w:spacing w:val="-11"/>
          <w:sz w:val="24"/>
        </w:rPr>
        <w:t xml:space="preserve"> </w:t>
      </w:r>
      <w:r>
        <w:rPr>
          <w:b/>
          <w:sz w:val="24"/>
        </w:rPr>
        <w:t>OF</w:t>
      </w:r>
      <w:r>
        <w:rPr>
          <w:b/>
          <w:spacing w:val="-11"/>
          <w:sz w:val="24"/>
        </w:rPr>
        <w:t xml:space="preserve"> </w:t>
      </w:r>
      <w:r>
        <w:rPr>
          <w:b/>
          <w:sz w:val="24"/>
        </w:rPr>
        <w:t>BOARD</w:t>
      </w:r>
      <w:r>
        <w:rPr>
          <w:b/>
          <w:spacing w:val="-10"/>
          <w:sz w:val="24"/>
        </w:rPr>
        <w:t xml:space="preserve"> </w:t>
      </w:r>
      <w:r>
        <w:rPr>
          <w:b/>
          <w:sz w:val="24"/>
        </w:rPr>
        <w:t xml:space="preserve">POLICY, 5120, </w:t>
      </w:r>
      <w:r>
        <w:rPr>
          <w:b/>
          <w:i/>
          <w:sz w:val="24"/>
        </w:rPr>
        <w:t>STUDENT SCHOOL ASSIGNMENT AND ATTENDANCE BOUNDARY COMMITTEE</w:t>
      </w:r>
    </w:p>
    <w:p w14:paraId="5E6A88D9" w14:textId="77777777" w:rsidR="00F17C72" w:rsidRDefault="002F2119">
      <w:pPr>
        <w:pStyle w:val="Heading1"/>
        <w:tabs>
          <w:tab w:val="left" w:pos="1900"/>
        </w:tabs>
        <w:spacing w:before="6" w:line="480" w:lineRule="atLeast"/>
        <w:ind w:right="328"/>
      </w:pPr>
      <w:r>
        <w:rPr>
          <w:spacing w:val="-2"/>
        </w:rPr>
        <w:t>COMMITTEE:</w:t>
      </w:r>
      <w:r>
        <w:tab/>
        <w:t>PERSONNEL,</w:t>
      </w:r>
      <w:r>
        <w:rPr>
          <w:spacing w:val="-8"/>
        </w:rPr>
        <w:t xml:space="preserve"> </w:t>
      </w:r>
      <w:r>
        <w:t>STUDENT,</w:t>
      </w:r>
      <w:r>
        <w:rPr>
          <w:spacing w:val="-6"/>
        </w:rPr>
        <w:t xml:space="preserve"> </w:t>
      </w:r>
      <w:r>
        <w:t>SCHOOL,</w:t>
      </w:r>
      <w:r>
        <w:rPr>
          <w:spacing w:val="-7"/>
        </w:rPr>
        <w:t xml:space="preserve"> </w:t>
      </w:r>
      <w:r>
        <w:t>AND</w:t>
      </w:r>
      <w:r>
        <w:rPr>
          <w:spacing w:val="-8"/>
        </w:rPr>
        <w:t xml:space="preserve"> </w:t>
      </w:r>
      <w:r>
        <w:t>COMMUNITY</w:t>
      </w:r>
      <w:r>
        <w:rPr>
          <w:spacing w:val="-8"/>
        </w:rPr>
        <w:t xml:space="preserve"> </w:t>
      </w:r>
      <w:r>
        <w:t>SUPPORT LINK TO STRATEGIC</w:t>
      </w:r>
    </w:p>
    <w:p w14:paraId="3810E6BE" w14:textId="77777777" w:rsidR="00F17C72" w:rsidRDefault="002F2119">
      <w:pPr>
        <w:tabs>
          <w:tab w:val="left" w:pos="1900"/>
        </w:tabs>
        <w:spacing w:line="242" w:lineRule="exact"/>
        <w:ind w:left="100"/>
        <w:rPr>
          <w:b/>
          <w:sz w:val="24"/>
        </w:rPr>
      </w:pPr>
      <w:r>
        <w:rPr>
          <w:b/>
          <w:spacing w:val="-2"/>
          <w:sz w:val="24"/>
        </w:rPr>
        <w:t>PLAN:</w:t>
      </w:r>
      <w:r>
        <w:rPr>
          <w:b/>
          <w:sz w:val="24"/>
        </w:rPr>
        <w:tab/>
        <w:t>SAFE,</w:t>
      </w:r>
      <w:r>
        <w:rPr>
          <w:b/>
          <w:spacing w:val="-4"/>
          <w:sz w:val="24"/>
        </w:rPr>
        <w:t xml:space="preserve"> </w:t>
      </w:r>
      <w:r>
        <w:rPr>
          <w:b/>
          <w:sz w:val="24"/>
        </w:rPr>
        <w:t>HEALTHY,</w:t>
      </w:r>
      <w:r>
        <w:rPr>
          <w:b/>
          <w:spacing w:val="-5"/>
          <w:sz w:val="24"/>
        </w:rPr>
        <w:t xml:space="preserve"> </w:t>
      </w:r>
      <w:r>
        <w:rPr>
          <w:b/>
          <w:sz w:val="24"/>
        </w:rPr>
        <w:t>AND</w:t>
      </w:r>
      <w:r>
        <w:rPr>
          <w:b/>
          <w:spacing w:val="-6"/>
          <w:sz w:val="24"/>
        </w:rPr>
        <w:t xml:space="preserve"> </w:t>
      </w:r>
      <w:r>
        <w:rPr>
          <w:b/>
          <w:sz w:val="24"/>
        </w:rPr>
        <w:t>SUPPORTIVE</w:t>
      </w:r>
      <w:r>
        <w:rPr>
          <w:b/>
          <w:spacing w:val="-8"/>
          <w:sz w:val="24"/>
        </w:rPr>
        <w:t xml:space="preserve"> </w:t>
      </w:r>
      <w:r>
        <w:rPr>
          <w:b/>
          <w:sz w:val="24"/>
        </w:rPr>
        <w:t>LEARNING</w:t>
      </w:r>
      <w:r>
        <w:rPr>
          <w:b/>
          <w:spacing w:val="-6"/>
          <w:sz w:val="24"/>
        </w:rPr>
        <w:t xml:space="preserve"> </w:t>
      </w:r>
      <w:r>
        <w:rPr>
          <w:b/>
          <w:spacing w:val="-2"/>
          <w:sz w:val="24"/>
        </w:rPr>
        <w:t>ENVIRONMENTS</w:t>
      </w:r>
    </w:p>
    <w:p w14:paraId="7B70CECD" w14:textId="77777777" w:rsidR="00F17C72" w:rsidRDefault="002F2119">
      <w:pPr>
        <w:spacing w:before="234" w:line="208" w:lineRule="auto"/>
        <w:ind w:left="100" w:right="208"/>
        <w:jc w:val="both"/>
        <w:rPr>
          <w:sz w:val="24"/>
        </w:rPr>
      </w:pPr>
      <w:r>
        <w:rPr>
          <w:sz w:val="24"/>
        </w:rPr>
        <w:t>In order to initiate rulemaking procedures in accordance with the Administrative Procedure Act, attendance zone recommendations must be submitted to the School Board.</w:t>
      </w:r>
      <w:r>
        <w:rPr>
          <w:spacing w:val="40"/>
          <w:sz w:val="24"/>
        </w:rPr>
        <w:t xml:space="preserve"> </w:t>
      </w:r>
      <w:r>
        <w:rPr>
          <w:sz w:val="24"/>
        </w:rPr>
        <w:t xml:space="preserve">Accordingly, copies of the documents, </w:t>
      </w:r>
      <w:r>
        <w:rPr>
          <w:i/>
          <w:sz w:val="24"/>
        </w:rPr>
        <w:t xml:space="preserve">Attendance Zones Previously Approved by the Board 2023-2024 </w:t>
      </w:r>
      <w:r>
        <w:rPr>
          <w:sz w:val="24"/>
        </w:rPr>
        <w:t xml:space="preserve">and </w:t>
      </w:r>
      <w:r>
        <w:rPr>
          <w:i/>
          <w:sz w:val="24"/>
        </w:rPr>
        <w:t>Attendance Zone Recommendations and Related Administrative</w:t>
      </w:r>
      <w:r>
        <w:rPr>
          <w:i/>
          <w:spacing w:val="-17"/>
          <w:sz w:val="24"/>
        </w:rPr>
        <w:t xml:space="preserve"> </w:t>
      </w:r>
      <w:r>
        <w:rPr>
          <w:i/>
          <w:sz w:val="24"/>
        </w:rPr>
        <w:t>Actions</w:t>
      </w:r>
      <w:r>
        <w:rPr>
          <w:i/>
          <w:spacing w:val="-17"/>
          <w:sz w:val="24"/>
        </w:rPr>
        <w:t xml:space="preserve"> </w:t>
      </w:r>
      <w:r>
        <w:rPr>
          <w:i/>
          <w:sz w:val="24"/>
        </w:rPr>
        <w:t>2024-2025</w:t>
      </w:r>
      <w:r>
        <w:rPr>
          <w:sz w:val="24"/>
        </w:rPr>
        <w:t>,</w:t>
      </w:r>
      <w:r>
        <w:rPr>
          <w:spacing w:val="-16"/>
          <w:sz w:val="24"/>
        </w:rPr>
        <w:t xml:space="preserve"> </w:t>
      </w:r>
      <w:r>
        <w:rPr>
          <w:sz w:val="24"/>
        </w:rPr>
        <w:t>will</w:t>
      </w:r>
      <w:r>
        <w:rPr>
          <w:spacing w:val="-17"/>
          <w:sz w:val="24"/>
        </w:rPr>
        <w:t xml:space="preserve"> </w:t>
      </w:r>
      <w:r>
        <w:rPr>
          <w:sz w:val="24"/>
        </w:rPr>
        <w:t>be</w:t>
      </w:r>
      <w:r>
        <w:rPr>
          <w:spacing w:val="-17"/>
          <w:sz w:val="24"/>
        </w:rPr>
        <w:t xml:space="preserve"> </w:t>
      </w:r>
      <w:r>
        <w:rPr>
          <w:sz w:val="24"/>
        </w:rPr>
        <w:t>forwarded</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School</w:t>
      </w:r>
      <w:r>
        <w:rPr>
          <w:spacing w:val="-17"/>
          <w:sz w:val="24"/>
        </w:rPr>
        <w:t xml:space="preserve"> </w:t>
      </w:r>
      <w:r>
        <w:rPr>
          <w:sz w:val="24"/>
        </w:rPr>
        <w:t>Board</w:t>
      </w:r>
      <w:r>
        <w:rPr>
          <w:spacing w:val="-16"/>
          <w:sz w:val="24"/>
        </w:rPr>
        <w:t xml:space="preserve"> </w:t>
      </w:r>
      <w:r>
        <w:rPr>
          <w:sz w:val="24"/>
        </w:rPr>
        <w:t>members</w:t>
      </w:r>
      <w:r>
        <w:rPr>
          <w:spacing w:val="-17"/>
          <w:sz w:val="24"/>
        </w:rPr>
        <w:t xml:space="preserve"> </w:t>
      </w:r>
      <w:r>
        <w:rPr>
          <w:sz w:val="24"/>
        </w:rPr>
        <w:t>under separate</w:t>
      </w:r>
      <w:r>
        <w:rPr>
          <w:spacing w:val="-9"/>
          <w:sz w:val="24"/>
        </w:rPr>
        <w:t xml:space="preserve"> </w:t>
      </w:r>
      <w:r>
        <w:rPr>
          <w:sz w:val="24"/>
        </w:rPr>
        <w:t>cover</w:t>
      </w:r>
      <w:r>
        <w:rPr>
          <w:spacing w:val="-11"/>
          <w:sz w:val="24"/>
        </w:rPr>
        <w:t xml:space="preserve"> </w:t>
      </w:r>
      <w:r>
        <w:rPr>
          <w:sz w:val="24"/>
        </w:rPr>
        <w:t>and</w:t>
      </w:r>
      <w:r>
        <w:rPr>
          <w:spacing w:val="-9"/>
          <w:sz w:val="24"/>
        </w:rPr>
        <w:t xml:space="preserve"> </w:t>
      </w:r>
      <w:r>
        <w:rPr>
          <w:sz w:val="24"/>
        </w:rPr>
        <w:t>will</w:t>
      </w:r>
      <w:r>
        <w:rPr>
          <w:spacing w:val="-11"/>
          <w:sz w:val="24"/>
        </w:rPr>
        <w:t xml:space="preserve"> </w:t>
      </w:r>
      <w:r>
        <w:rPr>
          <w:sz w:val="24"/>
        </w:rPr>
        <w:t>be</w:t>
      </w:r>
      <w:r>
        <w:rPr>
          <w:spacing w:val="-12"/>
          <w:sz w:val="24"/>
        </w:rPr>
        <w:t xml:space="preserve"> </w:t>
      </w:r>
      <w:r>
        <w:rPr>
          <w:sz w:val="24"/>
        </w:rPr>
        <w:t>on</w:t>
      </w:r>
      <w:r>
        <w:rPr>
          <w:spacing w:val="-9"/>
          <w:sz w:val="24"/>
        </w:rPr>
        <w:t xml:space="preserve"> </w:t>
      </w:r>
      <w:r>
        <w:rPr>
          <w:sz w:val="24"/>
        </w:rPr>
        <w:t>file</w:t>
      </w:r>
      <w:r>
        <w:rPr>
          <w:spacing w:val="-12"/>
          <w:sz w:val="24"/>
        </w:rPr>
        <w:t xml:space="preserve"> </w:t>
      </w:r>
      <w:r>
        <w:rPr>
          <w:sz w:val="24"/>
        </w:rPr>
        <w:t>in</w:t>
      </w:r>
      <w:r>
        <w:rPr>
          <w:spacing w:val="-10"/>
          <w:sz w:val="24"/>
        </w:rPr>
        <w:t xml:space="preserve"> </w:t>
      </w:r>
      <w:r>
        <w:rPr>
          <w:sz w:val="24"/>
        </w:rPr>
        <w:t>the</w:t>
      </w:r>
      <w:r>
        <w:rPr>
          <w:spacing w:val="-9"/>
          <w:sz w:val="24"/>
        </w:rPr>
        <w:t xml:space="preserve"> </w:t>
      </w:r>
      <w:r>
        <w:rPr>
          <w:sz w:val="24"/>
        </w:rPr>
        <w:t>Office</w:t>
      </w:r>
      <w:r>
        <w:rPr>
          <w:spacing w:val="-12"/>
          <w:sz w:val="24"/>
        </w:rPr>
        <w:t xml:space="preserve"> </w:t>
      </w:r>
      <w:r>
        <w:rPr>
          <w:sz w:val="24"/>
        </w:rPr>
        <w:t>of</w:t>
      </w:r>
      <w:r>
        <w:rPr>
          <w:spacing w:val="-10"/>
          <w:sz w:val="24"/>
        </w:rPr>
        <w:t xml:space="preserve"> </w:t>
      </w:r>
      <w:r>
        <w:rPr>
          <w:sz w:val="24"/>
        </w:rPr>
        <w:t>Board</w:t>
      </w:r>
      <w:r>
        <w:rPr>
          <w:spacing w:val="-10"/>
          <w:sz w:val="24"/>
        </w:rPr>
        <w:t xml:space="preserve"> </w:t>
      </w:r>
      <w:r>
        <w:rPr>
          <w:sz w:val="24"/>
        </w:rPr>
        <w:t>Recording</w:t>
      </w:r>
      <w:r>
        <w:rPr>
          <w:spacing w:val="-12"/>
          <w:sz w:val="24"/>
        </w:rPr>
        <w:t xml:space="preserve"> </w:t>
      </w:r>
      <w:r>
        <w:rPr>
          <w:sz w:val="24"/>
        </w:rPr>
        <w:t>Secretary,</w:t>
      </w:r>
      <w:r>
        <w:rPr>
          <w:spacing w:val="-10"/>
          <w:sz w:val="24"/>
        </w:rPr>
        <w:t xml:space="preserve"> </w:t>
      </w:r>
      <w:r>
        <w:rPr>
          <w:sz w:val="24"/>
        </w:rPr>
        <w:t>Room</w:t>
      </w:r>
      <w:r>
        <w:rPr>
          <w:spacing w:val="-11"/>
          <w:sz w:val="24"/>
        </w:rPr>
        <w:t xml:space="preserve"> </w:t>
      </w:r>
      <w:r>
        <w:rPr>
          <w:sz w:val="24"/>
        </w:rPr>
        <w:t>924, and the Citizen Information Center, Room 102, at the School Board Administration Building,</w:t>
      </w:r>
      <w:r>
        <w:rPr>
          <w:spacing w:val="-17"/>
          <w:sz w:val="24"/>
        </w:rPr>
        <w:t xml:space="preserve"> </w:t>
      </w:r>
      <w:r>
        <w:rPr>
          <w:sz w:val="24"/>
        </w:rPr>
        <w:t>1450</w:t>
      </w:r>
      <w:r>
        <w:rPr>
          <w:spacing w:val="-17"/>
          <w:sz w:val="24"/>
        </w:rPr>
        <w:t xml:space="preserve"> </w:t>
      </w:r>
      <w:r>
        <w:rPr>
          <w:sz w:val="24"/>
        </w:rPr>
        <w:t>Northeast</w:t>
      </w:r>
      <w:r>
        <w:rPr>
          <w:spacing w:val="-16"/>
          <w:sz w:val="24"/>
        </w:rPr>
        <w:t xml:space="preserve"> </w:t>
      </w:r>
      <w:r>
        <w:rPr>
          <w:sz w:val="24"/>
        </w:rPr>
        <w:t>Second</w:t>
      </w:r>
      <w:r>
        <w:rPr>
          <w:spacing w:val="-17"/>
          <w:sz w:val="24"/>
        </w:rPr>
        <w:t xml:space="preserve"> </w:t>
      </w:r>
      <w:r>
        <w:rPr>
          <w:sz w:val="24"/>
        </w:rPr>
        <w:t>Avenue,</w:t>
      </w:r>
      <w:r>
        <w:rPr>
          <w:spacing w:val="-17"/>
          <w:sz w:val="24"/>
        </w:rPr>
        <w:t xml:space="preserve"> </w:t>
      </w:r>
      <w:r>
        <w:rPr>
          <w:sz w:val="24"/>
        </w:rPr>
        <w:t>Miami,</w:t>
      </w:r>
      <w:r>
        <w:rPr>
          <w:spacing w:val="-17"/>
          <w:sz w:val="24"/>
        </w:rPr>
        <w:t xml:space="preserve"> </w:t>
      </w:r>
      <w:r>
        <w:rPr>
          <w:sz w:val="24"/>
        </w:rPr>
        <w:t>Florida.</w:t>
      </w:r>
      <w:r>
        <w:rPr>
          <w:spacing w:val="14"/>
          <w:sz w:val="24"/>
        </w:rPr>
        <w:t xml:space="preserve"> </w:t>
      </w:r>
      <w:r>
        <w:rPr>
          <w:sz w:val="24"/>
        </w:rPr>
        <w:t>Additionally,</w:t>
      </w:r>
      <w:r>
        <w:rPr>
          <w:spacing w:val="-17"/>
          <w:sz w:val="24"/>
        </w:rPr>
        <w:t xml:space="preserve"> </w:t>
      </w:r>
      <w:r>
        <w:rPr>
          <w:sz w:val="24"/>
        </w:rPr>
        <w:t>these</w:t>
      </w:r>
      <w:r>
        <w:rPr>
          <w:spacing w:val="-17"/>
          <w:sz w:val="24"/>
        </w:rPr>
        <w:t xml:space="preserve"> </w:t>
      </w:r>
      <w:r>
        <w:rPr>
          <w:sz w:val="24"/>
        </w:rPr>
        <w:t>documents are available online at</w:t>
      </w:r>
      <w:r>
        <w:rPr>
          <w:sz w:val="24"/>
        </w:rPr>
        <w:t>:</w:t>
      </w:r>
    </w:p>
    <w:p w14:paraId="31BA8F20" w14:textId="636A8C9F" w:rsidR="00F17C72" w:rsidRDefault="002F2119">
      <w:pPr>
        <w:pStyle w:val="ListParagraph"/>
        <w:numPr>
          <w:ilvl w:val="0"/>
          <w:numId w:val="2"/>
        </w:numPr>
        <w:tabs>
          <w:tab w:val="left" w:pos="460"/>
        </w:tabs>
        <w:spacing w:before="213"/>
        <w:rPr>
          <w:sz w:val="24"/>
        </w:rPr>
      </w:pPr>
      <w:hyperlink r:id="rId5" w:history="1">
        <w:r w:rsidRPr="002F2119">
          <w:rPr>
            <w:rStyle w:val="Hyperlink"/>
            <w:sz w:val="24"/>
          </w:rPr>
          <w:t>Attendance</w:t>
        </w:r>
        <w:r w:rsidRPr="002F2119">
          <w:rPr>
            <w:rStyle w:val="Hyperlink"/>
            <w:spacing w:val="-7"/>
            <w:sz w:val="24"/>
          </w:rPr>
          <w:t xml:space="preserve"> </w:t>
        </w:r>
        <w:r w:rsidRPr="002F2119">
          <w:rPr>
            <w:rStyle w:val="Hyperlink"/>
            <w:sz w:val="24"/>
          </w:rPr>
          <w:t>Zones</w:t>
        </w:r>
        <w:r w:rsidRPr="002F2119">
          <w:rPr>
            <w:rStyle w:val="Hyperlink"/>
            <w:spacing w:val="-8"/>
            <w:sz w:val="24"/>
          </w:rPr>
          <w:t xml:space="preserve"> </w:t>
        </w:r>
        <w:r w:rsidRPr="002F2119">
          <w:rPr>
            <w:rStyle w:val="Hyperlink"/>
            <w:sz w:val="24"/>
          </w:rPr>
          <w:t>Previously</w:t>
        </w:r>
        <w:r w:rsidRPr="002F2119">
          <w:rPr>
            <w:rStyle w:val="Hyperlink"/>
            <w:spacing w:val="-6"/>
            <w:sz w:val="24"/>
          </w:rPr>
          <w:t xml:space="preserve"> </w:t>
        </w:r>
        <w:r w:rsidRPr="002F2119">
          <w:rPr>
            <w:rStyle w:val="Hyperlink"/>
            <w:sz w:val="24"/>
          </w:rPr>
          <w:t>Approved</w:t>
        </w:r>
        <w:r w:rsidRPr="002F2119">
          <w:rPr>
            <w:rStyle w:val="Hyperlink"/>
            <w:spacing w:val="-8"/>
            <w:sz w:val="24"/>
          </w:rPr>
          <w:t xml:space="preserve"> </w:t>
        </w:r>
        <w:r w:rsidRPr="002F2119">
          <w:rPr>
            <w:rStyle w:val="Hyperlink"/>
            <w:sz w:val="24"/>
          </w:rPr>
          <w:t>2023-</w:t>
        </w:r>
        <w:r w:rsidRPr="002F2119">
          <w:rPr>
            <w:rStyle w:val="Hyperlink"/>
            <w:spacing w:val="-4"/>
            <w:sz w:val="24"/>
          </w:rPr>
          <w:t>2024</w:t>
        </w:r>
      </w:hyperlink>
    </w:p>
    <w:p w14:paraId="5D1193D1" w14:textId="53084785" w:rsidR="00F17C72" w:rsidRDefault="002F2119">
      <w:pPr>
        <w:pStyle w:val="ListParagraph"/>
        <w:numPr>
          <w:ilvl w:val="0"/>
          <w:numId w:val="2"/>
        </w:numPr>
        <w:tabs>
          <w:tab w:val="left" w:pos="460"/>
        </w:tabs>
        <w:spacing w:before="3"/>
        <w:rPr>
          <w:sz w:val="24"/>
        </w:rPr>
      </w:pPr>
      <w:hyperlink r:id="rId6" w:history="1">
        <w:r w:rsidRPr="002F2119">
          <w:rPr>
            <w:rStyle w:val="Hyperlink"/>
            <w:sz w:val="24"/>
          </w:rPr>
          <w:t>Attendance</w:t>
        </w:r>
        <w:r w:rsidRPr="002F2119">
          <w:rPr>
            <w:rStyle w:val="Hyperlink"/>
            <w:spacing w:val="-6"/>
            <w:sz w:val="24"/>
          </w:rPr>
          <w:t xml:space="preserve"> </w:t>
        </w:r>
        <w:r w:rsidRPr="002F2119">
          <w:rPr>
            <w:rStyle w:val="Hyperlink"/>
            <w:sz w:val="24"/>
          </w:rPr>
          <w:t>Zone</w:t>
        </w:r>
        <w:r w:rsidRPr="002F2119">
          <w:rPr>
            <w:rStyle w:val="Hyperlink"/>
            <w:spacing w:val="-5"/>
            <w:sz w:val="24"/>
          </w:rPr>
          <w:t xml:space="preserve"> </w:t>
        </w:r>
        <w:r w:rsidRPr="002F2119">
          <w:rPr>
            <w:rStyle w:val="Hyperlink"/>
            <w:sz w:val="24"/>
          </w:rPr>
          <w:t>Recommendations</w:t>
        </w:r>
        <w:r w:rsidRPr="002F2119">
          <w:rPr>
            <w:rStyle w:val="Hyperlink"/>
            <w:spacing w:val="-5"/>
            <w:sz w:val="24"/>
          </w:rPr>
          <w:t xml:space="preserve"> </w:t>
        </w:r>
        <w:r w:rsidRPr="002F2119">
          <w:rPr>
            <w:rStyle w:val="Hyperlink"/>
            <w:sz w:val="24"/>
          </w:rPr>
          <w:t>And</w:t>
        </w:r>
        <w:r w:rsidRPr="002F2119">
          <w:rPr>
            <w:rStyle w:val="Hyperlink"/>
            <w:spacing w:val="-6"/>
            <w:sz w:val="24"/>
          </w:rPr>
          <w:t xml:space="preserve"> </w:t>
        </w:r>
        <w:r w:rsidRPr="002F2119">
          <w:rPr>
            <w:rStyle w:val="Hyperlink"/>
            <w:sz w:val="24"/>
          </w:rPr>
          <w:t>Related</w:t>
        </w:r>
        <w:r w:rsidRPr="002F2119">
          <w:rPr>
            <w:rStyle w:val="Hyperlink"/>
            <w:spacing w:val="-7"/>
            <w:sz w:val="24"/>
          </w:rPr>
          <w:t xml:space="preserve"> </w:t>
        </w:r>
        <w:r w:rsidRPr="002F2119">
          <w:rPr>
            <w:rStyle w:val="Hyperlink"/>
            <w:sz w:val="24"/>
          </w:rPr>
          <w:t>Administrative</w:t>
        </w:r>
        <w:r w:rsidRPr="002F2119">
          <w:rPr>
            <w:rStyle w:val="Hyperlink"/>
            <w:spacing w:val="-5"/>
            <w:sz w:val="24"/>
          </w:rPr>
          <w:t xml:space="preserve"> </w:t>
        </w:r>
        <w:r w:rsidRPr="002F2119">
          <w:rPr>
            <w:rStyle w:val="Hyperlink"/>
            <w:sz w:val="24"/>
          </w:rPr>
          <w:t>Actions</w:t>
        </w:r>
        <w:r w:rsidRPr="002F2119">
          <w:rPr>
            <w:rStyle w:val="Hyperlink"/>
            <w:spacing w:val="-5"/>
            <w:sz w:val="24"/>
          </w:rPr>
          <w:t xml:space="preserve"> </w:t>
        </w:r>
        <w:r w:rsidRPr="002F2119">
          <w:rPr>
            <w:rStyle w:val="Hyperlink"/>
            <w:sz w:val="24"/>
          </w:rPr>
          <w:t>2024-</w:t>
        </w:r>
        <w:r w:rsidRPr="002F2119">
          <w:rPr>
            <w:rStyle w:val="Hyperlink"/>
            <w:spacing w:val="-4"/>
            <w:sz w:val="24"/>
          </w:rPr>
          <w:t>2025</w:t>
        </w:r>
      </w:hyperlink>
    </w:p>
    <w:p w14:paraId="0660A6ED" w14:textId="77777777" w:rsidR="00F17C72" w:rsidRDefault="002F2119">
      <w:pPr>
        <w:pStyle w:val="BodyText"/>
        <w:spacing w:before="232" w:line="208" w:lineRule="auto"/>
        <w:ind w:right="114"/>
        <w:jc w:val="both"/>
      </w:pPr>
      <w:r>
        <w:t>In</w:t>
      </w:r>
      <w:r>
        <w:rPr>
          <w:spacing w:val="-10"/>
        </w:rPr>
        <w:t xml:space="preserve"> </w:t>
      </w:r>
      <w:r>
        <w:t>developing</w:t>
      </w:r>
      <w:r>
        <w:rPr>
          <w:spacing w:val="-10"/>
        </w:rPr>
        <w:t xml:space="preserve"> </w:t>
      </w:r>
      <w:r>
        <w:t>these</w:t>
      </w:r>
      <w:r>
        <w:rPr>
          <w:spacing w:val="-10"/>
        </w:rPr>
        <w:t xml:space="preserve"> </w:t>
      </w:r>
      <w:r>
        <w:t>recommendations,</w:t>
      </w:r>
      <w:r>
        <w:rPr>
          <w:spacing w:val="-11"/>
        </w:rPr>
        <w:t xml:space="preserve"> </w:t>
      </w:r>
      <w:r>
        <w:t>consideration</w:t>
      </w:r>
      <w:r>
        <w:rPr>
          <w:spacing w:val="-10"/>
        </w:rPr>
        <w:t xml:space="preserve"> </w:t>
      </w:r>
      <w:r>
        <w:t>was</w:t>
      </w:r>
      <w:r>
        <w:rPr>
          <w:spacing w:val="-13"/>
        </w:rPr>
        <w:t xml:space="preserve"> </w:t>
      </w:r>
      <w:r>
        <w:t>given</w:t>
      </w:r>
      <w:r>
        <w:rPr>
          <w:spacing w:val="-12"/>
        </w:rPr>
        <w:t xml:space="preserve"> </w:t>
      </w:r>
      <w:r>
        <w:t>to</w:t>
      </w:r>
      <w:r>
        <w:rPr>
          <w:spacing w:val="-10"/>
        </w:rPr>
        <w:t xml:space="preserve"> </w:t>
      </w:r>
      <w:r>
        <w:t>those</w:t>
      </w:r>
      <w:r>
        <w:rPr>
          <w:spacing w:val="-13"/>
        </w:rPr>
        <w:t xml:space="preserve"> </w:t>
      </w:r>
      <w:r>
        <w:t>factors</w:t>
      </w:r>
      <w:r>
        <w:rPr>
          <w:spacing w:val="-12"/>
        </w:rPr>
        <w:t xml:space="preserve"> </w:t>
      </w:r>
      <w:r>
        <w:t>affecting attendance zone changes:</w:t>
      </w:r>
      <w:r>
        <w:rPr>
          <w:spacing w:val="40"/>
        </w:rPr>
        <w:t xml:space="preserve"> </w:t>
      </w:r>
      <w:r>
        <w:t>declining</w:t>
      </w:r>
      <w:r>
        <w:rPr>
          <w:spacing w:val="-2"/>
        </w:rPr>
        <w:t xml:space="preserve"> </w:t>
      </w:r>
      <w:r>
        <w:t>enrollment and</w:t>
      </w:r>
      <w:r>
        <w:rPr>
          <w:spacing w:val="-3"/>
        </w:rPr>
        <w:t xml:space="preserve"> </w:t>
      </w:r>
      <w:r>
        <w:t>ability</w:t>
      </w:r>
      <w:r>
        <w:rPr>
          <w:spacing w:val="-1"/>
        </w:rPr>
        <w:t xml:space="preserve"> </w:t>
      </w:r>
      <w:r>
        <w:t>to conduct a viable program; compliance</w:t>
      </w:r>
      <w:r>
        <w:rPr>
          <w:spacing w:val="-5"/>
        </w:rPr>
        <w:t xml:space="preserve"> </w:t>
      </w:r>
      <w:r>
        <w:t>with</w:t>
      </w:r>
      <w:r>
        <w:rPr>
          <w:spacing w:val="-4"/>
        </w:rPr>
        <w:t xml:space="preserve"> </w:t>
      </w:r>
      <w:r>
        <w:t>class</w:t>
      </w:r>
      <w:r>
        <w:rPr>
          <w:spacing w:val="-7"/>
        </w:rPr>
        <w:t xml:space="preserve"> </w:t>
      </w:r>
      <w:r>
        <w:t>size</w:t>
      </w:r>
      <w:r>
        <w:rPr>
          <w:spacing w:val="-5"/>
        </w:rPr>
        <w:t xml:space="preserve"> </w:t>
      </w:r>
      <w:r>
        <w:t>reduction</w:t>
      </w:r>
      <w:r>
        <w:rPr>
          <w:spacing w:val="-5"/>
        </w:rPr>
        <w:t xml:space="preserve"> </w:t>
      </w:r>
      <w:r>
        <w:t>mandate;</w:t>
      </w:r>
      <w:r>
        <w:rPr>
          <w:spacing w:val="-5"/>
        </w:rPr>
        <w:t xml:space="preserve"> </w:t>
      </w:r>
      <w:r>
        <w:t>impact</w:t>
      </w:r>
      <w:r>
        <w:rPr>
          <w:spacing w:val="-5"/>
        </w:rPr>
        <w:t xml:space="preserve"> </w:t>
      </w:r>
      <w:r>
        <w:t>on</w:t>
      </w:r>
      <w:r>
        <w:rPr>
          <w:spacing w:val="-5"/>
        </w:rPr>
        <w:t xml:space="preserve"> </w:t>
      </w:r>
      <w:r>
        <w:t>Exceptional</w:t>
      </w:r>
      <w:r>
        <w:rPr>
          <w:spacing w:val="-6"/>
        </w:rPr>
        <w:t xml:space="preserve"> </w:t>
      </w:r>
      <w:r>
        <w:t>Student</w:t>
      </w:r>
      <w:r>
        <w:rPr>
          <w:spacing w:val="-7"/>
        </w:rPr>
        <w:t xml:space="preserve"> </w:t>
      </w:r>
      <w:r>
        <w:t xml:space="preserve">Education programs; use of available student stations within contiguous areas; degree and extent of transportation; programmatic impact due to lack of student housing; reduction of the number of schools students must attend; integrity of feeder systems; assignment of students from new residential developments to specific schools prior to completion of developments; construction of new schools; promotion </w:t>
      </w:r>
      <w:r>
        <w:t>and maintenance of diverse school enrollments; and prevention, reduction or elimination of racial isolation to the extent practicable.</w:t>
      </w:r>
    </w:p>
    <w:p w14:paraId="44F07816" w14:textId="77777777" w:rsidR="00F17C72" w:rsidRDefault="002F2119">
      <w:pPr>
        <w:pStyle w:val="BodyText"/>
        <w:spacing w:before="241" w:line="208" w:lineRule="auto"/>
        <w:ind w:right="117"/>
        <w:jc w:val="both"/>
      </w:pPr>
      <w:r>
        <w:t xml:space="preserve">Attached is the Notice of Intended Action and the policy proposed for amendment. Changes from the current policy are indicated by </w:t>
      </w:r>
      <w:r>
        <w:rPr>
          <w:u w:val="single"/>
        </w:rPr>
        <w:t>underscoring</w:t>
      </w:r>
      <w:r>
        <w:t xml:space="preserve"> words to be added and </w:t>
      </w:r>
      <w:r>
        <w:rPr>
          <w:strike/>
        </w:rPr>
        <w:t>striking through</w:t>
      </w:r>
      <w:r>
        <w:t xml:space="preserve"> words to be deleted.</w:t>
      </w:r>
    </w:p>
    <w:p w14:paraId="583BC15A" w14:textId="77777777" w:rsidR="00F17C72" w:rsidRDefault="002F2119">
      <w:pPr>
        <w:spacing w:before="243" w:line="208" w:lineRule="auto"/>
        <w:ind w:left="100" w:right="124"/>
        <w:jc w:val="both"/>
        <w:rPr>
          <w:sz w:val="24"/>
        </w:rPr>
      </w:pPr>
      <w:r>
        <w:rPr>
          <w:sz w:val="24"/>
        </w:rPr>
        <w:t>Authorization of the Board is requested for the Superintendent to initiate rulemaking proceedings</w:t>
      </w:r>
      <w:r>
        <w:rPr>
          <w:spacing w:val="-9"/>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Administrative</w:t>
      </w:r>
      <w:r>
        <w:rPr>
          <w:spacing w:val="-8"/>
          <w:sz w:val="24"/>
        </w:rPr>
        <w:t xml:space="preserve"> </w:t>
      </w:r>
      <w:r>
        <w:rPr>
          <w:sz w:val="24"/>
        </w:rPr>
        <w:t>Procedure</w:t>
      </w:r>
      <w:r>
        <w:rPr>
          <w:spacing w:val="-9"/>
          <w:sz w:val="24"/>
        </w:rPr>
        <w:t xml:space="preserve"> </w:t>
      </w:r>
      <w:r>
        <w:rPr>
          <w:sz w:val="24"/>
        </w:rPr>
        <w:t>Act</w:t>
      </w:r>
      <w:r>
        <w:rPr>
          <w:spacing w:val="-10"/>
          <w:sz w:val="24"/>
        </w:rPr>
        <w:t xml:space="preserve"> </w:t>
      </w:r>
      <w:r>
        <w:rPr>
          <w:sz w:val="24"/>
        </w:rPr>
        <w:t>to</w:t>
      </w:r>
      <w:r>
        <w:rPr>
          <w:spacing w:val="-10"/>
          <w:sz w:val="24"/>
        </w:rPr>
        <w:t xml:space="preserve"> </w:t>
      </w:r>
      <w:r>
        <w:rPr>
          <w:sz w:val="24"/>
        </w:rPr>
        <w:t>amend</w:t>
      </w:r>
      <w:r>
        <w:rPr>
          <w:spacing w:val="-8"/>
          <w:sz w:val="24"/>
        </w:rPr>
        <w:t xml:space="preserve"> </w:t>
      </w:r>
      <w:r>
        <w:rPr>
          <w:sz w:val="24"/>
        </w:rPr>
        <w:t>Board</w:t>
      </w:r>
      <w:r>
        <w:rPr>
          <w:spacing w:val="-9"/>
          <w:sz w:val="24"/>
        </w:rPr>
        <w:t xml:space="preserve"> </w:t>
      </w:r>
      <w:r>
        <w:rPr>
          <w:sz w:val="24"/>
        </w:rPr>
        <w:t xml:space="preserve">Policy 5120, </w:t>
      </w:r>
      <w:r>
        <w:rPr>
          <w:i/>
          <w:sz w:val="24"/>
        </w:rPr>
        <w:t>Student School Assignment and Attendance Boundary Committee</w:t>
      </w:r>
      <w:r>
        <w:rPr>
          <w:sz w:val="24"/>
        </w:rPr>
        <w:t>.</w:t>
      </w:r>
    </w:p>
    <w:p w14:paraId="07757FFA" w14:textId="77777777" w:rsidR="00F17C72" w:rsidRDefault="00F17C72">
      <w:pPr>
        <w:pStyle w:val="BodyText"/>
        <w:spacing w:before="206"/>
        <w:ind w:left="0"/>
      </w:pPr>
    </w:p>
    <w:p w14:paraId="41BB4AF9" w14:textId="77777777" w:rsidR="00F17C72" w:rsidRDefault="002F2119">
      <w:pPr>
        <w:spacing w:line="208" w:lineRule="auto"/>
        <w:ind w:left="2533" w:right="118" w:hanging="2434"/>
        <w:jc w:val="both"/>
        <w:rPr>
          <w:sz w:val="24"/>
        </w:rPr>
      </w:pPr>
      <w:r>
        <w:rPr>
          <w:b/>
          <w:sz w:val="24"/>
        </w:rPr>
        <w:t>RECOMMENDED:</w:t>
      </w:r>
      <w:r>
        <w:rPr>
          <w:b/>
          <w:spacing w:val="80"/>
          <w:sz w:val="24"/>
        </w:rPr>
        <w:t xml:space="preserve">  </w:t>
      </w:r>
      <w:r>
        <w:rPr>
          <w:sz w:val="24"/>
        </w:rPr>
        <w:t>That The</w:t>
      </w:r>
      <w:r>
        <w:rPr>
          <w:spacing w:val="-3"/>
          <w:sz w:val="24"/>
        </w:rPr>
        <w:t xml:space="preserve"> </w:t>
      </w:r>
      <w:r>
        <w:rPr>
          <w:sz w:val="24"/>
        </w:rPr>
        <w:t>School</w:t>
      </w:r>
      <w:r>
        <w:rPr>
          <w:spacing w:val="-1"/>
          <w:sz w:val="24"/>
        </w:rPr>
        <w:t xml:space="preserve"> </w:t>
      </w:r>
      <w:r>
        <w:rPr>
          <w:sz w:val="24"/>
        </w:rPr>
        <w:t>Board of</w:t>
      </w:r>
      <w:r>
        <w:rPr>
          <w:spacing w:val="-3"/>
          <w:sz w:val="24"/>
        </w:rPr>
        <w:t xml:space="preserve"> </w:t>
      </w:r>
      <w:r>
        <w:rPr>
          <w:sz w:val="24"/>
        </w:rPr>
        <w:t>Miami-Dade County, Florida,</w:t>
      </w:r>
      <w:r>
        <w:rPr>
          <w:spacing w:val="-3"/>
          <w:sz w:val="24"/>
        </w:rPr>
        <w:t xml:space="preserve"> </w:t>
      </w:r>
      <w:r>
        <w:rPr>
          <w:sz w:val="24"/>
        </w:rPr>
        <w:t xml:space="preserve">authorize the Superintendent to initiate rulemaking proceedings in accordance with the Administrative Procedure Act to amend Board Policy 5120, </w:t>
      </w:r>
      <w:r>
        <w:rPr>
          <w:i/>
          <w:sz w:val="24"/>
        </w:rPr>
        <w:t>Student School Assignment and Attendance Boundary Committee</w:t>
      </w:r>
      <w:r>
        <w:rPr>
          <w:sz w:val="24"/>
        </w:rPr>
        <w:t>.</w:t>
      </w:r>
    </w:p>
    <w:p w14:paraId="4938124A" w14:textId="77777777" w:rsidR="00F17C72" w:rsidRDefault="002F2119">
      <w:pPr>
        <w:pStyle w:val="Title"/>
      </w:pPr>
      <w:r>
        <w:rPr>
          <w:spacing w:val="-5"/>
        </w:rPr>
        <w:t>D-67</w:t>
      </w:r>
    </w:p>
    <w:p w14:paraId="072286F0" w14:textId="77777777" w:rsidR="00F17C72" w:rsidRDefault="00F17C72">
      <w:pPr>
        <w:sectPr w:rsidR="00F17C72">
          <w:type w:val="continuous"/>
          <w:pgSz w:w="12240" w:h="15840"/>
          <w:pgMar w:top="1340" w:right="1320" w:bottom="280" w:left="1340" w:header="720" w:footer="720" w:gutter="0"/>
          <w:cols w:space="720"/>
        </w:sectPr>
      </w:pPr>
    </w:p>
    <w:p w14:paraId="529F67CC" w14:textId="77777777" w:rsidR="00F17C72" w:rsidRDefault="002F2119">
      <w:pPr>
        <w:pStyle w:val="Heading1"/>
        <w:spacing w:before="68"/>
      </w:pPr>
      <w:r>
        <w:lastRenderedPageBreak/>
        <w:t>NOTICE</w:t>
      </w:r>
      <w:r>
        <w:rPr>
          <w:spacing w:val="-5"/>
        </w:rPr>
        <w:t xml:space="preserve"> </w:t>
      </w:r>
      <w:r>
        <w:t>OF</w:t>
      </w:r>
      <w:r>
        <w:rPr>
          <w:spacing w:val="-4"/>
        </w:rPr>
        <w:t xml:space="preserve"> </w:t>
      </w:r>
      <w:r>
        <w:t>INTENDED</w:t>
      </w:r>
      <w:r>
        <w:rPr>
          <w:spacing w:val="-3"/>
        </w:rPr>
        <w:t xml:space="preserve"> </w:t>
      </w:r>
      <w:r>
        <w:rPr>
          <w:spacing w:val="-2"/>
        </w:rPr>
        <w:t>ACTION</w:t>
      </w:r>
    </w:p>
    <w:p w14:paraId="485DE94E" w14:textId="77777777" w:rsidR="00F17C72" w:rsidRDefault="00F17C72">
      <w:pPr>
        <w:pStyle w:val="BodyText"/>
        <w:ind w:left="0"/>
        <w:rPr>
          <w:b/>
        </w:rPr>
      </w:pPr>
    </w:p>
    <w:p w14:paraId="55CC3A43" w14:textId="77777777" w:rsidR="00F17C72" w:rsidRDefault="00F17C72">
      <w:pPr>
        <w:pStyle w:val="BodyText"/>
        <w:ind w:left="0"/>
        <w:rPr>
          <w:b/>
        </w:rPr>
      </w:pPr>
    </w:p>
    <w:p w14:paraId="16E40FE2" w14:textId="77777777" w:rsidR="00F17C72" w:rsidRDefault="002F2119">
      <w:pPr>
        <w:pStyle w:val="BodyText"/>
        <w:spacing w:before="1"/>
      </w:pPr>
      <w:r>
        <w:t>THE</w:t>
      </w:r>
      <w:r>
        <w:rPr>
          <w:spacing w:val="-6"/>
        </w:rPr>
        <w:t xml:space="preserve"> </w:t>
      </w:r>
      <w:r>
        <w:t>SCHOOL</w:t>
      </w:r>
      <w:r>
        <w:rPr>
          <w:spacing w:val="-5"/>
        </w:rPr>
        <w:t xml:space="preserve"> </w:t>
      </w:r>
      <w:r>
        <w:t>BOARD</w:t>
      </w:r>
      <w:r>
        <w:rPr>
          <w:spacing w:val="-5"/>
        </w:rPr>
        <w:t xml:space="preserve"> </w:t>
      </w:r>
      <w:r>
        <w:t>OF</w:t>
      </w:r>
      <w:r>
        <w:rPr>
          <w:spacing w:val="-5"/>
        </w:rPr>
        <w:t xml:space="preserve"> </w:t>
      </w:r>
      <w:r>
        <w:t>MIAMI-DADE</w:t>
      </w:r>
      <w:r>
        <w:rPr>
          <w:spacing w:val="-5"/>
        </w:rPr>
        <w:t xml:space="preserve"> </w:t>
      </w:r>
      <w:r>
        <w:t>COUNTY,</w:t>
      </w:r>
      <w:r>
        <w:rPr>
          <w:spacing w:val="-5"/>
        </w:rPr>
        <w:t xml:space="preserve"> </w:t>
      </w:r>
      <w:r>
        <w:t>FLORIDA,</w:t>
      </w:r>
      <w:r>
        <w:rPr>
          <w:spacing w:val="-7"/>
        </w:rPr>
        <w:t xml:space="preserve"> </w:t>
      </w:r>
      <w:r>
        <w:t>announced</w:t>
      </w:r>
      <w:r>
        <w:rPr>
          <w:spacing w:val="-6"/>
        </w:rPr>
        <w:t xml:space="preserve"> </w:t>
      </w:r>
      <w:r>
        <w:t>on</w:t>
      </w:r>
      <w:r>
        <w:rPr>
          <w:spacing w:val="-7"/>
        </w:rPr>
        <w:t xml:space="preserve"> </w:t>
      </w:r>
      <w:r>
        <w:t>April</w:t>
      </w:r>
      <w:r>
        <w:rPr>
          <w:spacing w:val="-5"/>
        </w:rPr>
        <w:t xml:space="preserve"> 17,</w:t>
      </w:r>
    </w:p>
    <w:p w14:paraId="46420806" w14:textId="77777777" w:rsidR="00F17C72" w:rsidRDefault="002F2119">
      <w:pPr>
        <w:ind w:left="100" w:right="118"/>
        <w:jc w:val="both"/>
        <w:rPr>
          <w:sz w:val="24"/>
        </w:rPr>
      </w:pPr>
      <w:r>
        <w:rPr>
          <w:sz w:val="24"/>
        </w:rPr>
        <w:t xml:space="preserve">2024, its intention to amend Board Policy 5120, </w:t>
      </w:r>
      <w:r>
        <w:rPr>
          <w:i/>
          <w:sz w:val="24"/>
        </w:rPr>
        <w:t>Student School Assignment and Attendance Boundary Committee</w:t>
      </w:r>
      <w:r>
        <w:rPr>
          <w:sz w:val="24"/>
        </w:rPr>
        <w:t>, at its meeting on June 18, 2024.</w:t>
      </w:r>
    </w:p>
    <w:p w14:paraId="6E3AAD7C" w14:textId="77777777" w:rsidR="00F17C72" w:rsidRDefault="00F17C72">
      <w:pPr>
        <w:pStyle w:val="BodyText"/>
        <w:ind w:left="0"/>
      </w:pPr>
    </w:p>
    <w:p w14:paraId="5C1E700C" w14:textId="77777777" w:rsidR="00F17C72" w:rsidRDefault="002F2119">
      <w:pPr>
        <w:pStyle w:val="BodyText"/>
        <w:ind w:right="113"/>
        <w:jc w:val="both"/>
      </w:pPr>
      <w:r>
        <w:t>PURPOSE</w:t>
      </w:r>
      <w:r>
        <w:rPr>
          <w:spacing w:val="-17"/>
        </w:rPr>
        <w:t xml:space="preserve"> </w:t>
      </w:r>
      <w:r>
        <w:t>AND</w:t>
      </w:r>
      <w:r>
        <w:rPr>
          <w:spacing w:val="-6"/>
        </w:rPr>
        <w:t xml:space="preserve"> </w:t>
      </w:r>
      <w:r>
        <w:t>EFFECT:</w:t>
      </w:r>
      <w:r>
        <w:rPr>
          <w:spacing w:val="-1"/>
        </w:rPr>
        <w:t xml:space="preserve"> </w:t>
      </w:r>
      <w:r>
        <w:t>To</w:t>
      </w:r>
      <w:r>
        <w:rPr>
          <w:spacing w:val="-1"/>
        </w:rPr>
        <w:t xml:space="preserve"> </w:t>
      </w:r>
      <w:r>
        <w:t>establish</w:t>
      </w:r>
      <w:r>
        <w:rPr>
          <w:spacing w:val="-4"/>
        </w:rPr>
        <w:t xml:space="preserve"> </w:t>
      </w:r>
      <w:r>
        <w:t>attendance</w:t>
      </w:r>
      <w:r>
        <w:rPr>
          <w:spacing w:val="-1"/>
        </w:rPr>
        <w:t xml:space="preserve"> </w:t>
      </w:r>
      <w:r>
        <w:t>zones</w:t>
      </w:r>
      <w:r>
        <w:rPr>
          <w:spacing w:val="-2"/>
        </w:rPr>
        <w:t xml:space="preserve"> </w:t>
      </w:r>
      <w:r>
        <w:t>for</w:t>
      </w:r>
      <w:r>
        <w:rPr>
          <w:spacing w:val="-3"/>
        </w:rPr>
        <w:t xml:space="preserve"> </w:t>
      </w:r>
      <w:r>
        <w:t>elementary</w:t>
      </w:r>
      <w:r>
        <w:rPr>
          <w:spacing w:val="-3"/>
        </w:rPr>
        <w:t xml:space="preserve"> </w:t>
      </w:r>
      <w:r>
        <w:t>and</w:t>
      </w:r>
      <w:r>
        <w:rPr>
          <w:spacing w:val="-17"/>
        </w:rPr>
        <w:t xml:space="preserve"> </w:t>
      </w:r>
      <w:r>
        <w:t>secondary schools</w:t>
      </w:r>
      <w:r>
        <w:rPr>
          <w:spacing w:val="-17"/>
        </w:rPr>
        <w:t xml:space="preserve"> </w:t>
      </w:r>
      <w:r>
        <w:t>for</w:t>
      </w:r>
      <w:r>
        <w:rPr>
          <w:spacing w:val="-17"/>
        </w:rPr>
        <w:t xml:space="preserve"> </w:t>
      </w:r>
      <w:r>
        <w:t>the</w:t>
      </w:r>
      <w:r>
        <w:rPr>
          <w:spacing w:val="-16"/>
        </w:rPr>
        <w:t xml:space="preserve"> </w:t>
      </w:r>
      <w:r>
        <w:t>2024-2025</w:t>
      </w:r>
      <w:r>
        <w:rPr>
          <w:spacing w:val="-17"/>
        </w:rPr>
        <w:t xml:space="preserve"> </w:t>
      </w:r>
      <w:r>
        <w:t>school</w:t>
      </w:r>
      <w:r>
        <w:rPr>
          <w:spacing w:val="-17"/>
        </w:rPr>
        <w:t xml:space="preserve"> </w:t>
      </w:r>
      <w:r>
        <w:t>year</w:t>
      </w:r>
      <w:r>
        <w:rPr>
          <w:spacing w:val="-17"/>
        </w:rPr>
        <w:t xml:space="preserve"> </w:t>
      </w:r>
      <w:r>
        <w:t>which</w:t>
      </w:r>
      <w:r>
        <w:rPr>
          <w:spacing w:val="-16"/>
        </w:rPr>
        <w:t xml:space="preserve"> </w:t>
      </w:r>
      <w:r>
        <w:t>are</w:t>
      </w:r>
      <w:r>
        <w:rPr>
          <w:spacing w:val="-17"/>
        </w:rPr>
        <w:t xml:space="preserve"> </w:t>
      </w:r>
      <w:r>
        <w:t>in</w:t>
      </w:r>
      <w:r>
        <w:rPr>
          <w:spacing w:val="-17"/>
        </w:rPr>
        <w:t xml:space="preserve"> </w:t>
      </w:r>
      <w:r>
        <w:t>the</w:t>
      </w:r>
      <w:r>
        <w:rPr>
          <w:spacing w:val="-16"/>
        </w:rPr>
        <w:t xml:space="preserve"> </w:t>
      </w:r>
      <w:r>
        <w:t>best</w:t>
      </w:r>
      <w:r>
        <w:rPr>
          <w:spacing w:val="-17"/>
        </w:rPr>
        <w:t xml:space="preserve"> </w:t>
      </w:r>
      <w:r>
        <w:t>interest</w:t>
      </w:r>
      <w:r>
        <w:rPr>
          <w:spacing w:val="-17"/>
        </w:rPr>
        <w:t xml:space="preserve"> </w:t>
      </w:r>
      <w:r>
        <w:t>of</w:t>
      </w:r>
      <w:r>
        <w:rPr>
          <w:spacing w:val="-16"/>
        </w:rPr>
        <w:t xml:space="preserve"> </w:t>
      </w:r>
      <w:r>
        <w:t>students</w:t>
      </w:r>
      <w:r>
        <w:rPr>
          <w:spacing w:val="-17"/>
        </w:rPr>
        <w:t xml:space="preserve"> </w:t>
      </w:r>
      <w:r>
        <w:t>and</w:t>
      </w:r>
      <w:r>
        <w:rPr>
          <w:spacing w:val="-17"/>
        </w:rPr>
        <w:t xml:space="preserve"> </w:t>
      </w:r>
      <w:r>
        <w:t>better utilize existing student stations.</w:t>
      </w:r>
    </w:p>
    <w:p w14:paraId="16BD5BE5" w14:textId="77777777" w:rsidR="00F17C72" w:rsidRDefault="00F17C72">
      <w:pPr>
        <w:pStyle w:val="BodyText"/>
        <w:ind w:left="0"/>
      </w:pPr>
    </w:p>
    <w:p w14:paraId="797B2A5E" w14:textId="77777777" w:rsidR="00F17C72" w:rsidRDefault="002F2119">
      <w:pPr>
        <w:pStyle w:val="BodyText"/>
        <w:ind w:right="115"/>
        <w:jc w:val="both"/>
      </w:pPr>
      <w:r>
        <w:t>SUMMARY:</w:t>
      </w:r>
      <w:r>
        <w:rPr>
          <w:spacing w:val="40"/>
        </w:rPr>
        <w:t xml:space="preserve"> </w:t>
      </w:r>
      <w:r>
        <w:t>Board</w:t>
      </w:r>
      <w:r>
        <w:rPr>
          <w:spacing w:val="-17"/>
        </w:rPr>
        <w:t xml:space="preserve"> </w:t>
      </w:r>
      <w:r>
        <w:t>approval</w:t>
      </w:r>
      <w:r>
        <w:rPr>
          <w:spacing w:val="-14"/>
        </w:rPr>
        <w:t xml:space="preserve"> </w:t>
      </w:r>
      <w:r>
        <w:t>of</w:t>
      </w:r>
      <w:r>
        <w:rPr>
          <w:spacing w:val="-13"/>
        </w:rPr>
        <w:t xml:space="preserve"> </w:t>
      </w:r>
      <w:r>
        <w:t>this</w:t>
      </w:r>
      <w:r>
        <w:rPr>
          <w:spacing w:val="-14"/>
        </w:rPr>
        <w:t xml:space="preserve"> </w:t>
      </w:r>
      <w:r>
        <w:t>policy</w:t>
      </w:r>
      <w:r>
        <w:rPr>
          <w:spacing w:val="-11"/>
        </w:rPr>
        <w:t xml:space="preserve"> </w:t>
      </w:r>
      <w:r>
        <w:t>would</w:t>
      </w:r>
      <w:r>
        <w:rPr>
          <w:spacing w:val="-13"/>
        </w:rPr>
        <w:t xml:space="preserve"> </w:t>
      </w:r>
      <w:r>
        <w:t>support</w:t>
      </w:r>
      <w:r>
        <w:rPr>
          <w:spacing w:val="-13"/>
        </w:rPr>
        <w:t xml:space="preserve"> </w:t>
      </w:r>
      <w:r>
        <w:t>previously</w:t>
      </w:r>
      <w:r>
        <w:rPr>
          <w:spacing w:val="-17"/>
        </w:rPr>
        <w:t xml:space="preserve"> </w:t>
      </w:r>
      <w:r>
        <w:t>approved</w:t>
      </w:r>
      <w:r>
        <w:rPr>
          <w:spacing w:val="-13"/>
        </w:rPr>
        <w:t xml:space="preserve"> </w:t>
      </w:r>
      <w:r>
        <w:t>attendance boundary zones and establish all Board-approved attendance zones as a Board policy.</w:t>
      </w:r>
    </w:p>
    <w:p w14:paraId="0515519C" w14:textId="77777777" w:rsidR="00F17C72" w:rsidRDefault="00F17C72">
      <w:pPr>
        <w:pStyle w:val="BodyText"/>
        <w:ind w:left="0"/>
      </w:pPr>
    </w:p>
    <w:p w14:paraId="1DE89215" w14:textId="77777777" w:rsidR="00F17C72" w:rsidRDefault="002F2119">
      <w:pPr>
        <w:ind w:left="100"/>
        <w:rPr>
          <w:sz w:val="24"/>
        </w:rPr>
      </w:pPr>
      <w:r>
        <w:rPr>
          <w:sz w:val="24"/>
        </w:rPr>
        <w:t>SPECIFIC</w:t>
      </w:r>
      <w:r>
        <w:rPr>
          <w:spacing w:val="40"/>
          <w:sz w:val="24"/>
        </w:rPr>
        <w:t xml:space="preserve"> </w:t>
      </w:r>
      <w:r>
        <w:rPr>
          <w:sz w:val="24"/>
        </w:rPr>
        <w:t>LEGAL</w:t>
      </w:r>
      <w:r>
        <w:rPr>
          <w:spacing w:val="40"/>
          <w:sz w:val="24"/>
        </w:rPr>
        <w:t xml:space="preserve"> </w:t>
      </w:r>
      <w:r>
        <w:rPr>
          <w:sz w:val="24"/>
        </w:rPr>
        <w:t>AUTHORITY</w:t>
      </w:r>
      <w:r>
        <w:rPr>
          <w:spacing w:val="40"/>
          <w:sz w:val="24"/>
        </w:rPr>
        <w:t xml:space="preserve"> </w:t>
      </w:r>
      <w:r>
        <w:rPr>
          <w:sz w:val="24"/>
        </w:rPr>
        <w:t>UNDER</w:t>
      </w:r>
      <w:r>
        <w:rPr>
          <w:spacing w:val="40"/>
          <w:sz w:val="24"/>
        </w:rPr>
        <w:t xml:space="preserve"> </w:t>
      </w:r>
      <w:r>
        <w:rPr>
          <w:sz w:val="24"/>
        </w:rPr>
        <w:t>WHICH</w:t>
      </w:r>
      <w:r>
        <w:rPr>
          <w:spacing w:val="40"/>
          <w:sz w:val="24"/>
        </w:rPr>
        <w:t xml:space="preserve"> </w:t>
      </w:r>
      <w:r>
        <w:rPr>
          <w:sz w:val="24"/>
        </w:rPr>
        <w:t>RULEMAKING</w:t>
      </w:r>
      <w:r>
        <w:rPr>
          <w:spacing w:val="40"/>
          <w:sz w:val="24"/>
        </w:rPr>
        <w:t xml:space="preserve"> </w:t>
      </w:r>
      <w:r>
        <w:rPr>
          <w:sz w:val="24"/>
        </w:rPr>
        <w:t>IS</w:t>
      </w:r>
      <w:r>
        <w:rPr>
          <w:spacing w:val="40"/>
          <w:sz w:val="24"/>
        </w:rPr>
        <w:t xml:space="preserve"> </w:t>
      </w:r>
      <w:r>
        <w:rPr>
          <w:sz w:val="24"/>
        </w:rPr>
        <w:t>AUTHORIZED: 1001.41(1) (2); 1001.42(10); F.S.</w:t>
      </w:r>
    </w:p>
    <w:p w14:paraId="7E39033F" w14:textId="77777777" w:rsidR="00F17C72" w:rsidRDefault="00F17C72">
      <w:pPr>
        <w:pStyle w:val="BodyText"/>
        <w:ind w:left="0"/>
      </w:pPr>
    </w:p>
    <w:p w14:paraId="6C3E7CFF" w14:textId="77777777" w:rsidR="00F17C72" w:rsidRDefault="002F2119">
      <w:pPr>
        <w:spacing w:before="1"/>
        <w:ind w:left="100" w:right="118"/>
        <w:jc w:val="both"/>
        <w:rPr>
          <w:sz w:val="24"/>
        </w:rPr>
      </w:pPr>
      <w:r>
        <w:rPr>
          <w:sz w:val="24"/>
        </w:rPr>
        <w:t>LAW IMPLEMENTED, INTERPRETED, OR MADE SPECIFIC: 1000.05; 1001.42(4), (10); 1001.49(3); 1003.06, F.S.</w:t>
      </w:r>
    </w:p>
    <w:p w14:paraId="344E3F3E" w14:textId="77777777" w:rsidR="00F17C72" w:rsidRDefault="002F2119">
      <w:pPr>
        <w:pStyle w:val="BodyText"/>
        <w:spacing w:before="276"/>
        <w:jc w:val="both"/>
      </w:pPr>
      <w:r>
        <w:t>IF</w:t>
      </w:r>
      <w:r>
        <w:rPr>
          <w:spacing w:val="-16"/>
        </w:rPr>
        <w:t xml:space="preserve"> </w:t>
      </w:r>
      <w:r>
        <w:t>REQUESTED,</w:t>
      </w:r>
      <w:r>
        <w:rPr>
          <w:spacing w:val="-16"/>
        </w:rPr>
        <w:t xml:space="preserve"> </w:t>
      </w:r>
      <w:r>
        <w:t>A</w:t>
      </w:r>
      <w:r>
        <w:rPr>
          <w:spacing w:val="-13"/>
        </w:rPr>
        <w:t xml:space="preserve"> </w:t>
      </w:r>
      <w:r>
        <w:t>HEARING</w:t>
      </w:r>
      <w:r>
        <w:rPr>
          <w:spacing w:val="-14"/>
        </w:rPr>
        <w:t xml:space="preserve"> </w:t>
      </w:r>
      <w:r>
        <w:t>WILL</w:t>
      </w:r>
      <w:r>
        <w:rPr>
          <w:spacing w:val="-15"/>
        </w:rPr>
        <w:t xml:space="preserve"> </w:t>
      </w:r>
      <w:r>
        <w:t>BE</w:t>
      </w:r>
      <w:r>
        <w:rPr>
          <w:spacing w:val="-16"/>
        </w:rPr>
        <w:t xml:space="preserve"> </w:t>
      </w:r>
      <w:r>
        <w:t>HELD</w:t>
      </w:r>
      <w:r>
        <w:rPr>
          <w:spacing w:val="-17"/>
        </w:rPr>
        <w:t xml:space="preserve"> </w:t>
      </w:r>
      <w:r>
        <w:t>DURING</w:t>
      </w:r>
      <w:r>
        <w:rPr>
          <w:spacing w:val="-14"/>
        </w:rPr>
        <w:t xml:space="preserve"> </w:t>
      </w:r>
      <w:r>
        <w:t>THE</w:t>
      </w:r>
      <w:r>
        <w:rPr>
          <w:spacing w:val="-14"/>
        </w:rPr>
        <w:t xml:space="preserve"> </w:t>
      </w:r>
      <w:r>
        <w:t>BOARD</w:t>
      </w:r>
      <w:r>
        <w:rPr>
          <w:spacing w:val="-16"/>
        </w:rPr>
        <w:t xml:space="preserve"> </w:t>
      </w:r>
      <w:r>
        <w:t>MEETING</w:t>
      </w:r>
      <w:r>
        <w:rPr>
          <w:spacing w:val="-16"/>
        </w:rPr>
        <w:t xml:space="preserve"> </w:t>
      </w:r>
      <w:r>
        <w:t>on</w:t>
      </w:r>
      <w:r>
        <w:rPr>
          <w:spacing w:val="-9"/>
        </w:rPr>
        <w:t xml:space="preserve"> </w:t>
      </w:r>
      <w:r>
        <w:rPr>
          <w:spacing w:val="-4"/>
        </w:rPr>
        <w:t>June</w:t>
      </w:r>
    </w:p>
    <w:p w14:paraId="38DD0A10" w14:textId="77777777" w:rsidR="00F17C72" w:rsidRDefault="002F2119">
      <w:pPr>
        <w:pStyle w:val="BodyText"/>
        <w:ind w:right="113"/>
        <w:jc w:val="both"/>
      </w:pPr>
      <w:r>
        <w:t>18,</w:t>
      </w:r>
      <w:r>
        <w:rPr>
          <w:spacing w:val="-3"/>
        </w:rPr>
        <w:t xml:space="preserve"> </w:t>
      </w:r>
      <w:r>
        <w:t>2024,</w:t>
      </w:r>
      <w:r>
        <w:rPr>
          <w:spacing w:val="-5"/>
        </w:rPr>
        <w:t xml:space="preserve"> </w:t>
      </w:r>
      <w:r>
        <w:t>which</w:t>
      </w:r>
      <w:r>
        <w:rPr>
          <w:spacing w:val="-7"/>
        </w:rPr>
        <w:t xml:space="preserve"> </w:t>
      </w:r>
      <w:r>
        <w:t>begins</w:t>
      </w:r>
      <w:r>
        <w:rPr>
          <w:spacing w:val="-9"/>
        </w:rPr>
        <w:t xml:space="preserve"> </w:t>
      </w:r>
      <w:r>
        <w:t>at</w:t>
      </w:r>
      <w:r>
        <w:rPr>
          <w:spacing w:val="-4"/>
        </w:rPr>
        <w:t xml:space="preserve"> </w:t>
      </w:r>
      <w:r>
        <w:t>1:00</w:t>
      </w:r>
      <w:r>
        <w:rPr>
          <w:spacing w:val="-7"/>
        </w:rPr>
        <w:t xml:space="preserve"> </w:t>
      </w:r>
      <w:r>
        <w:t>p.m.,</w:t>
      </w:r>
      <w:r>
        <w:rPr>
          <w:spacing w:val="-6"/>
        </w:rPr>
        <w:t xml:space="preserve"> </w:t>
      </w:r>
      <w:r>
        <w:t>in</w:t>
      </w:r>
      <w:r>
        <w:rPr>
          <w:spacing w:val="-4"/>
        </w:rPr>
        <w:t xml:space="preserve"> </w:t>
      </w:r>
      <w:r>
        <w:t>the</w:t>
      </w:r>
      <w:r>
        <w:rPr>
          <w:spacing w:val="-7"/>
        </w:rPr>
        <w:t xml:space="preserve"> </w:t>
      </w:r>
      <w:r>
        <w:t>School</w:t>
      </w:r>
      <w:r>
        <w:rPr>
          <w:spacing w:val="-7"/>
        </w:rPr>
        <w:t xml:space="preserve"> </w:t>
      </w:r>
      <w:r>
        <w:t>Board</w:t>
      </w:r>
      <w:r>
        <w:rPr>
          <w:spacing w:val="-9"/>
        </w:rPr>
        <w:t xml:space="preserve"> </w:t>
      </w:r>
      <w:r>
        <w:t>Administration</w:t>
      </w:r>
      <w:r>
        <w:rPr>
          <w:spacing w:val="-1"/>
        </w:rPr>
        <w:t xml:space="preserve"> </w:t>
      </w:r>
      <w:r>
        <w:t>Building,</w:t>
      </w:r>
      <w:r>
        <w:rPr>
          <w:spacing w:val="-8"/>
        </w:rPr>
        <w:t xml:space="preserve"> </w:t>
      </w:r>
      <w:r>
        <w:t>School Board Auditorium, 1450 N. E. Second Avenue, Miami, Florida 33132, or through a teleconferencing</w:t>
      </w:r>
      <w:r>
        <w:rPr>
          <w:spacing w:val="-2"/>
        </w:rPr>
        <w:t xml:space="preserve"> </w:t>
      </w:r>
      <w:r>
        <w:t>technology</w:t>
      </w:r>
      <w:r>
        <w:rPr>
          <w:spacing w:val="-3"/>
        </w:rPr>
        <w:t xml:space="preserve"> </w:t>
      </w:r>
      <w:r>
        <w:t>alternative.</w:t>
      </w:r>
      <w:r>
        <w:rPr>
          <w:spacing w:val="-3"/>
        </w:rPr>
        <w:t xml:space="preserve"> </w:t>
      </w:r>
      <w:r>
        <w:t>Persons</w:t>
      </w:r>
      <w:r>
        <w:rPr>
          <w:spacing w:val="-1"/>
        </w:rPr>
        <w:t xml:space="preserve"> </w:t>
      </w:r>
      <w:r>
        <w:t>requesting such</w:t>
      </w:r>
      <w:r>
        <w:rPr>
          <w:spacing w:val="-3"/>
        </w:rPr>
        <w:t xml:space="preserve"> </w:t>
      </w:r>
      <w:r>
        <w:t>a</w:t>
      </w:r>
      <w:r>
        <w:rPr>
          <w:spacing w:val="-2"/>
        </w:rPr>
        <w:t xml:space="preserve"> </w:t>
      </w:r>
      <w:r>
        <w:t>hearing</w:t>
      </w:r>
      <w:r>
        <w:rPr>
          <w:spacing w:val="-2"/>
        </w:rPr>
        <w:t xml:space="preserve"> </w:t>
      </w:r>
      <w:r>
        <w:t>or</w:t>
      </w:r>
      <w:r>
        <w:rPr>
          <w:spacing w:val="-2"/>
        </w:rPr>
        <w:t xml:space="preserve"> </w:t>
      </w:r>
      <w:r>
        <w:t>who wish to</w:t>
      </w:r>
      <w:r>
        <w:rPr>
          <w:spacing w:val="-17"/>
        </w:rPr>
        <w:t xml:space="preserve"> </w:t>
      </w:r>
      <w:r>
        <w:t>provide</w:t>
      </w:r>
      <w:r>
        <w:rPr>
          <w:spacing w:val="-17"/>
        </w:rPr>
        <w:t xml:space="preserve"> </w:t>
      </w:r>
      <w:r>
        <w:t>information</w:t>
      </w:r>
      <w:r>
        <w:rPr>
          <w:spacing w:val="-14"/>
        </w:rPr>
        <w:t xml:space="preserve"> </w:t>
      </w:r>
      <w:r>
        <w:t>regarding</w:t>
      </w:r>
      <w:r>
        <w:rPr>
          <w:spacing w:val="-13"/>
        </w:rPr>
        <w:t xml:space="preserve"> </w:t>
      </w:r>
      <w:r>
        <w:t>the</w:t>
      </w:r>
      <w:r>
        <w:rPr>
          <w:spacing w:val="-16"/>
        </w:rPr>
        <w:t xml:space="preserve"> </w:t>
      </w:r>
      <w:r>
        <w:t>statement</w:t>
      </w:r>
      <w:r>
        <w:rPr>
          <w:spacing w:val="-17"/>
        </w:rPr>
        <w:t xml:space="preserve"> </w:t>
      </w:r>
      <w:r>
        <w:t>of</w:t>
      </w:r>
      <w:r>
        <w:rPr>
          <w:spacing w:val="-17"/>
        </w:rPr>
        <w:t xml:space="preserve"> </w:t>
      </w:r>
      <w:r>
        <w:t>estimated</w:t>
      </w:r>
      <w:r>
        <w:rPr>
          <w:spacing w:val="-13"/>
        </w:rPr>
        <w:t xml:space="preserve"> </w:t>
      </w:r>
      <w:r>
        <w:t>regulatory</w:t>
      </w:r>
      <w:r>
        <w:rPr>
          <w:spacing w:val="-15"/>
        </w:rPr>
        <w:t xml:space="preserve"> </w:t>
      </w:r>
      <w:r>
        <w:t>costs,</w:t>
      </w:r>
      <w:r>
        <w:rPr>
          <w:spacing w:val="-15"/>
        </w:rPr>
        <w:t xml:space="preserve"> </w:t>
      </w:r>
      <w:r>
        <w:t>or</w:t>
      </w:r>
      <w:r>
        <w:rPr>
          <w:spacing w:val="-17"/>
        </w:rPr>
        <w:t xml:space="preserve"> </w:t>
      </w:r>
      <w:r>
        <w:t>to</w:t>
      </w:r>
      <w:r>
        <w:rPr>
          <w:spacing w:val="-16"/>
        </w:rPr>
        <w:t xml:space="preserve"> </w:t>
      </w:r>
      <w:r>
        <w:t>provide a</w:t>
      </w:r>
      <w:r>
        <w:rPr>
          <w:spacing w:val="-12"/>
        </w:rPr>
        <w:t xml:space="preserve"> </w:t>
      </w:r>
      <w:r>
        <w:t>proposal</w:t>
      </w:r>
      <w:r>
        <w:rPr>
          <w:spacing w:val="-12"/>
        </w:rPr>
        <w:t xml:space="preserve"> </w:t>
      </w:r>
      <w:r>
        <w:t>for</w:t>
      </w:r>
      <w:r>
        <w:rPr>
          <w:spacing w:val="-15"/>
        </w:rPr>
        <w:t xml:space="preserve"> </w:t>
      </w:r>
      <w:r>
        <w:t>a</w:t>
      </w:r>
      <w:r>
        <w:rPr>
          <w:spacing w:val="-12"/>
        </w:rPr>
        <w:t xml:space="preserve"> </w:t>
      </w:r>
      <w:r>
        <w:t>lower</w:t>
      </w:r>
      <w:r>
        <w:rPr>
          <w:spacing w:val="-13"/>
        </w:rPr>
        <w:t xml:space="preserve"> </w:t>
      </w:r>
      <w:r>
        <w:t>cost</w:t>
      </w:r>
      <w:r>
        <w:rPr>
          <w:spacing w:val="-11"/>
        </w:rPr>
        <w:t xml:space="preserve"> </w:t>
      </w:r>
      <w:r>
        <w:t>regulatory</w:t>
      </w:r>
      <w:r>
        <w:rPr>
          <w:spacing w:val="-17"/>
        </w:rPr>
        <w:t xml:space="preserve"> </w:t>
      </w:r>
      <w:r>
        <w:t>alternative</w:t>
      </w:r>
      <w:r>
        <w:rPr>
          <w:spacing w:val="-11"/>
        </w:rPr>
        <w:t xml:space="preserve"> </w:t>
      </w:r>
      <w:r>
        <w:t>as</w:t>
      </w:r>
      <w:r>
        <w:rPr>
          <w:spacing w:val="-15"/>
        </w:rPr>
        <w:t xml:space="preserve"> </w:t>
      </w:r>
      <w:r>
        <w:t>provided</w:t>
      </w:r>
      <w:r>
        <w:rPr>
          <w:spacing w:val="-11"/>
        </w:rPr>
        <w:t xml:space="preserve"> </w:t>
      </w:r>
      <w:r>
        <w:t>by</w:t>
      </w:r>
      <w:r>
        <w:rPr>
          <w:spacing w:val="-15"/>
        </w:rPr>
        <w:t xml:space="preserve"> </w:t>
      </w:r>
      <w:r>
        <w:t>Section</w:t>
      </w:r>
      <w:r>
        <w:rPr>
          <w:spacing w:val="-11"/>
        </w:rPr>
        <w:t xml:space="preserve"> </w:t>
      </w:r>
      <w:r>
        <w:t>120.541(1),</w:t>
      </w:r>
      <w:r>
        <w:rPr>
          <w:spacing w:val="-11"/>
        </w:rPr>
        <w:t xml:space="preserve"> </w:t>
      </w:r>
      <w:r>
        <w:t>F.S., must do so in writing by May 14, 2024, to the Superintendent of Schools, Room 912, at the same address.</w:t>
      </w:r>
    </w:p>
    <w:p w14:paraId="12D7C7CE" w14:textId="77777777" w:rsidR="00F17C72" w:rsidRDefault="00F17C72">
      <w:pPr>
        <w:pStyle w:val="BodyText"/>
        <w:ind w:left="0"/>
      </w:pPr>
    </w:p>
    <w:p w14:paraId="7B18E1F4" w14:textId="77777777" w:rsidR="00F17C72" w:rsidRDefault="002F2119">
      <w:pPr>
        <w:pStyle w:val="BodyText"/>
        <w:jc w:val="both"/>
      </w:pPr>
      <w:r>
        <w:t>ANY</w:t>
      </w:r>
      <w:r>
        <w:rPr>
          <w:spacing w:val="-17"/>
        </w:rPr>
        <w:t xml:space="preserve"> </w:t>
      </w:r>
      <w:r>
        <w:t>PERSON</w:t>
      </w:r>
      <w:r>
        <w:rPr>
          <w:spacing w:val="-14"/>
        </w:rPr>
        <w:t xml:space="preserve"> </w:t>
      </w:r>
      <w:r>
        <w:t>WHO</w:t>
      </w:r>
      <w:r>
        <w:rPr>
          <w:spacing w:val="-15"/>
        </w:rPr>
        <w:t xml:space="preserve"> </w:t>
      </w:r>
      <w:r>
        <w:t>DECIDES</w:t>
      </w:r>
      <w:r>
        <w:rPr>
          <w:spacing w:val="-10"/>
        </w:rPr>
        <w:t xml:space="preserve"> </w:t>
      </w:r>
      <w:r>
        <w:t>TO</w:t>
      </w:r>
      <w:r>
        <w:rPr>
          <w:spacing w:val="-16"/>
        </w:rPr>
        <w:t xml:space="preserve"> </w:t>
      </w:r>
      <w:r>
        <w:t>APPEAL</w:t>
      </w:r>
      <w:r>
        <w:rPr>
          <w:spacing w:val="-17"/>
        </w:rPr>
        <w:t xml:space="preserve"> </w:t>
      </w:r>
      <w:r>
        <w:t>THE</w:t>
      </w:r>
      <w:r>
        <w:rPr>
          <w:spacing w:val="-10"/>
        </w:rPr>
        <w:t xml:space="preserve"> </w:t>
      </w:r>
      <w:r>
        <w:t>DECISION</w:t>
      </w:r>
      <w:r>
        <w:rPr>
          <w:spacing w:val="-17"/>
        </w:rPr>
        <w:t xml:space="preserve"> </w:t>
      </w:r>
      <w:r>
        <w:t>made</w:t>
      </w:r>
      <w:r>
        <w:rPr>
          <w:spacing w:val="-17"/>
        </w:rPr>
        <w:t xml:space="preserve"> </w:t>
      </w:r>
      <w:r>
        <w:t>by</w:t>
      </w:r>
      <w:r>
        <w:rPr>
          <w:spacing w:val="-14"/>
        </w:rPr>
        <w:t xml:space="preserve"> </w:t>
      </w:r>
      <w:r>
        <w:t>The</w:t>
      </w:r>
      <w:r>
        <w:rPr>
          <w:spacing w:val="-12"/>
        </w:rPr>
        <w:t xml:space="preserve"> </w:t>
      </w:r>
      <w:r>
        <w:t>School</w:t>
      </w:r>
      <w:r>
        <w:rPr>
          <w:spacing w:val="-16"/>
        </w:rPr>
        <w:t xml:space="preserve"> </w:t>
      </w:r>
      <w:r>
        <w:rPr>
          <w:spacing w:val="-2"/>
        </w:rPr>
        <w:t>Board</w:t>
      </w:r>
    </w:p>
    <w:p w14:paraId="04A14FB8" w14:textId="77777777" w:rsidR="00F17C72" w:rsidRDefault="002F2119">
      <w:pPr>
        <w:pStyle w:val="BodyText"/>
        <w:ind w:right="115"/>
        <w:jc w:val="both"/>
      </w:pPr>
      <w:r>
        <w:t>of Miami-Dade County, Florida, with respect to this action will need to ensure the preparation</w:t>
      </w:r>
      <w:r>
        <w:rPr>
          <w:spacing w:val="-11"/>
        </w:rPr>
        <w:t xml:space="preserve"> </w:t>
      </w:r>
      <w:r>
        <w:t>of</w:t>
      </w:r>
      <w:r>
        <w:rPr>
          <w:spacing w:val="-15"/>
        </w:rPr>
        <w:t xml:space="preserve"> </w:t>
      </w:r>
      <w:r>
        <w:t>a</w:t>
      </w:r>
      <w:r>
        <w:rPr>
          <w:spacing w:val="-12"/>
        </w:rPr>
        <w:t xml:space="preserve"> </w:t>
      </w:r>
      <w:r>
        <w:t>verbatim</w:t>
      </w:r>
      <w:r>
        <w:rPr>
          <w:spacing w:val="-8"/>
        </w:rPr>
        <w:t xml:space="preserve"> </w:t>
      </w:r>
      <w:r>
        <w:t>record</w:t>
      </w:r>
      <w:r>
        <w:rPr>
          <w:spacing w:val="-12"/>
        </w:rPr>
        <w:t xml:space="preserve"> </w:t>
      </w:r>
      <w:r>
        <w:t>of</w:t>
      </w:r>
      <w:r>
        <w:rPr>
          <w:spacing w:val="-10"/>
        </w:rPr>
        <w:t xml:space="preserve"> </w:t>
      </w:r>
      <w:r>
        <w:t>the</w:t>
      </w:r>
      <w:r>
        <w:rPr>
          <w:spacing w:val="-12"/>
        </w:rPr>
        <w:t xml:space="preserve"> </w:t>
      </w:r>
      <w:r>
        <w:t>proceedings</w:t>
      </w:r>
      <w:r>
        <w:rPr>
          <w:spacing w:val="-11"/>
        </w:rPr>
        <w:t xml:space="preserve"> </w:t>
      </w:r>
      <w:r>
        <w:t>including</w:t>
      </w:r>
      <w:r>
        <w:rPr>
          <w:spacing w:val="-11"/>
        </w:rPr>
        <w:t xml:space="preserve"> </w:t>
      </w:r>
      <w:r>
        <w:t>the</w:t>
      </w:r>
      <w:r>
        <w:rPr>
          <w:spacing w:val="-11"/>
        </w:rPr>
        <w:t xml:space="preserve"> </w:t>
      </w:r>
      <w:r>
        <w:t>testimony</w:t>
      </w:r>
      <w:r>
        <w:rPr>
          <w:spacing w:val="-13"/>
        </w:rPr>
        <w:t xml:space="preserve"> </w:t>
      </w:r>
      <w:r>
        <w:t>and</w:t>
      </w:r>
      <w:r>
        <w:rPr>
          <w:spacing w:val="-11"/>
        </w:rPr>
        <w:t xml:space="preserve"> </w:t>
      </w:r>
      <w:r>
        <w:t>evidence upon which the appeal is to be based. (Section 286.0105, Florida</w:t>
      </w:r>
      <w:r>
        <w:rPr>
          <w:spacing w:val="-16"/>
        </w:rPr>
        <w:t xml:space="preserve"> </w:t>
      </w:r>
      <w:r>
        <w:t>Statutes)</w:t>
      </w:r>
    </w:p>
    <w:p w14:paraId="3B7C05E8" w14:textId="77777777" w:rsidR="00F17C72" w:rsidRDefault="00F17C72">
      <w:pPr>
        <w:pStyle w:val="BodyText"/>
        <w:ind w:left="0"/>
      </w:pPr>
    </w:p>
    <w:p w14:paraId="1FFB7ABD" w14:textId="77777777" w:rsidR="00F17C72" w:rsidRDefault="002F2119">
      <w:pPr>
        <w:pStyle w:val="BodyText"/>
        <w:ind w:right="121"/>
        <w:jc w:val="both"/>
      </w:pPr>
      <w:r>
        <w:t>A COPY OF THE PROPOSED AMENDED POLICY is available at cost to the public for inspection and copying in the Citizen Information Center, Room 102, 1450 Northeast Second Avenue, Miami, Florida 33132.</w:t>
      </w:r>
    </w:p>
    <w:p w14:paraId="0DA055E4" w14:textId="77777777" w:rsidR="00F17C72" w:rsidRDefault="00F17C72">
      <w:pPr>
        <w:jc w:val="both"/>
        <w:sectPr w:rsidR="00F17C72">
          <w:pgSz w:w="12240" w:h="15840"/>
          <w:pgMar w:top="940" w:right="1320" w:bottom="280" w:left="1340" w:header="720" w:footer="720" w:gutter="0"/>
          <w:cols w:space="720"/>
        </w:sectPr>
      </w:pPr>
    </w:p>
    <w:p w14:paraId="5B0BCC44" w14:textId="77777777" w:rsidR="00F17C72" w:rsidRDefault="002F2119">
      <w:pPr>
        <w:pStyle w:val="BodyText"/>
        <w:ind w:left="3791"/>
        <w:rPr>
          <w:sz w:val="20"/>
        </w:rPr>
      </w:pPr>
      <w:r>
        <w:rPr>
          <w:noProof/>
        </w:rPr>
        <w:lastRenderedPageBreak/>
        <mc:AlternateContent>
          <mc:Choice Requires="wps">
            <w:drawing>
              <wp:anchor distT="0" distB="0" distL="0" distR="0" simplePos="0" relativeHeight="15728640" behindDoc="0" locked="0" layoutInCell="1" allowOverlap="1" wp14:anchorId="55FA051D" wp14:editId="73A30638">
                <wp:simplePos x="0" y="0"/>
                <wp:positionH relativeFrom="page">
                  <wp:posOffset>457200</wp:posOffset>
                </wp:positionH>
                <wp:positionV relativeFrom="page">
                  <wp:posOffset>5235575</wp:posOffset>
                </wp:positionV>
                <wp:extent cx="9525"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412.25pt;width:.72pt;height:13.8pt;mso-position-horizontal-relative:page;mso-position-vertical-relative:page;z-index:15728640" id="docshape1" filled="true" fillcolor="#000000" stroked="false">
                <v:fill type="solid"/>
                <w10:wrap type="none"/>
              </v:rect>
            </w:pict>
          </mc:Fallback>
        </mc:AlternateContent>
      </w:r>
      <w:r>
        <w:rPr>
          <w:noProof/>
        </w:rPr>
        <mc:AlternateContent>
          <mc:Choice Requires="wps">
            <w:drawing>
              <wp:anchor distT="0" distB="0" distL="0" distR="0" simplePos="0" relativeHeight="15729152" behindDoc="0" locked="0" layoutInCell="1" allowOverlap="1" wp14:anchorId="503286A2" wp14:editId="3D63CB18">
                <wp:simplePos x="0" y="0"/>
                <wp:positionH relativeFrom="page">
                  <wp:posOffset>457200</wp:posOffset>
                </wp:positionH>
                <wp:positionV relativeFrom="page">
                  <wp:posOffset>5761609</wp:posOffset>
                </wp:positionV>
                <wp:extent cx="9525" cy="3505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453.670013pt;width:.72pt;height:27.6pt;mso-position-horizontal-relative:page;mso-position-vertical-relative:page;z-index:15729152" id="docshape2" filled="true" fillcolor="#000000" stroked="false">
                <v:fill type="solid"/>
                <w10:wrap type="none"/>
              </v:rect>
            </w:pict>
          </mc:Fallback>
        </mc:AlternateContent>
      </w:r>
      <w:r>
        <w:rPr>
          <w:noProof/>
        </w:rPr>
        <mc:AlternateContent>
          <mc:Choice Requires="wps">
            <w:drawing>
              <wp:anchor distT="0" distB="0" distL="0" distR="0" simplePos="0" relativeHeight="15729664" behindDoc="0" locked="0" layoutInCell="1" allowOverlap="1" wp14:anchorId="3873342E" wp14:editId="36A5A818">
                <wp:simplePos x="0" y="0"/>
                <wp:positionH relativeFrom="page">
                  <wp:posOffset>457200</wp:posOffset>
                </wp:positionH>
                <wp:positionV relativeFrom="page">
                  <wp:posOffset>6462648</wp:posOffset>
                </wp:positionV>
                <wp:extent cx="9525" cy="5257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5780"/>
                        </a:xfrm>
                        <a:custGeom>
                          <a:avLst/>
                          <a:gdLst/>
                          <a:ahLst/>
                          <a:cxnLst/>
                          <a:rect l="l" t="t" r="r" b="b"/>
                          <a:pathLst>
                            <a:path w="9525" h="525780">
                              <a:moveTo>
                                <a:pt x="9143" y="0"/>
                              </a:moveTo>
                              <a:lnTo>
                                <a:pt x="0" y="0"/>
                              </a:lnTo>
                              <a:lnTo>
                                <a:pt x="0" y="525780"/>
                              </a:lnTo>
                              <a:lnTo>
                                <a:pt x="9143" y="52578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508.869995pt;width:.72pt;height:41.4pt;mso-position-horizontal-relative:page;mso-position-vertical-relative:page;z-index:15729664" id="docshape3" filled="true" fillcolor="#000000" stroked="false">
                <v:fill type="solid"/>
                <w10:wrap type="none"/>
              </v:rect>
            </w:pict>
          </mc:Fallback>
        </mc:AlternateContent>
      </w:r>
      <w:r>
        <w:rPr>
          <w:noProof/>
        </w:rPr>
        <mc:AlternateContent>
          <mc:Choice Requires="wps">
            <w:drawing>
              <wp:anchor distT="0" distB="0" distL="0" distR="0" simplePos="0" relativeHeight="15730176" behindDoc="0" locked="0" layoutInCell="1" allowOverlap="1" wp14:anchorId="0C2E8354" wp14:editId="6F70E27D">
                <wp:simplePos x="0" y="0"/>
                <wp:positionH relativeFrom="page">
                  <wp:posOffset>457200</wp:posOffset>
                </wp:positionH>
                <wp:positionV relativeFrom="page">
                  <wp:posOffset>7689545</wp:posOffset>
                </wp:positionV>
                <wp:extent cx="9525" cy="1758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564"/>
                              </a:lnTo>
                              <a:lnTo>
                                <a:pt x="9143" y="1755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605.476013pt;width:.72pt;height:13.824pt;mso-position-horizontal-relative:page;mso-position-vertical-relative:page;z-index:15730176" id="docshape4" filled="true" fillcolor="#000000" stroked="false">
                <v:fill type="solid"/>
                <w10:wrap type="none"/>
              </v:rect>
            </w:pict>
          </mc:Fallback>
        </mc:AlternateContent>
      </w:r>
      <w:r>
        <w:rPr>
          <w:noProof/>
          <w:sz w:val="20"/>
        </w:rPr>
        <w:drawing>
          <wp:inline distT="0" distB="0" distL="0" distR="0" wp14:anchorId="58ADBF5C" wp14:editId="1C930045">
            <wp:extent cx="1766799" cy="723900"/>
            <wp:effectExtent l="0" t="0" r="0" b="0"/>
            <wp:docPr id="5" name="Image 5" descr="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with low confidence"/>
                    <pic:cNvPicPr/>
                  </pic:nvPicPr>
                  <pic:blipFill>
                    <a:blip r:embed="rId7" cstate="print"/>
                    <a:stretch>
                      <a:fillRect/>
                    </a:stretch>
                  </pic:blipFill>
                  <pic:spPr>
                    <a:xfrm>
                      <a:off x="0" y="0"/>
                      <a:ext cx="1766799" cy="723900"/>
                    </a:xfrm>
                    <a:prstGeom prst="rect">
                      <a:avLst/>
                    </a:prstGeom>
                  </pic:spPr>
                </pic:pic>
              </a:graphicData>
            </a:graphic>
          </wp:inline>
        </w:drawing>
      </w:r>
    </w:p>
    <w:p w14:paraId="6EA82EA2" w14:textId="77777777" w:rsidR="00F17C72" w:rsidRDefault="002F2119">
      <w:pPr>
        <w:pStyle w:val="BodyText"/>
        <w:tabs>
          <w:tab w:val="left" w:pos="2260"/>
        </w:tabs>
        <w:spacing w:before="69"/>
      </w:pPr>
      <w:r>
        <w:rPr>
          <w:spacing w:val="-4"/>
        </w:rPr>
        <w:t>Book</w:t>
      </w:r>
      <w:r>
        <w:tab/>
        <w:t>Policy</w:t>
      </w:r>
      <w:r>
        <w:rPr>
          <w:spacing w:val="-2"/>
        </w:rPr>
        <w:t xml:space="preserve"> Manual</w:t>
      </w:r>
    </w:p>
    <w:p w14:paraId="4511E633" w14:textId="77777777" w:rsidR="00F17C72" w:rsidRDefault="002F2119">
      <w:pPr>
        <w:pStyle w:val="BodyText"/>
        <w:tabs>
          <w:tab w:val="left" w:pos="2260"/>
        </w:tabs>
        <w:spacing w:before="276"/>
      </w:pPr>
      <w:r>
        <w:rPr>
          <w:spacing w:val="-2"/>
        </w:rPr>
        <w:t>Section</w:t>
      </w:r>
      <w:r>
        <w:tab/>
        <w:t>April</w:t>
      </w:r>
      <w:r>
        <w:rPr>
          <w:spacing w:val="-6"/>
        </w:rPr>
        <w:t xml:space="preserve"> </w:t>
      </w:r>
      <w:r>
        <w:t>17,</w:t>
      </w:r>
      <w:r>
        <w:rPr>
          <w:spacing w:val="-6"/>
        </w:rPr>
        <w:t xml:space="preserve"> </w:t>
      </w:r>
      <w:r>
        <w:t>2024</w:t>
      </w:r>
      <w:r>
        <w:rPr>
          <w:spacing w:val="-1"/>
        </w:rPr>
        <w:t xml:space="preserve"> </w:t>
      </w:r>
      <w:r>
        <w:t>-</w:t>
      </w:r>
      <w:r>
        <w:rPr>
          <w:spacing w:val="-5"/>
        </w:rPr>
        <w:t xml:space="preserve"> </w:t>
      </w:r>
      <w:r>
        <w:t>Initial</w:t>
      </w:r>
      <w:r>
        <w:rPr>
          <w:spacing w:val="-5"/>
        </w:rPr>
        <w:t xml:space="preserve"> </w:t>
      </w:r>
      <w:r>
        <w:rPr>
          <w:spacing w:val="-2"/>
        </w:rPr>
        <w:t>Reading</w:t>
      </w:r>
    </w:p>
    <w:p w14:paraId="5AB91B5A" w14:textId="77777777" w:rsidR="00F17C72" w:rsidRDefault="002F2119">
      <w:pPr>
        <w:pStyle w:val="BodyText"/>
        <w:tabs>
          <w:tab w:val="left" w:pos="2260"/>
          <w:tab w:val="left" w:pos="3726"/>
          <w:tab w:val="left" w:pos="5074"/>
          <w:tab w:val="left" w:pos="6992"/>
          <w:tab w:val="left" w:pos="7832"/>
        </w:tabs>
        <w:spacing w:before="276"/>
        <w:ind w:left="2260" w:right="119" w:hanging="2160"/>
      </w:pPr>
      <w:r>
        <w:rPr>
          <w:spacing w:val="-2"/>
        </w:rPr>
        <w:t>Title</w:t>
      </w:r>
      <w:r>
        <w:tab/>
      </w:r>
      <w:r>
        <w:rPr>
          <w:spacing w:val="-2"/>
        </w:rPr>
        <w:t>STUDENT</w:t>
      </w:r>
      <w:r>
        <w:tab/>
      </w:r>
      <w:r>
        <w:rPr>
          <w:spacing w:val="-2"/>
        </w:rPr>
        <w:t>SCHOOL</w:t>
      </w:r>
      <w:r>
        <w:tab/>
      </w:r>
      <w:r>
        <w:rPr>
          <w:spacing w:val="-2"/>
        </w:rPr>
        <w:t>ASSIGNMENT</w:t>
      </w:r>
      <w:r>
        <w:tab/>
      </w:r>
      <w:r>
        <w:rPr>
          <w:spacing w:val="-4"/>
        </w:rPr>
        <w:t>AND</w:t>
      </w:r>
      <w:r>
        <w:tab/>
      </w:r>
      <w:r>
        <w:rPr>
          <w:spacing w:val="-2"/>
        </w:rPr>
        <w:t xml:space="preserve">ATTENDANCE </w:t>
      </w:r>
      <w:r>
        <w:t>BOUNDARY COMMITTEE</w:t>
      </w:r>
    </w:p>
    <w:p w14:paraId="0A5B29F5" w14:textId="77777777" w:rsidR="00F17C72" w:rsidRDefault="002F2119">
      <w:pPr>
        <w:pStyle w:val="BodyText"/>
        <w:tabs>
          <w:tab w:val="left" w:pos="2260"/>
        </w:tabs>
        <w:spacing w:before="276"/>
      </w:pPr>
      <w:r>
        <w:rPr>
          <w:spacing w:val="-4"/>
        </w:rPr>
        <w:t>Code</w:t>
      </w:r>
      <w:r>
        <w:tab/>
      </w:r>
      <w:r>
        <w:rPr>
          <w:spacing w:val="-4"/>
        </w:rPr>
        <w:t>5120</w:t>
      </w:r>
    </w:p>
    <w:p w14:paraId="666562CF" w14:textId="77777777" w:rsidR="00F17C72" w:rsidRDefault="00F17C72">
      <w:pPr>
        <w:pStyle w:val="BodyText"/>
        <w:ind w:left="0"/>
      </w:pPr>
    </w:p>
    <w:p w14:paraId="5A8C91FD" w14:textId="77777777" w:rsidR="00F17C72" w:rsidRDefault="002F2119">
      <w:pPr>
        <w:pStyle w:val="BodyText"/>
        <w:tabs>
          <w:tab w:val="left" w:pos="2260"/>
        </w:tabs>
      </w:pPr>
      <w:r>
        <w:rPr>
          <w:spacing w:val="-2"/>
        </w:rPr>
        <w:t>Status</w:t>
      </w:r>
      <w:r>
        <w:tab/>
        <w:t>Initial</w:t>
      </w:r>
      <w:r>
        <w:rPr>
          <w:spacing w:val="-4"/>
        </w:rPr>
        <w:t xml:space="preserve"> </w:t>
      </w:r>
      <w:r>
        <w:rPr>
          <w:spacing w:val="-2"/>
        </w:rPr>
        <w:t>Reading</w:t>
      </w:r>
    </w:p>
    <w:p w14:paraId="5DC97B3D" w14:textId="77777777" w:rsidR="00F17C72" w:rsidRDefault="00F17C72">
      <w:pPr>
        <w:pStyle w:val="BodyText"/>
        <w:ind w:left="0"/>
      </w:pPr>
    </w:p>
    <w:p w14:paraId="1589B552" w14:textId="77777777" w:rsidR="00F17C72" w:rsidRDefault="002F2119">
      <w:pPr>
        <w:pStyle w:val="BodyText"/>
        <w:tabs>
          <w:tab w:val="left" w:pos="2260"/>
        </w:tabs>
      </w:pPr>
      <w:r>
        <w:rPr>
          <w:spacing w:val="-2"/>
        </w:rPr>
        <w:t>Adopted</w:t>
      </w:r>
      <w:r>
        <w:tab/>
        <w:t>May</w:t>
      </w:r>
      <w:r>
        <w:rPr>
          <w:spacing w:val="-2"/>
        </w:rPr>
        <w:t xml:space="preserve"> </w:t>
      </w:r>
      <w:r>
        <w:t>11,</w:t>
      </w:r>
      <w:r>
        <w:rPr>
          <w:spacing w:val="-3"/>
        </w:rPr>
        <w:t xml:space="preserve"> </w:t>
      </w:r>
      <w:r>
        <w:rPr>
          <w:spacing w:val="-4"/>
        </w:rPr>
        <w:t>2011</w:t>
      </w:r>
    </w:p>
    <w:p w14:paraId="5EFDBC51" w14:textId="77777777" w:rsidR="00F17C72" w:rsidRDefault="00F17C72">
      <w:pPr>
        <w:pStyle w:val="BodyText"/>
        <w:ind w:left="0"/>
      </w:pPr>
    </w:p>
    <w:p w14:paraId="472E4BBD" w14:textId="77777777" w:rsidR="00F17C72" w:rsidRDefault="002F2119">
      <w:pPr>
        <w:pStyle w:val="BodyText"/>
        <w:tabs>
          <w:tab w:val="left" w:pos="2260"/>
        </w:tabs>
      </w:pPr>
      <w:r>
        <w:t>Last</w:t>
      </w:r>
      <w:r>
        <w:rPr>
          <w:spacing w:val="-2"/>
        </w:rPr>
        <w:t xml:space="preserve"> Revised</w:t>
      </w:r>
      <w:r>
        <w:tab/>
        <w:t>June</w:t>
      </w:r>
      <w:r>
        <w:rPr>
          <w:spacing w:val="-4"/>
        </w:rPr>
        <w:t xml:space="preserve"> </w:t>
      </w:r>
      <w:r>
        <w:t>21,</w:t>
      </w:r>
      <w:r>
        <w:rPr>
          <w:spacing w:val="-4"/>
        </w:rPr>
        <w:t xml:space="preserve"> 2023</w:t>
      </w:r>
    </w:p>
    <w:p w14:paraId="561C631B" w14:textId="77777777" w:rsidR="00F17C72" w:rsidRDefault="00F17C72">
      <w:pPr>
        <w:pStyle w:val="BodyText"/>
        <w:ind w:left="0"/>
      </w:pPr>
    </w:p>
    <w:p w14:paraId="1A12EDA9" w14:textId="77777777" w:rsidR="00F17C72" w:rsidRDefault="002F2119">
      <w:pPr>
        <w:pStyle w:val="Heading1"/>
        <w:tabs>
          <w:tab w:val="left" w:pos="839"/>
          <w:tab w:val="left" w:pos="1122"/>
          <w:tab w:val="left" w:pos="2458"/>
          <w:tab w:val="left" w:pos="3689"/>
          <w:tab w:val="left" w:pos="5492"/>
          <w:tab w:val="left" w:pos="6214"/>
          <w:tab w:val="left" w:pos="8069"/>
        </w:tabs>
        <w:ind w:right="124"/>
      </w:pPr>
      <w:r>
        <w:rPr>
          <w:b w:val="0"/>
          <w:spacing w:val="-4"/>
        </w:rPr>
        <w:t>5120</w:t>
      </w:r>
      <w:r>
        <w:rPr>
          <w:b w:val="0"/>
        </w:rPr>
        <w:tab/>
      </w:r>
      <w:r>
        <w:rPr>
          <w:b w:val="0"/>
          <w:spacing w:val="-10"/>
        </w:rPr>
        <w:t>-</w:t>
      </w:r>
      <w:r>
        <w:rPr>
          <w:b w:val="0"/>
        </w:rPr>
        <w:tab/>
      </w:r>
      <w:r>
        <w:rPr>
          <w:spacing w:val="-2"/>
        </w:rPr>
        <w:t>STUDENT</w:t>
      </w:r>
      <w:r>
        <w:tab/>
      </w:r>
      <w:r>
        <w:rPr>
          <w:spacing w:val="-2"/>
        </w:rPr>
        <w:t>SCHOOL</w:t>
      </w:r>
      <w:r>
        <w:tab/>
      </w:r>
      <w:r>
        <w:rPr>
          <w:spacing w:val="-2"/>
        </w:rPr>
        <w:t>ASSIGNMENT</w:t>
      </w:r>
      <w:r>
        <w:tab/>
      </w:r>
      <w:r>
        <w:rPr>
          <w:spacing w:val="-4"/>
        </w:rPr>
        <w:t>AND</w:t>
      </w:r>
      <w:r>
        <w:tab/>
      </w:r>
      <w:r>
        <w:rPr>
          <w:spacing w:val="-2"/>
        </w:rPr>
        <w:t>ATTENDANCE</w:t>
      </w:r>
      <w:r>
        <w:tab/>
      </w:r>
      <w:r>
        <w:rPr>
          <w:spacing w:val="-2"/>
        </w:rPr>
        <w:t>BOUNDARY COMMITTEE</w:t>
      </w:r>
    </w:p>
    <w:p w14:paraId="6334209E" w14:textId="77777777" w:rsidR="00F17C72" w:rsidRDefault="00F17C72">
      <w:pPr>
        <w:pStyle w:val="BodyText"/>
        <w:ind w:left="0"/>
        <w:rPr>
          <w:b/>
        </w:rPr>
      </w:pPr>
    </w:p>
    <w:p w14:paraId="61D43E63" w14:textId="77777777" w:rsidR="00F17C72" w:rsidRDefault="002F2119">
      <w:pPr>
        <w:pStyle w:val="BodyText"/>
        <w:spacing w:before="1"/>
      </w:pPr>
      <w:r>
        <w:t>The assignment</w:t>
      </w:r>
      <w:r>
        <w:rPr>
          <w:spacing w:val="-3"/>
        </w:rPr>
        <w:t xml:space="preserve"> </w:t>
      </w:r>
      <w:r>
        <w:t>of students</w:t>
      </w:r>
      <w:r>
        <w:rPr>
          <w:spacing w:val="-3"/>
        </w:rPr>
        <w:t xml:space="preserve"> </w:t>
      </w:r>
      <w:r>
        <w:t>to District schools</w:t>
      </w:r>
      <w:r>
        <w:rPr>
          <w:spacing w:val="-1"/>
        </w:rPr>
        <w:t xml:space="preserve"> </w:t>
      </w:r>
      <w:r>
        <w:t>shall</w:t>
      </w:r>
      <w:r>
        <w:rPr>
          <w:spacing w:val="-2"/>
        </w:rPr>
        <w:t xml:space="preserve"> </w:t>
      </w:r>
      <w:r>
        <w:t>be consistent with the</w:t>
      </w:r>
      <w:r>
        <w:rPr>
          <w:spacing w:val="-2"/>
        </w:rPr>
        <w:t xml:space="preserve"> </w:t>
      </w:r>
      <w:r>
        <w:t>best</w:t>
      </w:r>
      <w:r>
        <w:rPr>
          <w:spacing w:val="-3"/>
        </w:rPr>
        <w:t xml:space="preserve"> </w:t>
      </w:r>
      <w:r>
        <w:t>interests of students and the best use of District resources.</w:t>
      </w:r>
    </w:p>
    <w:p w14:paraId="266A58DF" w14:textId="77777777" w:rsidR="00F17C72" w:rsidRDefault="002F2119">
      <w:pPr>
        <w:pStyle w:val="Heading2"/>
        <w:spacing w:before="276"/>
      </w:pPr>
      <w:r>
        <w:rPr>
          <w:spacing w:val="-2"/>
        </w:rPr>
        <w:t>Attendance</w:t>
      </w:r>
      <w:r>
        <w:rPr>
          <w:spacing w:val="6"/>
        </w:rPr>
        <w:t xml:space="preserve"> </w:t>
      </w:r>
      <w:r>
        <w:rPr>
          <w:spacing w:val="-2"/>
        </w:rPr>
        <w:t>Areas</w:t>
      </w:r>
      <w:r>
        <w:rPr>
          <w:spacing w:val="9"/>
        </w:rPr>
        <w:t xml:space="preserve"> </w:t>
      </w:r>
      <w:r>
        <w:rPr>
          <w:strike/>
          <w:color w:val="D13438"/>
          <w:spacing w:val="-2"/>
        </w:rPr>
        <w:t>2023-2024</w:t>
      </w:r>
      <w:r>
        <w:rPr>
          <w:color w:val="D13438"/>
          <w:spacing w:val="-2"/>
          <w:u w:val="single" w:color="D13438"/>
        </w:rPr>
        <w:t>2024-</w:t>
      </w:r>
      <w:r>
        <w:rPr>
          <w:color w:val="D13438"/>
          <w:spacing w:val="-4"/>
          <w:u w:val="single" w:color="D13438"/>
        </w:rPr>
        <w:t>2025</w:t>
      </w:r>
    </w:p>
    <w:p w14:paraId="58E034FB" w14:textId="77777777" w:rsidR="00F17C72" w:rsidRDefault="00F17C72">
      <w:pPr>
        <w:pStyle w:val="BodyText"/>
        <w:ind w:left="0"/>
        <w:rPr>
          <w:b/>
        </w:rPr>
      </w:pPr>
    </w:p>
    <w:p w14:paraId="2C5D7673" w14:textId="77777777" w:rsidR="00F17C72" w:rsidRDefault="002F2119">
      <w:pPr>
        <w:pStyle w:val="BodyText"/>
        <w:ind w:right="115"/>
        <w:jc w:val="both"/>
      </w:pPr>
      <w:r>
        <w:t>The Superintendent is responsible for proposing attendance areas for District schools. The</w:t>
      </w:r>
      <w:r>
        <w:rPr>
          <w:spacing w:val="-17"/>
        </w:rPr>
        <w:t xml:space="preserve"> </w:t>
      </w:r>
      <w:r>
        <w:t>Superintendent</w:t>
      </w:r>
      <w:r>
        <w:rPr>
          <w:spacing w:val="-17"/>
        </w:rPr>
        <w:t xml:space="preserve"> </w:t>
      </w:r>
      <w:r>
        <w:t>will</w:t>
      </w:r>
      <w:r>
        <w:rPr>
          <w:spacing w:val="-16"/>
        </w:rPr>
        <w:t xml:space="preserve"> </w:t>
      </w:r>
      <w:r>
        <w:t>be</w:t>
      </w:r>
      <w:r>
        <w:rPr>
          <w:spacing w:val="-17"/>
        </w:rPr>
        <w:t xml:space="preserve"> </w:t>
      </w:r>
      <w:r>
        <w:t>assisted</w:t>
      </w:r>
      <w:r>
        <w:rPr>
          <w:spacing w:val="-17"/>
        </w:rPr>
        <w:t xml:space="preserve"> </w:t>
      </w:r>
      <w:r>
        <w:t>in</w:t>
      </w:r>
      <w:r>
        <w:rPr>
          <w:spacing w:val="-17"/>
        </w:rPr>
        <w:t xml:space="preserve"> </w:t>
      </w:r>
      <w:r>
        <w:t>this</w:t>
      </w:r>
      <w:r>
        <w:rPr>
          <w:spacing w:val="-16"/>
        </w:rPr>
        <w:t xml:space="preserve"> </w:t>
      </w:r>
      <w:r>
        <w:t>task</w:t>
      </w:r>
      <w:r>
        <w:rPr>
          <w:spacing w:val="-17"/>
        </w:rPr>
        <w:t xml:space="preserve"> </w:t>
      </w:r>
      <w:r>
        <w:t>by</w:t>
      </w:r>
      <w:r>
        <w:rPr>
          <w:spacing w:val="-17"/>
        </w:rPr>
        <w:t xml:space="preserve"> </w:t>
      </w:r>
      <w:r>
        <w:rPr>
          <w:strike/>
          <w:color w:val="0078D3"/>
        </w:rPr>
        <w:t>School</w:t>
      </w:r>
      <w:r>
        <w:rPr>
          <w:strike/>
          <w:color w:val="0078D3"/>
          <w:spacing w:val="-16"/>
        </w:rPr>
        <w:t xml:space="preserve"> </w:t>
      </w:r>
      <w:r>
        <w:rPr>
          <w:strike/>
          <w:color w:val="0078D3"/>
        </w:rPr>
        <w:t>Operations,</w:t>
      </w:r>
      <w:r>
        <w:rPr>
          <w:color w:val="0078D3"/>
          <w:spacing w:val="-17"/>
        </w:rPr>
        <w:t xml:space="preserve"> </w:t>
      </w:r>
      <w:r>
        <w:rPr>
          <w:color w:val="0078D3"/>
          <w:u w:val="single" w:color="0078D3"/>
        </w:rPr>
        <w:t>the</w:t>
      </w:r>
      <w:r>
        <w:rPr>
          <w:color w:val="0078D3"/>
          <w:spacing w:val="-17"/>
          <w:u w:val="single" w:color="0078D3"/>
        </w:rPr>
        <w:t xml:space="preserve"> </w:t>
      </w:r>
      <w:r>
        <w:rPr>
          <w:color w:val="0078D3"/>
          <w:u w:val="single" w:color="0078D3"/>
        </w:rPr>
        <w:t>Office</w:t>
      </w:r>
      <w:r>
        <w:rPr>
          <w:color w:val="0078D3"/>
          <w:spacing w:val="-16"/>
          <w:u w:val="single" w:color="0078D3"/>
        </w:rPr>
        <w:t xml:space="preserve"> </w:t>
      </w:r>
      <w:r>
        <w:rPr>
          <w:color w:val="0078D3"/>
          <w:u w:val="single" w:color="0078D3"/>
        </w:rPr>
        <w:t>of</w:t>
      </w:r>
      <w:r>
        <w:rPr>
          <w:color w:val="0078D3"/>
          <w:spacing w:val="-17"/>
          <w:u w:val="single" w:color="0078D3"/>
        </w:rPr>
        <w:t xml:space="preserve"> </w:t>
      </w:r>
      <w:r>
        <w:rPr>
          <w:color w:val="0078D3"/>
          <w:u w:val="single" w:color="0078D3"/>
        </w:rPr>
        <w:t>School</w:t>
      </w:r>
      <w:r>
        <w:rPr>
          <w:color w:val="0078D3"/>
        </w:rPr>
        <w:t xml:space="preserve"> </w:t>
      </w:r>
      <w:r>
        <w:rPr>
          <w:color w:val="0078D3"/>
          <w:u w:val="single" w:color="0078D3"/>
        </w:rPr>
        <w:t xml:space="preserve">Leadership and Performance, </w:t>
      </w:r>
      <w:r>
        <w:t>the Office of School Facilities, and the Attendance Boundary Committee (ABC).</w:t>
      </w:r>
    </w:p>
    <w:p w14:paraId="1895D785" w14:textId="77777777" w:rsidR="00F17C72" w:rsidRDefault="00F17C72">
      <w:pPr>
        <w:pStyle w:val="BodyText"/>
        <w:ind w:left="0"/>
      </w:pPr>
    </w:p>
    <w:p w14:paraId="4779D691" w14:textId="77777777" w:rsidR="00F17C72" w:rsidRDefault="002F2119">
      <w:pPr>
        <w:pStyle w:val="BodyText"/>
        <w:ind w:right="114"/>
        <w:jc w:val="both"/>
      </w:pPr>
      <w:r>
        <w:t xml:space="preserve">The Offices of School Facilities and </w:t>
      </w:r>
      <w:r>
        <w:rPr>
          <w:strike/>
          <w:color w:val="0078D3"/>
        </w:rPr>
        <w:t xml:space="preserve">School Operations </w:t>
      </w:r>
      <w:r>
        <w:rPr>
          <w:color w:val="0078D3"/>
          <w:u w:val="single" w:color="0078D3"/>
        </w:rPr>
        <w:t>School Leadership and</w:t>
      </w:r>
      <w:r>
        <w:rPr>
          <w:color w:val="0078D3"/>
        </w:rPr>
        <w:t xml:space="preserve"> </w:t>
      </w:r>
      <w:r>
        <w:rPr>
          <w:color w:val="0078D3"/>
          <w:u w:val="single" w:color="0078D3"/>
        </w:rPr>
        <w:t xml:space="preserve">Performance </w:t>
      </w:r>
      <w:r>
        <w:t>will provide the Attendance Boundary Committee and the community with proposed</w:t>
      </w:r>
      <w:r>
        <w:rPr>
          <w:spacing w:val="-17"/>
        </w:rPr>
        <w:t xml:space="preserve"> </w:t>
      </w:r>
      <w:r>
        <w:t>attendance</w:t>
      </w:r>
      <w:r>
        <w:rPr>
          <w:spacing w:val="-17"/>
        </w:rPr>
        <w:t xml:space="preserve"> </w:t>
      </w:r>
      <w:r>
        <w:t>boundary</w:t>
      </w:r>
      <w:r>
        <w:rPr>
          <w:spacing w:val="-16"/>
        </w:rPr>
        <w:t xml:space="preserve"> </w:t>
      </w:r>
      <w:r>
        <w:t>changes</w:t>
      </w:r>
      <w:r>
        <w:rPr>
          <w:spacing w:val="-17"/>
        </w:rPr>
        <w:t xml:space="preserve"> </w:t>
      </w:r>
      <w:r>
        <w:t>for</w:t>
      </w:r>
      <w:r>
        <w:rPr>
          <w:spacing w:val="-17"/>
        </w:rPr>
        <w:t xml:space="preserve"> </w:t>
      </w:r>
      <w:r>
        <w:t>schools</w:t>
      </w:r>
      <w:r>
        <w:rPr>
          <w:spacing w:val="-17"/>
        </w:rPr>
        <w:t xml:space="preserve"> </w:t>
      </w:r>
      <w:r>
        <w:t>in</w:t>
      </w:r>
      <w:r>
        <w:rPr>
          <w:spacing w:val="-16"/>
        </w:rPr>
        <w:t xml:space="preserve"> </w:t>
      </w:r>
      <w:r>
        <w:rPr>
          <w:color w:val="D13438"/>
          <w:u w:val="single" w:color="D13438"/>
        </w:rPr>
        <w:t>2024-2025</w:t>
      </w:r>
      <w:r>
        <w:rPr>
          <w:strike/>
          <w:color w:val="D13438"/>
        </w:rPr>
        <w:t>2023-2024</w:t>
      </w:r>
      <w:r>
        <w:t>.</w:t>
      </w:r>
      <w:r>
        <w:rPr>
          <w:spacing w:val="-17"/>
        </w:rPr>
        <w:t xml:space="preserve"> </w:t>
      </w:r>
      <w:r>
        <w:t>Community input on these boundary changes will be solicited at regional community meetings. Individuals who wish to present alternate recommendations will be assisted by region staff. Any alternate proposals must be reviewed through the same process as the Superintendent’s proposals. Community and ABC meetings will be held to present the attendance boundaries establis</w:t>
      </w:r>
      <w:r>
        <w:t xml:space="preserve">hed for </w:t>
      </w:r>
      <w:r>
        <w:rPr>
          <w:color w:val="D13438"/>
          <w:u w:val="single" w:color="D13438"/>
        </w:rPr>
        <w:t>2024-2025</w:t>
      </w:r>
      <w:r>
        <w:rPr>
          <w:strike/>
          <w:color w:val="D13438"/>
        </w:rPr>
        <w:t>2023-2024</w:t>
      </w:r>
      <w:r>
        <w:t>. The Superintendent is authorized to develop administrative procedures to implement this process.</w:t>
      </w:r>
    </w:p>
    <w:p w14:paraId="28295CEE" w14:textId="77777777" w:rsidR="00F17C72" w:rsidRDefault="00F17C72">
      <w:pPr>
        <w:pStyle w:val="BodyText"/>
        <w:spacing w:before="1"/>
        <w:ind w:left="0"/>
      </w:pPr>
    </w:p>
    <w:p w14:paraId="55DEF1A6" w14:textId="77777777" w:rsidR="00F17C72" w:rsidRDefault="002F2119">
      <w:pPr>
        <w:pStyle w:val="BodyText"/>
        <w:ind w:right="122"/>
        <w:jc w:val="both"/>
      </w:pPr>
      <w:r>
        <w:t>The ABC will take the following factors into consideration when reviewing proposed attendance areas regarding school boundaries: declining enrollment and ability to conduct a viable educational program, compliance with class size reduction mandate, impact</w:t>
      </w:r>
      <w:r>
        <w:rPr>
          <w:spacing w:val="-17"/>
        </w:rPr>
        <w:t xml:space="preserve"> </w:t>
      </w:r>
      <w:r>
        <w:t>on</w:t>
      </w:r>
      <w:r>
        <w:rPr>
          <w:spacing w:val="-17"/>
        </w:rPr>
        <w:t xml:space="preserve"> </w:t>
      </w:r>
      <w:r>
        <w:t>special</w:t>
      </w:r>
      <w:r>
        <w:rPr>
          <w:spacing w:val="-16"/>
        </w:rPr>
        <w:t xml:space="preserve"> </w:t>
      </w:r>
      <w:r>
        <w:t>education</w:t>
      </w:r>
      <w:r>
        <w:rPr>
          <w:spacing w:val="-17"/>
        </w:rPr>
        <w:t xml:space="preserve"> </w:t>
      </w:r>
      <w:r>
        <w:t>programs,</w:t>
      </w:r>
      <w:r>
        <w:rPr>
          <w:spacing w:val="-17"/>
        </w:rPr>
        <w:t xml:space="preserve"> </w:t>
      </w:r>
      <w:r>
        <w:t>use</w:t>
      </w:r>
      <w:r>
        <w:rPr>
          <w:spacing w:val="-17"/>
        </w:rPr>
        <w:t xml:space="preserve"> </w:t>
      </w:r>
      <w:r>
        <w:t>of</w:t>
      </w:r>
      <w:r>
        <w:rPr>
          <w:spacing w:val="-16"/>
        </w:rPr>
        <w:t xml:space="preserve"> </w:t>
      </w:r>
      <w:r>
        <w:t>available</w:t>
      </w:r>
      <w:r>
        <w:rPr>
          <w:spacing w:val="-17"/>
        </w:rPr>
        <w:t xml:space="preserve"> </w:t>
      </w:r>
      <w:r>
        <w:t>student</w:t>
      </w:r>
      <w:r>
        <w:rPr>
          <w:spacing w:val="-15"/>
        </w:rPr>
        <w:t xml:space="preserve"> </w:t>
      </w:r>
      <w:r>
        <w:t>stations</w:t>
      </w:r>
      <w:r>
        <w:rPr>
          <w:spacing w:val="-16"/>
        </w:rPr>
        <w:t xml:space="preserve"> </w:t>
      </w:r>
      <w:r>
        <w:t>within</w:t>
      </w:r>
      <w:r>
        <w:rPr>
          <w:spacing w:val="-17"/>
        </w:rPr>
        <w:t xml:space="preserve"> </w:t>
      </w:r>
      <w:r>
        <w:t>contiguous areas, degree and extent of transportation, programmatic impact due to lack of student housing,</w:t>
      </w:r>
      <w:r>
        <w:rPr>
          <w:spacing w:val="33"/>
        </w:rPr>
        <w:t xml:space="preserve"> </w:t>
      </w:r>
      <w:r>
        <w:t>reduction</w:t>
      </w:r>
      <w:r>
        <w:rPr>
          <w:spacing w:val="31"/>
        </w:rPr>
        <w:t xml:space="preserve"> </w:t>
      </w:r>
      <w:r>
        <w:t>of</w:t>
      </w:r>
      <w:r>
        <w:rPr>
          <w:spacing w:val="29"/>
        </w:rPr>
        <w:t xml:space="preserve"> </w:t>
      </w:r>
      <w:r>
        <w:t>the</w:t>
      </w:r>
      <w:r>
        <w:rPr>
          <w:spacing w:val="31"/>
        </w:rPr>
        <w:t xml:space="preserve"> </w:t>
      </w:r>
      <w:r>
        <w:t>number</w:t>
      </w:r>
      <w:r>
        <w:rPr>
          <w:spacing w:val="31"/>
        </w:rPr>
        <w:t xml:space="preserve"> </w:t>
      </w:r>
      <w:r>
        <w:t>of</w:t>
      </w:r>
      <w:r>
        <w:rPr>
          <w:spacing w:val="33"/>
        </w:rPr>
        <w:t xml:space="preserve"> </w:t>
      </w:r>
      <w:r>
        <w:t>schools</w:t>
      </w:r>
      <w:r>
        <w:rPr>
          <w:spacing w:val="32"/>
        </w:rPr>
        <w:t xml:space="preserve"> </w:t>
      </w:r>
      <w:r>
        <w:t>students</w:t>
      </w:r>
      <w:r>
        <w:rPr>
          <w:spacing w:val="30"/>
        </w:rPr>
        <w:t xml:space="preserve"> </w:t>
      </w:r>
      <w:r>
        <w:t>must</w:t>
      </w:r>
      <w:r>
        <w:rPr>
          <w:spacing w:val="30"/>
        </w:rPr>
        <w:t xml:space="preserve"> </w:t>
      </w:r>
      <w:r>
        <w:t>attend,</w:t>
      </w:r>
      <w:r>
        <w:rPr>
          <w:spacing w:val="33"/>
        </w:rPr>
        <w:t xml:space="preserve"> </w:t>
      </w:r>
      <w:r>
        <w:t>integrity</w:t>
      </w:r>
      <w:r>
        <w:rPr>
          <w:spacing w:val="30"/>
        </w:rPr>
        <w:t xml:space="preserve"> </w:t>
      </w:r>
      <w:r>
        <w:t>of</w:t>
      </w:r>
      <w:r>
        <w:rPr>
          <w:spacing w:val="30"/>
        </w:rPr>
        <w:t xml:space="preserve"> </w:t>
      </w:r>
      <w:r>
        <w:t>feeder</w:t>
      </w:r>
    </w:p>
    <w:p w14:paraId="64E94951" w14:textId="77777777" w:rsidR="00F17C72" w:rsidRDefault="00F17C72">
      <w:pPr>
        <w:jc w:val="both"/>
        <w:sectPr w:rsidR="00F17C72">
          <w:pgSz w:w="12240" w:h="15840"/>
          <w:pgMar w:top="1240" w:right="1320" w:bottom="280" w:left="1340" w:header="720" w:footer="720" w:gutter="0"/>
          <w:cols w:space="720"/>
        </w:sectPr>
      </w:pPr>
    </w:p>
    <w:p w14:paraId="64AE845C" w14:textId="77777777" w:rsidR="00F17C72" w:rsidRDefault="002F2119">
      <w:pPr>
        <w:pStyle w:val="BodyText"/>
        <w:spacing w:before="68"/>
        <w:ind w:right="117"/>
        <w:jc w:val="both"/>
      </w:pPr>
      <w:r>
        <w:rPr>
          <w:noProof/>
        </w:rPr>
        <w:lastRenderedPageBreak/>
        <mc:AlternateContent>
          <mc:Choice Requires="wps">
            <w:drawing>
              <wp:anchor distT="0" distB="0" distL="0" distR="0" simplePos="0" relativeHeight="15730688" behindDoc="0" locked="0" layoutInCell="1" allowOverlap="1" wp14:anchorId="4E7E145B" wp14:editId="55DFD73A">
                <wp:simplePos x="0" y="0"/>
                <wp:positionH relativeFrom="page">
                  <wp:posOffset>457200</wp:posOffset>
                </wp:positionH>
                <wp:positionV relativeFrom="page">
                  <wp:posOffset>1516633</wp:posOffset>
                </wp:positionV>
                <wp:extent cx="9525" cy="1752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119.419998pt;width:.72pt;height:13.8pt;mso-position-horizontal-relative:page;mso-position-vertical-relative:page;z-index:15730688" id="docshape5" filled="true" fillcolor="#000000" stroked="false">
                <v:fill type="solid"/>
                <w10:wrap type="none"/>
              </v:rect>
            </w:pict>
          </mc:Fallback>
        </mc:AlternateContent>
      </w:r>
      <w:r>
        <w:rPr>
          <w:noProof/>
        </w:rPr>
        <mc:AlternateContent>
          <mc:Choice Requires="wps">
            <w:drawing>
              <wp:anchor distT="0" distB="0" distL="0" distR="0" simplePos="0" relativeHeight="15731200" behindDoc="0" locked="0" layoutInCell="1" allowOverlap="1" wp14:anchorId="0750A2B1" wp14:editId="3B7E12E1">
                <wp:simplePos x="0" y="0"/>
                <wp:positionH relativeFrom="page">
                  <wp:posOffset>457200</wp:posOffset>
                </wp:positionH>
                <wp:positionV relativeFrom="page">
                  <wp:posOffset>3269310</wp:posOffset>
                </wp:positionV>
                <wp:extent cx="9525" cy="1758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564"/>
                              </a:lnTo>
                              <a:lnTo>
                                <a:pt x="9143" y="1755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257.425995pt;width:.72pt;height:13.824pt;mso-position-horizontal-relative:page;mso-position-vertical-relative:page;z-index:15731200" id="docshape6" filled="true" fillcolor="#000000" stroked="false">
                <v:fill type="solid"/>
                <w10:wrap type="none"/>
              </v:rect>
            </w:pict>
          </mc:Fallback>
        </mc:AlternateContent>
      </w:r>
      <w:r>
        <w:rPr>
          <w:noProof/>
        </w:rPr>
        <mc:AlternateContent>
          <mc:Choice Requires="wps">
            <w:drawing>
              <wp:anchor distT="0" distB="0" distL="0" distR="0" simplePos="0" relativeHeight="15731712" behindDoc="0" locked="0" layoutInCell="1" allowOverlap="1" wp14:anchorId="6EA70C84" wp14:editId="1998086F">
                <wp:simplePos x="0" y="0"/>
                <wp:positionH relativeFrom="page">
                  <wp:posOffset>457200</wp:posOffset>
                </wp:positionH>
                <wp:positionV relativeFrom="page">
                  <wp:posOffset>3620134</wp:posOffset>
                </wp:positionV>
                <wp:extent cx="9525" cy="3505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pt;margin-top:285.049988pt;width:.72pt;height:27.6pt;mso-position-horizontal-relative:page;mso-position-vertical-relative:page;z-index:15731712" id="docshape7" filled="true" fillcolor="#000000" stroked="false">
                <v:fill type="solid"/>
                <w10:wrap type="none"/>
              </v:rect>
            </w:pict>
          </mc:Fallback>
        </mc:AlternateContent>
      </w:r>
      <w:r>
        <w:t>systems, assignment of students from new residential developments to specific schools prior to completion of developments, construction of new schools, impact of changes to other</w:t>
      </w:r>
      <w:r>
        <w:rPr>
          <w:spacing w:val="-7"/>
        </w:rPr>
        <w:t xml:space="preserve"> </w:t>
      </w:r>
      <w:r>
        <w:t>school</w:t>
      </w:r>
      <w:r>
        <w:rPr>
          <w:spacing w:val="-7"/>
        </w:rPr>
        <w:t xml:space="preserve"> </w:t>
      </w:r>
      <w:r>
        <w:t>boundaries,</w:t>
      </w:r>
      <w:r>
        <w:rPr>
          <w:spacing w:val="-6"/>
        </w:rPr>
        <w:t xml:space="preserve"> </w:t>
      </w:r>
      <w:r>
        <w:t>promotion</w:t>
      </w:r>
      <w:r>
        <w:rPr>
          <w:spacing w:val="-6"/>
        </w:rPr>
        <w:t xml:space="preserve"> </w:t>
      </w:r>
      <w:r>
        <w:t>and</w:t>
      </w:r>
      <w:r>
        <w:rPr>
          <w:spacing w:val="-6"/>
        </w:rPr>
        <w:t xml:space="preserve"> </w:t>
      </w:r>
      <w:r>
        <w:t>maintenance</w:t>
      </w:r>
      <w:r>
        <w:rPr>
          <w:spacing w:val="-6"/>
        </w:rPr>
        <w:t xml:space="preserve"> </w:t>
      </w:r>
      <w:r>
        <w:t>of</w:t>
      </w:r>
      <w:r>
        <w:rPr>
          <w:spacing w:val="-8"/>
        </w:rPr>
        <w:t xml:space="preserve"> </w:t>
      </w:r>
      <w:r>
        <w:t>diverse</w:t>
      </w:r>
      <w:r>
        <w:rPr>
          <w:spacing w:val="-6"/>
        </w:rPr>
        <w:t xml:space="preserve"> </w:t>
      </w:r>
      <w:r>
        <w:t>school</w:t>
      </w:r>
      <w:r>
        <w:rPr>
          <w:spacing w:val="-7"/>
        </w:rPr>
        <w:t xml:space="preserve"> </w:t>
      </w:r>
      <w:r>
        <w:t>enrollments,</w:t>
      </w:r>
      <w:r>
        <w:rPr>
          <w:spacing w:val="-6"/>
        </w:rPr>
        <w:t xml:space="preserve"> </w:t>
      </w:r>
      <w:r>
        <w:t>and prevention, reduction or elimination of racial isolation to the extent practicable.</w:t>
      </w:r>
    </w:p>
    <w:p w14:paraId="1618B8C2" w14:textId="77777777" w:rsidR="00F17C72" w:rsidRDefault="00F17C72">
      <w:pPr>
        <w:pStyle w:val="BodyText"/>
        <w:spacing w:before="1"/>
        <w:ind w:left="0"/>
      </w:pPr>
    </w:p>
    <w:p w14:paraId="4D749D34" w14:textId="77777777" w:rsidR="00F17C72" w:rsidRDefault="002F2119">
      <w:pPr>
        <w:pStyle w:val="BodyText"/>
        <w:ind w:right="114"/>
        <w:jc w:val="both"/>
      </w:pPr>
      <w:r>
        <w:t>Staff</w:t>
      </w:r>
      <w:r>
        <w:rPr>
          <w:strike/>
          <w:color w:val="0078D3"/>
          <w:spacing w:val="-4"/>
        </w:rPr>
        <w:t xml:space="preserve"> </w:t>
      </w:r>
      <w:r>
        <w:rPr>
          <w:strike/>
          <w:color w:val="0078D3"/>
        </w:rPr>
        <w:t>in</w:t>
      </w:r>
      <w:r>
        <w:rPr>
          <w:strike/>
          <w:color w:val="0078D3"/>
          <w:spacing w:val="-4"/>
        </w:rPr>
        <w:t xml:space="preserve"> </w:t>
      </w:r>
      <w:r>
        <w:rPr>
          <w:strike/>
          <w:color w:val="0078D3"/>
        </w:rPr>
        <w:t>School</w:t>
      </w:r>
      <w:r>
        <w:rPr>
          <w:strike/>
          <w:color w:val="0078D3"/>
          <w:spacing w:val="-7"/>
        </w:rPr>
        <w:t xml:space="preserve"> </w:t>
      </w:r>
      <w:r>
        <w:rPr>
          <w:strike/>
          <w:color w:val="0078D3"/>
        </w:rPr>
        <w:t>Operations</w:t>
      </w:r>
      <w:r>
        <w:rPr>
          <w:color w:val="0078D3"/>
          <w:spacing w:val="-4"/>
          <w:u w:val="single" w:color="0078D3"/>
        </w:rPr>
        <w:t xml:space="preserve"> </w:t>
      </w:r>
      <w:r>
        <w:rPr>
          <w:color w:val="0078D3"/>
          <w:u w:val="single" w:color="0078D3"/>
        </w:rPr>
        <w:t>in</w:t>
      </w:r>
      <w:r>
        <w:rPr>
          <w:color w:val="0078D3"/>
          <w:spacing w:val="-6"/>
          <w:u w:val="single" w:color="0078D3"/>
        </w:rPr>
        <w:t xml:space="preserve"> </w:t>
      </w:r>
      <w:r>
        <w:rPr>
          <w:color w:val="0078D3"/>
          <w:u w:val="single" w:color="0078D3"/>
        </w:rPr>
        <w:t>the</w:t>
      </w:r>
      <w:r>
        <w:rPr>
          <w:color w:val="0078D3"/>
          <w:spacing w:val="-6"/>
          <w:u w:val="single" w:color="0078D3"/>
        </w:rPr>
        <w:t xml:space="preserve"> </w:t>
      </w:r>
      <w:r>
        <w:rPr>
          <w:color w:val="0078D3"/>
          <w:u w:val="single" w:color="0078D3"/>
        </w:rPr>
        <w:t>Office</w:t>
      </w:r>
      <w:r>
        <w:rPr>
          <w:color w:val="0078D3"/>
          <w:spacing w:val="-6"/>
          <w:u w:val="single" w:color="0078D3"/>
        </w:rPr>
        <w:t xml:space="preserve"> </w:t>
      </w:r>
      <w:r>
        <w:rPr>
          <w:color w:val="0078D3"/>
          <w:u w:val="single" w:color="0078D3"/>
        </w:rPr>
        <w:t>of</w:t>
      </w:r>
      <w:r>
        <w:rPr>
          <w:color w:val="0078D3"/>
          <w:spacing w:val="-6"/>
          <w:u w:val="single" w:color="0078D3"/>
        </w:rPr>
        <w:t xml:space="preserve"> </w:t>
      </w:r>
      <w:r>
        <w:rPr>
          <w:color w:val="0078D3"/>
          <w:u w:val="single" w:color="0078D3"/>
        </w:rPr>
        <w:t>School</w:t>
      </w:r>
      <w:r>
        <w:rPr>
          <w:color w:val="0078D3"/>
          <w:spacing w:val="-7"/>
          <w:u w:val="single" w:color="0078D3"/>
        </w:rPr>
        <w:t xml:space="preserve"> </w:t>
      </w:r>
      <w:r>
        <w:rPr>
          <w:color w:val="0078D3"/>
          <w:u w:val="single" w:color="0078D3"/>
        </w:rPr>
        <w:t>Leadership</w:t>
      </w:r>
      <w:r>
        <w:rPr>
          <w:color w:val="0078D3"/>
          <w:spacing w:val="-6"/>
          <w:u w:val="single" w:color="0078D3"/>
        </w:rPr>
        <w:t xml:space="preserve"> </w:t>
      </w:r>
      <w:r>
        <w:rPr>
          <w:color w:val="0078D3"/>
          <w:u w:val="single" w:color="0078D3"/>
        </w:rPr>
        <w:t>and</w:t>
      </w:r>
      <w:r>
        <w:rPr>
          <w:color w:val="0078D3"/>
          <w:spacing w:val="-1"/>
          <w:u w:val="single" w:color="0078D3"/>
        </w:rPr>
        <w:t xml:space="preserve"> </w:t>
      </w:r>
      <w:r>
        <w:rPr>
          <w:color w:val="0078D3"/>
          <w:u w:val="single" w:color="0078D3"/>
        </w:rPr>
        <w:t>Performance</w:t>
      </w:r>
      <w:r>
        <w:t>,</w:t>
      </w:r>
      <w:r>
        <w:rPr>
          <w:spacing w:val="-6"/>
        </w:rPr>
        <w:t xml:space="preserve"> </w:t>
      </w:r>
      <w:r>
        <w:t>Office</w:t>
      </w:r>
      <w:r>
        <w:rPr>
          <w:spacing w:val="-6"/>
        </w:rPr>
        <w:t xml:space="preserve"> </w:t>
      </w:r>
      <w:r>
        <w:t>of School Facilities, Information Technology Services, Department of Transportation, Research Services, Office of Diversity Compliance, and Office of Intergovernmental Affairs, Grants Administration and Community Engagement, will assist the Superintendent in providing data, analyze proposed attendance areas, and prepare recommendations for submission to the School Board.</w:t>
      </w:r>
    </w:p>
    <w:p w14:paraId="0DBFAC9C" w14:textId="77777777" w:rsidR="00F17C72" w:rsidRDefault="00F17C72">
      <w:pPr>
        <w:pStyle w:val="BodyText"/>
        <w:ind w:left="0"/>
      </w:pPr>
    </w:p>
    <w:p w14:paraId="0D4D928C" w14:textId="77777777" w:rsidR="00F17C72" w:rsidRDefault="002F2119">
      <w:pPr>
        <w:pStyle w:val="BodyText"/>
        <w:ind w:right="125"/>
        <w:jc w:val="both"/>
      </w:pPr>
      <w:r>
        <w:t>The Board-approved school attendance zones for the current school year are contained in the following documents:</w:t>
      </w:r>
    </w:p>
    <w:p w14:paraId="73FBCF56" w14:textId="77777777" w:rsidR="00F17C72" w:rsidRDefault="00F17C72">
      <w:pPr>
        <w:pStyle w:val="BodyText"/>
        <w:ind w:left="0"/>
      </w:pPr>
    </w:p>
    <w:p w14:paraId="1E4E0537" w14:textId="77777777" w:rsidR="00F17C72" w:rsidRDefault="002F2119">
      <w:pPr>
        <w:pStyle w:val="ListParagraph"/>
        <w:numPr>
          <w:ilvl w:val="0"/>
          <w:numId w:val="1"/>
        </w:numPr>
        <w:tabs>
          <w:tab w:val="left" w:pos="819"/>
        </w:tabs>
        <w:ind w:left="819" w:hanging="359"/>
        <w:rPr>
          <w:sz w:val="24"/>
        </w:rPr>
      </w:pPr>
      <w:r>
        <w:rPr>
          <w:sz w:val="24"/>
        </w:rPr>
        <w:t>Attendance</w:t>
      </w:r>
      <w:r>
        <w:rPr>
          <w:spacing w:val="46"/>
          <w:sz w:val="24"/>
        </w:rPr>
        <w:t xml:space="preserve"> </w:t>
      </w:r>
      <w:r>
        <w:rPr>
          <w:sz w:val="24"/>
        </w:rPr>
        <w:t>Zones</w:t>
      </w:r>
      <w:r>
        <w:rPr>
          <w:spacing w:val="44"/>
          <w:sz w:val="24"/>
        </w:rPr>
        <w:t xml:space="preserve"> </w:t>
      </w:r>
      <w:r>
        <w:rPr>
          <w:sz w:val="24"/>
        </w:rPr>
        <w:t>Previously</w:t>
      </w:r>
      <w:r>
        <w:rPr>
          <w:spacing w:val="45"/>
          <w:sz w:val="24"/>
        </w:rPr>
        <w:t xml:space="preserve"> </w:t>
      </w:r>
      <w:r>
        <w:rPr>
          <w:sz w:val="24"/>
        </w:rPr>
        <w:t>Approved</w:t>
      </w:r>
      <w:r>
        <w:rPr>
          <w:spacing w:val="44"/>
          <w:sz w:val="24"/>
        </w:rPr>
        <w:t xml:space="preserve"> </w:t>
      </w:r>
      <w:r>
        <w:rPr>
          <w:sz w:val="24"/>
        </w:rPr>
        <w:t>by</w:t>
      </w:r>
      <w:r>
        <w:rPr>
          <w:spacing w:val="44"/>
          <w:sz w:val="24"/>
        </w:rPr>
        <w:t xml:space="preserve"> </w:t>
      </w:r>
      <w:r>
        <w:rPr>
          <w:sz w:val="24"/>
        </w:rPr>
        <w:t>the</w:t>
      </w:r>
      <w:r>
        <w:rPr>
          <w:spacing w:val="44"/>
          <w:sz w:val="24"/>
        </w:rPr>
        <w:t xml:space="preserve"> </w:t>
      </w:r>
      <w:r>
        <w:rPr>
          <w:sz w:val="24"/>
        </w:rPr>
        <w:t>Board</w:t>
      </w:r>
      <w:r>
        <w:rPr>
          <w:spacing w:val="54"/>
          <w:sz w:val="24"/>
        </w:rPr>
        <w:t xml:space="preserve"> </w:t>
      </w:r>
      <w:r>
        <w:rPr>
          <w:sz w:val="24"/>
        </w:rPr>
        <w:t>-</w:t>
      </w:r>
      <w:r>
        <w:rPr>
          <w:spacing w:val="45"/>
          <w:sz w:val="24"/>
        </w:rPr>
        <w:t xml:space="preserve"> </w:t>
      </w:r>
      <w:r>
        <w:rPr>
          <w:color w:val="D13438"/>
          <w:sz w:val="24"/>
          <w:u w:val="single" w:color="D13438"/>
        </w:rPr>
        <w:t>2023-2024</w:t>
      </w:r>
      <w:r>
        <w:rPr>
          <w:strike/>
          <w:color w:val="D13438"/>
          <w:sz w:val="24"/>
        </w:rPr>
        <w:t>2022-</w:t>
      </w:r>
      <w:r>
        <w:rPr>
          <w:strike/>
          <w:color w:val="D13438"/>
          <w:spacing w:val="-2"/>
          <w:sz w:val="24"/>
        </w:rPr>
        <w:t>2023</w:t>
      </w:r>
      <w:r>
        <w:rPr>
          <w:spacing w:val="-2"/>
          <w:sz w:val="24"/>
        </w:rPr>
        <w:t>;</w:t>
      </w:r>
    </w:p>
    <w:p w14:paraId="322AC2E8" w14:textId="77777777" w:rsidR="00F17C72" w:rsidRDefault="002F2119">
      <w:pPr>
        <w:pStyle w:val="ListParagraph"/>
        <w:numPr>
          <w:ilvl w:val="0"/>
          <w:numId w:val="1"/>
        </w:numPr>
        <w:tabs>
          <w:tab w:val="left" w:pos="820"/>
        </w:tabs>
        <w:spacing w:before="276"/>
        <w:ind w:right="112"/>
        <w:rPr>
          <w:sz w:val="24"/>
        </w:rPr>
      </w:pPr>
      <w:r>
        <w:rPr>
          <w:sz w:val="24"/>
        </w:rPr>
        <w:t xml:space="preserve">Attendance Zone Recommendations and Related Administrative Actions – </w:t>
      </w:r>
      <w:r>
        <w:rPr>
          <w:color w:val="D13438"/>
          <w:sz w:val="24"/>
          <w:u w:val="single" w:color="D13438"/>
        </w:rPr>
        <w:t>2024-</w:t>
      </w:r>
      <w:r>
        <w:rPr>
          <w:color w:val="D13438"/>
          <w:sz w:val="24"/>
        </w:rPr>
        <w:t xml:space="preserve"> </w:t>
      </w:r>
      <w:r>
        <w:rPr>
          <w:color w:val="D13438"/>
          <w:spacing w:val="-2"/>
          <w:sz w:val="24"/>
          <w:u w:val="single" w:color="D13438"/>
        </w:rPr>
        <w:t>2025</w:t>
      </w:r>
      <w:r>
        <w:rPr>
          <w:strike/>
          <w:color w:val="D13438"/>
          <w:spacing w:val="-2"/>
          <w:sz w:val="24"/>
        </w:rPr>
        <w:t>2023-2024</w:t>
      </w:r>
      <w:r>
        <w:rPr>
          <w:spacing w:val="-2"/>
          <w:sz w:val="24"/>
        </w:rPr>
        <w:t>.</w:t>
      </w:r>
    </w:p>
    <w:p w14:paraId="2D841367" w14:textId="77777777" w:rsidR="00F17C72" w:rsidRDefault="002F2119">
      <w:pPr>
        <w:pStyle w:val="BodyText"/>
        <w:spacing w:before="276"/>
        <w:ind w:right="124"/>
        <w:jc w:val="both"/>
      </w:pPr>
      <w:r>
        <w:t>Copies</w:t>
      </w:r>
      <w:r>
        <w:rPr>
          <w:spacing w:val="-3"/>
        </w:rPr>
        <w:t xml:space="preserve"> </w:t>
      </w:r>
      <w:r>
        <w:t>of</w:t>
      </w:r>
      <w:r>
        <w:rPr>
          <w:spacing w:val="-3"/>
        </w:rPr>
        <w:t xml:space="preserve"> </w:t>
      </w:r>
      <w:r>
        <w:t>these</w:t>
      </w:r>
      <w:r>
        <w:rPr>
          <w:spacing w:val="-2"/>
        </w:rPr>
        <w:t xml:space="preserve"> </w:t>
      </w:r>
      <w:r>
        <w:t>documents</w:t>
      </w:r>
      <w:r>
        <w:rPr>
          <w:spacing w:val="-3"/>
        </w:rPr>
        <w:t xml:space="preserve"> </w:t>
      </w:r>
      <w:r>
        <w:t>are</w:t>
      </w:r>
      <w:r>
        <w:rPr>
          <w:spacing w:val="-1"/>
        </w:rPr>
        <w:t xml:space="preserve"> </w:t>
      </w:r>
      <w:r>
        <w:t>incorporated by</w:t>
      </w:r>
      <w:r>
        <w:rPr>
          <w:spacing w:val="-3"/>
        </w:rPr>
        <w:t xml:space="preserve"> </w:t>
      </w:r>
      <w:r>
        <w:t>reference in</w:t>
      </w:r>
      <w:r>
        <w:rPr>
          <w:spacing w:val="-3"/>
        </w:rPr>
        <w:t xml:space="preserve"> </w:t>
      </w:r>
      <w:r>
        <w:t>this</w:t>
      </w:r>
      <w:r>
        <w:rPr>
          <w:spacing w:val="-1"/>
        </w:rPr>
        <w:t xml:space="preserve"> </w:t>
      </w:r>
      <w:r>
        <w:t>policy</w:t>
      </w:r>
      <w:r>
        <w:rPr>
          <w:spacing w:val="-1"/>
        </w:rPr>
        <w:t xml:space="preserve"> </w:t>
      </w:r>
      <w:r>
        <w:t>and</w:t>
      </w:r>
      <w:r>
        <w:rPr>
          <w:spacing w:val="-3"/>
        </w:rPr>
        <w:t xml:space="preserve"> </w:t>
      </w:r>
      <w:r>
        <w:t>are</w:t>
      </w:r>
      <w:r>
        <w:rPr>
          <w:spacing w:val="-3"/>
        </w:rPr>
        <w:t xml:space="preserve"> </w:t>
      </w:r>
      <w:r>
        <w:t>on</w:t>
      </w:r>
      <w:r>
        <w:rPr>
          <w:spacing w:val="-2"/>
        </w:rPr>
        <w:t xml:space="preserve"> </w:t>
      </w:r>
      <w:r>
        <w:t>file</w:t>
      </w:r>
      <w:r>
        <w:rPr>
          <w:spacing w:val="-3"/>
        </w:rPr>
        <w:t xml:space="preserve"> </w:t>
      </w:r>
      <w:r>
        <w:t>in the Office of Board Recording Secretary and in the Citizen Information Center.</w:t>
      </w:r>
    </w:p>
    <w:p w14:paraId="3EE91715" w14:textId="77777777" w:rsidR="00F17C72" w:rsidRDefault="002F2119">
      <w:pPr>
        <w:pStyle w:val="BodyText"/>
        <w:spacing w:before="276"/>
        <w:ind w:right="114"/>
        <w:jc w:val="both"/>
      </w:pPr>
      <w:r>
        <w:t xml:space="preserve">No assignment to schools or attendance schedules shall discriminate against students on the basis of gender, race, religion, disability, national origin, sex, color, ethnic or </w:t>
      </w:r>
      <w:r>
        <w:rPr>
          <w:spacing w:val="-2"/>
        </w:rPr>
        <w:t>national origin,</w:t>
      </w:r>
      <w:r>
        <w:rPr>
          <w:spacing w:val="-3"/>
        </w:rPr>
        <w:t xml:space="preserve"> </w:t>
      </w:r>
      <w:r>
        <w:rPr>
          <w:spacing w:val="-2"/>
        </w:rPr>
        <w:t>marital</w:t>
      </w:r>
      <w:r>
        <w:rPr>
          <w:spacing w:val="-6"/>
        </w:rPr>
        <w:t xml:space="preserve"> </w:t>
      </w:r>
      <w:r>
        <w:rPr>
          <w:spacing w:val="-2"/>
        </w:rPr>
        <w:t>status,</w:t>
      </w:r>
      <w:r>
        <w:rPr>
          <w:spacing w:val="-4"/>
        </w:rPr>
        <w:t xml:space="preserve"> </w:t>
      </w:r>
      <w:r>
        <w:rPr>
          <w:spacing w:val="-2"/>
        </w:rPr>
        <w:t>genetic information, age,</w:t>
      </w:r>
      <w:r>
        <w:rPr>
          <w:spacing w:val="-4"/>
        </w:rPr>
        <w:t xml:space="preserve"> </w:t>
      </w:r>
      <w:r>
        <w:rPr>
          <w:spacing w:val="-2"/>
        </w:rPr>
        <w:t>political beliefs, sexual</w:t>
      </w:r>
      <w:r>
        <w:rPr>
          <w:spacing w:val="-6"/>
        </w:rPr>
        <w:t xml:space="preserve"> </w:t>
      </w:r>
      <w:r>
        <w:rPr>
          <w:spacing w:val="-2"/>
        </w:rPr>
        <w:t xml:space="preserve">orientation, </w:t>
      </w:r>
      <w:r>
        <w:t>gender</w:t>
      </w:r>
      <w:r>
        <w:rPr>
          <w:spacing w:val="-17"/>
        </w:rPr>
        <w:t xml:space="preserve"> </w:t>
      </w:r>
      <w:r>
        <w:t>identification,</w:t>
      </w:r>
      <w:r>
        <w:rPr>
          <w:spacing w:val="-17"/>
        </w:rPr>
        <w:t xml:space="preserve"> </w:t>
      </w:r>
      <w:r>
        <w:t>social</w:t>
      </w:r>
      <w:r>
        <w:rPr>
          <w:spacing w:val="-16"/>
        </w:rPr>
        <w:t xml:space="preserve"> </w:t>
      </w:r>
      <w:r>
        <w:t>and</w:t>
      </w:r>
      <w:r>
        <w:rPr>
          <w:spacing w:val="-17"/>
        </w:rPr>
        <w:t xml:space="preserve"> </w:t>
      </w:r>
      <w:r>
        <w:t>family</w:t>
      </w:r>
      <w:r>
        <w:rPr>
          <w:spacing w:val="-16"/>
        </w:rPr>
        <w:t xml:space="preserve"> </w:t>
      </w:r>
      <w:r>
        <w:t>background,</w:t>
      </w:r>
      <w:r>
        <w:rPr>
          <w:spacing w:val="-15"/>
        </w:rPr>
        <w:t xml:space="preserve"> </w:t>
      </w:r>
      <w:r>
        <w:t>linguistic</w:t>
      </w:r>
      <w:r>
        <w:rPr>
          <w:spacing w:val="-16"/>
        </w:rPr>
        <w:t xml:space="preserve"> </w:t>
      </w:r>
      <w:r>
        <w:t>preference,</w:t>
      </w:r>
      <w:r>
        <w:rPr>
          <w:spacing w:val="-17"/>
        </w:rPr>
        <w:t xml:space="preserve"> </w:t>
      </w:r>
      <w:r>
        <w:t>medical</w:t>
      </w:r>
      <w:r>
        <w:rPr>
          <w:spacing w:val="-16"/>
        </w:rPr>
        <w:t xml:space="preserve"> </w:t>
      </w:r>
      <w:r>
        <w:t>reason, pregnancy, childbirth, medical condition to pregnancy, handicap, handicap against a student or employee, and any other legally prohibited basis.</w:t>
      </w:r>
    </w:p>
    <w:p w14:paraId="0F27511B" w14:textId="77777777" w:rsidR="00F17C72" w:rsidRDefault="00F17C72">
      <w:pPr>
        <w:pStyle w:val="BodyText"/>
        <w:ind w:left="0"/>
      </w:pPr>
    </w:p>
    <w:p w14:paraId="725F2F6E" w14:textId="77777777" w:rsidR="00F17C72" w:rsidRDefault="002F2119">
      <w:pPr>
        <w:pStyle w:val="BodyText"/>
        <w:ind w:right="114"/>
        <w:jc w:val="both"/>
      </w:pPr>
      <w:r>
        <w:t>The</w:t>
      </w:r>
      <w:r>
        <w:rPr>
          <w:spacing w:val="-6"/>
        </w:rPr>
        <w:t xml:space="preserve"> </w:t>
      </w:r>
      <w:r>
        <w:t>parent</w:t>
      </w:r>
      <w:r>
        <w:rPr>
          <w:spacing w:val="-6"/>
        </w:rPr>
        <w:t xml:space="preserve"> </w:t>
      </w:r>
      <w:r>
        <w:t>of</w:t>
      </w:r>
      <w:r>
        <w:rPr>
          <w:spacing w:val="-6"/>
        </w:rPr>
        <w:t xml:space="preserve"> </w:t>
      </w:r>
      <w:r>
        <w:t>siblings</w:t>
      </w:r>
      <w:r>
        <w:rPr>
          <w:spacing w:val="-9"/>
        </w:rPr>
        <w:t xml:space="preserve"> </w:t>
      </w:r>
      <w:r>
        <w:t>who</w:t>
      </w:r>
      <w:r>
        <w:rPr>
          <w:spacing w:val="-6"/>
        </w:rPr>
        <w:t xml:space="preserve"> </w:t>
      </w:r>
      <w:r>
        <w:t>are</w:t>
      </w:r>
      <w:r>
        <w:rPr>
          <w:spacing w:val="-7"/>
        </w:rPr>
        <w:t xml:space="preserve"> </w:t>
      </w:r>
      <w:r>
        <w:t>assigned</w:t>
      </w:r>
      <w:r>
        <w:rPr>
          <w:spacing w:val="-6"/>
        </w:rPr>
        <w:t xml:space="preserve"> </w:t>
      </w:r>
      <w:r>
        <w:t>to</w:t>
      </w:r>
      <w:r>
        <w:rPr>
          <w:spacing w:val="-6"/>
        </w:rPr>
        <w:t xml:space="preserve"> </w:t>
      </w:r>
      <w:r>
        <w:t>the</w:t>
      </w:r>
      <w:r>
        <w:rPr>
          <w:spacing w:val="-6"/>
        </w:rPr>
        <w:t xml:space="preserve"> </w:t>
      </w:r>
      <w:r>
        <w:t>same</w:t>
      </w:r>
      <w:r>
        <w:rPr>
          <w:spacing w:val="-6"/>
        </w:rPr>
        <w:t xml:space="preserve"> </w:t>
      </w:r>
      <w:r>
        <w:t>grade</w:t>
      </w:r>
      <w:r>
        <w:rPr>
          <w:spacing w:val="-6"/>
        </w:rPr>
        <w:t xml:space="preserve"> </w:t>
      </w:r>
      <w:r>
        <w:t>level</w:t>
      </w:r>
      <w:r>
        <w:rPr>
          <w:spacing w:val="-7"/>
        </w:rPr>
        <w:t xml:space="preserve"> </w:t>
      </w:r>
      <w:r>
        <w:t>and</w:t>
      </w:r>
      <w:r>
        <w:rPr>
          <w:spacing w:val="-6"/>
        </w:rPr>
        <w:t xml:space="preserve"> </w:t>
      </w:r>
      <w:r>
        <w:t>school</w:t>
      </w:r>
      <w:r>
        <w:rPr>
          <w:spacing w:val="-10"/>
        </w:rPr>
        <w:t xml:space="preserve"> </w:t>
      </w:r>
      <w:r>
        <w:t>may</w:t>
      </w:r>
      <w:r>
        <w:rPr>
          <w:spacing w:val="-7"/>
        </w:rPr>
        <w:t xml:space="preserve"> </w:t>
      </w:r>
      <w:r>
        <w:t>request that</w:t>
      </w:r>
      <w:r>
        <w:rPr>
          <w:spacing w:val="-3"/>
        </w:rPr>
        <w:t xml:space="preserve"> </w:t>
      </w:r>
      <w:r>
        <w:t>the school</w:t>
      </w:r>
      <w:r>
        <w:rPr>
          <w:spacing w:val="-4"/>
        </w:rPr>
        <w:t xml:space="preserve"> </w:t>
      </w:r>
      <w:r>
        <w:t>place the siblings</w:t>
      </w:r>
      <w:r>
        <w:rPr>
          <w:spacing w:val="-1"/>
        </w:rPr>
        <w:t xml:space="preserve"> </w:t>
      </w:r>
      <w:r>
        <w:t>in the</w:t>
      </w:r>
      <w:r>
        <w:rPr>
          <w:spacing w:val="-2"/>
        </w:rPr>
        <w:t xml:space="preserve"> </w:t>
      </w:r>
      <w:r>
        <w:t>same</w:t>
      </w:r>
      <w:r>
        <w:rPr>
          <w:spacing w:val="-2"/>
        </w:rPr>
        <w:t xml:space="preserve"> </w:t>
      </w:r>
      <w:r>
        <w:t>classroom</w:t>
      </w:r>
      <w:r>
        <w:rPr>
          <w:spacing w:val="-2"/>
        </w:rPr>
        <w:t xml:space="preserve"> </w:t>
      </w:r>
      <w:r>
        <w:t>or</w:t>
      </w:r>
      <w:r>
        <w:rPr>
          <w:spacing w:val="-2"/>
        </w:rPr>
        <w:t xml:space="preserve"> </w:t>
      </w:r>
      <w:r>
        <w:t>in</w:t>
      </w:r>
      <w:r>
        <w:rPr>
          <w:spacing w:val="-3"/>
        </w:rPr>
        <w:t xml:space="preserve"> </w:t>
      </w:r>
      <w:r>
        <w:t>separate</w:t>
      </w:r>
      <w:r>
        <w:rPr>
          <w:spacing w:val="-2"/>
        </w:rPr>
        <w:t xml:space="preserve"> </w:t>
      </w:r>
      <w:r>
        <w:t>classrooms.</w:t>
      </w:r>
      <w:r>
        <w:rPr>
          <w:spacing w:val="-3"/>
        </w:rPr>
        <w:t xml:space="preserve"> </w:t>
      </w:r>
      <w:r>
        <w:t>This request</w:t>
      </w:r>
      <w:r>
        <w:rPr>
          <w:spacing w:val="-17"/>
        </w:rPr>
        <w:t xml:space="preserve"> </w:t>
      </w:r>
      <w:r>
        <w:t>must</w:t>
      </w:r>
      <w:r>
        <w:rPr>
          <w:spacing w:val="-17"/>
        </w:rPr>
        <w:t xml:space="preserve"> </w:t>
      </w:r>
      <w:r>
        <w:t>be</w:t>
      </w:r>
      <w:r>
        <w:rPr>
          <w:spacing w:val="-16"/>
        </w:rPr>
        <w:t xml:space="preserve"> </w:t>
      </w:r>
      <w:r>
        <w:t>made</w:t>
      </w:r>
      <w:r>
        <w:rPr>
          <w:spacing w:val="-17"/>
        </w:rPr>
        <w:t xml:space="preserve"> </w:t>
      </w:r>
      <w:r>
        <w:t>no</w:t>
      </w:r>
      <w:r>
        <w:rPr>
          <w:spacing w:val="-17"/>
        </w:rPr>
        <w:t xml:space="preserve"> </w:t>
      </w:r>
      <w:r>
        <w:t>later</w:t>
      </w:r>
      <w:r>
        <w:rPr>
          <w:spacing w:val="-17"/>
        </w:rPr>
        <w:t xml:space="preserve"> </w:t>
      </w:r>
      <w:r>
        <w:t>than</w:t>
      </w:r>
      <w:r>
        <w:rPr>
          <w:spacing w:val="-15"/>
        </w:rPr>
        <w:t xml:space="preserve"> </w:t>
      </w:r>
      <w:r>
        <w:t>five</w:t>
      </w:r>
      <w:r>
        <w:rPr>
          <w:spacing w:val="-16"/>
        </w:rPr>
        <w:t xml:space="preserve"> </w:t>
      </w:r>
      <w:r>
        <w:t>(5)</w:t>
      </w:r>
      <w:r>
        <w:rPr>
          <w:spacing w:val="-17"/>
        </w:rPr>
        <w:t xml:space="preserve"> </w:t>
      </w:r>
      <w:r>
        <w:t>days</w:t>
      </w:r>
      <w:r>
        <w:rPr>
          <w:spacing w:val="-16"/>
        </w:rPr>
        <w:t xml:space="preserve"> </w:t>
      </w:r>
      <w:r>
        <w:t>before</w:t>
      </w:r>
      <w:r>
        <w:rPr>
          <w:spacing w:val="-16"/>
        </w:rPr>
        <w:t xml:space="preserve"> </w:t>
      </w:r>
      <w:r>
        <w:t>the</w:t>
      </w:r>
      <w:r>
        <w:rPr>
          <w:spacing w:val="-16"/>
        </w:rPr>
        <w:t xml:space="preserve"> </w:t>
      </w:r>
      <w:r>
        <w:t>first</w:t>
      </w:r>
      <w:r>
        <w:rPr>
          <w:spacing w:val="-17"/>
        </w:rPr>
        <w:t xml:space="preserve"> </w:t>
      </w:r>
      <w:r>
        <w:t>day</w:t>
      </w:r>
      <w:r>
        <w:rPr>
          <w:spacing w:val="-16"/>
        </w:rPr>
        <w:t xml:space="preserve"> </w:t>
      </w:r>
      <w:r>
        <w:t>of</w:t>
      </w:r>
      <w:r>
        <w:rPr>
          <w:spacing w:val="-16"/>
        </w:rPr>
        <w:t xml:space="preserve"> </w:t>
      </w:r>
      <w:r>
        <w:t>school</w:t>
      </w:r>
      <w:r>
        <w:rPr>
          <w:spacing w:val="-9"/>
        </w:rPr>
        <w:t xml:space="preserve"> </w:t>
      </w:r>
      <w:r>
        <w:t>each</w:t>
      </w:r>
      <w:r>
        <w:rPr>
          <w:spacing w:val="-16"/>
        </w:rPr>
        <w:t xml:space="preserve"> </w:t>
      </w:r>
      <w:r>
        <w:t>school year or five (5) days after the first day of attendance of the students if the students are enrolled in school after the school year commences. The school is not required to meet the request if there is factual evidence indicating a specific placement is better for the student than that requested by the parent.</w:t>
      </w:r>
    </w:p>
    <w:p w14:paraId="48AB78C2" w14:textId="77777777" w:rsidR="00F17C72" w:rsidRDefault="00F17C72">
      <w:pPr>
        <w:pStyle w:val="BodyText"/>
        <w:ind w:left="0"/>
      </w:pPr>
    </w:p>
    <w:p w14:paraId="75449698" w14:textId="77777777" w:rsidR="00F17C72" w:rsidRDefault="002F2119">
      <w:pPr>
        <w:pStyle w:val="BodyText"/>
        <w:ind w:right="124"/>
        <w:jc w:val="both"/>
      </w:pPr>
      <w:r>
        <w:t>The Superintendent may assign a student to a school other than that designated by the attendance area when such exception is justified by circumstances and is in the best interest of the student.</w:t>
      </w:r>
    </w:p>
    <w:p w14:paraId="6352498A" w14:textId="77777777" w:rsidR="00F17C72" w:rsidRDefault="00F17C72">
      <w:pPr>
        <w:pStyle w:val="BodyText"/>
        <w:spacing w:before="1"/>
        <w:ind w:left="0"/>
      </w:pPr>
    </w:p>
    <w:p w14:paraId="66DC2AF1" w14:textId="77777777" w:rsidR="00F17C72" w:rsidRDefault="002F2119">
      <w:pPr>
        <w:pStyle w:val="BodyText"/>
        <w:ind w:right="123"/>
        <w:jc w:val="both"/>
      </w:pPr>
      <w:r>
        <w:t>Whenever</w:t>
      </w:r>
      <w:r>
        <w:rPr>
          <w:spacing w:val="-17"/>
        </w:rPr>
        <w:t xml:space="preserve"> </w:t>
      </w:r>
      <w:r>
        <w:t>school</w:t>
      </w:r>
      <w:r>
        <w:rPr>
          <w:spacing w:val="-17"/>
        </w:rPr>
        <w:t xml:space="preserve"> </w:t>
      </w:r>
      <w:r>
        <w:t>boundaries</w:t>
      </w:r>
      <w:r>
        <w:rPr>
          <w:spacing w:val="-16"/>
        </w:rPr>
        <w:t xml:space="preserve"> </w:t>
      </w:r>
      <w:r>
        <w:t>are</w:t>
      </w:r>
      <w:r>
        <w:rPr>
          <w:spacing w:val="-17"/>
        </w:rPr>
        <w:t xml:space="preserve"> </w:t>
      </w:r>
      <w:r>
        <w:t>revised,</w:t>
      </w:r>
      <w:r>
        <w:rPr>
          <w:spacing w:val="-17"/>
        </w:rPr>
        <w:t xml:space="preserve"> </w:t>
      </w:r>
      <w:r>
        <w:t>every</w:t>
      </w:r>
      <w:r>
        <w:rPr>
          <w:spacing w:val="-17"/>
        </w:rPr>
        <w:t xml:space="preserve"> </w:t>
      </w:r>
      <w:r>
        <w:t>effort</w:t>
      </w:r>
      <w:r>
        <w:rPr>
          <w:spacing w:val="-16"/>
        </w:rPr>
        <w:t xml:space="preserve"> </w:t>
      </w:r>
      <w:r>
        <w:t>shall</w:t>
      </w:r>
      <w:r>
        <w:rPr>
          <w:spacing w:val="-17"/>
        </w:rPr>
        <w:t xml:space="preserve"> </w:t>
      </w:r>
      <w:r>
        <w:t>be</w:t>
      </w:r>
      <w:r>
        <w:rPr>
          <w:spacing w:val="-17"/>
        </w:rPr>
        <w:t xml:space="preserve"> </w:t>
      </w:r>
      <w:r>
        <w:t>made</w:t>
      </w:r>
      <w:r>
        <w:rPr>
          <w:spacing w:val="-16"/>
        </w:rPr>
        <w:t xml:space="preserve"> </w:t>
      </w:r>
      <w:r>
        <w:t>to</w:t>
      </w:r>
      <w:r>
        <w:rPr>
          <w:spacing w:val="-17"/>
        </w:rPr>
        <w:t xml:space="preserve"> </w:t>
      </w:r>
      <w:r>
        <w:t>continue</w:t>
      </w:r>
      <w:r>
        <w:rPr>
          <w:spacing w:val="-17"/>
        </w:rPr>
        <w:t xml:space="preserve"> </w:t>
      </w:r>
      <w:r>
        <w:t>a</w:t>
      </w:r>
      <w:r>
        <w:rPr>
          <w:spacing w:val="-16"/>
        </w:rPr>
        <w:t xml:space="preserve"> </w:t>
      </w:r>
      <w:r>
        <w:t>student in the elementary school to which s/he was initially assigned.</w:t>
      </w:r>
    </w:p>
    <w:p w14:paraId="27684A66" w14:textId="77777777" w:rsidR="00F17C72" w:rsidRDefault="00F17C72">
      <w:pPr>
        <w:pStyle w:val="BodyText"/>
        <w:ind w:left="0"/>
      </w:pPr>
    </w:p>
    <w:p w14:paraId="66FB05A4" w14:textId="77777777" w:rsidR="00F17C72" w:rsidRDefault="002F2119">
      <w:pPr>
        <w:pStyle w:val="BodyText"/>
        <w:ind w:right="117"/>
        <w:jc w:val="both"/>
      </w:pPr>
      <w:r>
        <w:t>Wherever</w:t>
      </w:r>
      <w:r>
        <w:rPr>
          <w:spacing w:val="-3"/>
        </w:rPr>
        <w:t xml:space="preserve"> </w:t>
      </w:r>
      <w:r>
        <w:t>possible</w:t>
      </w:r>
      <w:r>
        <w:rPr>
          <w:spacing w:val="-3"/>
        </w:rPr>
        <w:t xml:space="preserve"> </w:t>
      </w:r>
      <w:r>
        <w:t>and</w:t>
      </w:r>
      <w:r>
        <w:rPr>
          <w:spacing w:val="-5"/>
        </w:rPr>
        <w:t xml:space="preserve"> </w:t>
      </w:r>
      <w:r>
        <w:t>advisable</w:t>
      </w:r>
      <w:r>
        <w:rPr>
          <w:spacing w:val="-3"/>
        </w:rPr>
        <w:t xml:space="preserve"> </w:t>
      </w:r>
      <w:r>
        <w:t>in</w:t>
      </w:r>
      <w:r>
        <w:rPr>
          <w:spacing w:val="-3"/>
        </w:rPr>
        <w:t xml:space="preserve"> </w:t>
      </w:r>
      <w:r>
        <w:t>the</w:t>
      </w:r>
      <w:r>
        <w:rPr>
          <w:spacing w:val="-3"/>
        </w:rPr>
        <w:t xml:space="preserve"> </w:t>
      </w:r>
      <w:r>
        <w:t>interests</w:t>
      </w:r>
      <w:r>
        <w:rPr>
          <w:spacing w:val="-3"/>
        </w:rPr>
        <w:t xml:space="preserve"> </w:t>
      </w:r>
      <w:r>
        <w:t>of</w:t>
      </w:r>
      <w:r>
        <w:rPr>
          <w:spacing w:val="-3"/>
        </w:rPr>
        <w:t xml:space="preserve"> </w:t>
      </w:r>
      <w:r>
        <w:t>students</w:t>
      </w:r>
      <w:r>
        <w:rPr>
          <w:spacing w:val="-3"/>
        </w:rPr>
        <w:t xml:space="preserve"> </w:t>
      </w:r>
      <w:r>
        <w:t>in</w:t>
      </w:r>
      <w:r>
        <w:rPr>
          <w:spacing w:val="-3"/>
        </w:rPr>
        <w:t xml:space="preserve"> </w:t>
      </w:r>
      <w:r>
        <w:t>non-magnet</w:t>
      </w:r>
      <w:r>
        <w:rPr>
          <w:spacing w:val="-3"/>
        </w:rPr>
        <w:t xml:space="preserve"> </w:t>
      </w:r>
      <w:r>
        <w:t>schools</w:t>
      </w:r>
      <w:r>
        <w:rPr>
          <w:spacing w:val="-3"/>
        </w:rPr>
        <w:t xml:space="preserve"> </w:t>
      </w:r>
      <w:r>
        <w:t>and programs, siblings shall be assigned to the same school. Assignment of siblings of students to magnet schools and programs is governed by Policy 2370.</w:t>
      </w:r>
    </w:p>
    <w:p w14:paraId="47145592" w14:textId="77777777" w:rsidR="00F17C72" w:rsidRDefault="00F17C72">
      <w:pPr>
        <w:jc w:val="both"/>
        <w:sectPr w:rsidR="00F17C72">
          <w:pgSz w:w="12240" w:h="15840"/>
          <w:pgMar w:top="940" w:right="1320" w:bottom="280" w:left="1340" w:header="720" w:footer="720" w:gutter="0"/>
          <w:cols w:space="720"/>
        </w:sectPr>
      </w:pPr>
    </w:p>
    <w:p w14:paraId="72239894" w14:textId="77777777" w:rsidR="00F17C72" w:rsidRDefault="002F2119">
      <w:pPr>
        <w:pStyle w:val="BodyText"/>
        <w:spacing w:before="68"/>
        <w:ind w:right="124"/>
        <w:jc w:val="both"/>
      </w:pPr>
      <w:r>
        <w:lastRenderedPageBreak/>
        <w:t>The Superintendent shall assign incoming transfer students to schools, grades, and classes that provide each student the greatest likelihood of realizing their fullest educational potential.</w:t>
      </w:r>
    </w:p>
    <w:p w14:paraId="5AA15E19" w14:textId="77777777" w:rsidR="00F17C72" w:rsidRDefault="00F17C72">
      <w:pPr>
        <w:pStyle w:val="BodyText"/>
        <w:ind w:left="0"/>
      </w:pPr>
    </w:p>
    <w:p w14:paraId="7BA3DA7E" w14:textId="77777777" w:rsidR="00F17C72" w:rsidRDefault="002F2119">
      <w:pPr>
        <w:pStyle w:val="BodyText"/>
        <w:spacing w:before="1"/>
        <w:ind w:right="124"/>
        <w:jc w:val="both"/>
      </w:pPr>
      <w:r>
        <w:t>The principal shall assign students in his/her school to appropriate grades, classes, or groups. This action shall be based on consideration of the needs of the student as well as the administration of the school.</w:t>
      </w:r>
    </w:p>
    <w:p w14:paraId="580205D0" w14:textId="77777777" w:rsidR="00F17C72" w:rsidRDefault="00F17C72">
      <w:pPr>
        <w:pStyle w:val="BodyText"/>
        <w:ind w:left="0"/>
      </w:pPr>
    </w:p>
    <w:p w14:paraId="60A5E815" w14:textId="77777777" w:rsidR="00F17C72" w:rsidRDefault="002F2119">
      <w:pPr>
        <w:pStyle w:val="Heading2"/>
        <w:jc w:val="both"/>
      </w:pPr>
      <w:r>
        <w:t>Request</w:t>
      </w:r>
      <w:r>
        <w:rPr>
          <w:spacing w:val="-11"/>
        </w:rPr>
        <w:t xml:space="preserve"> </w:t>
      </w:r>
      <w:r>
        <w:t>for</w:t>
      </w:r>
      <w:r>
        <w:rPr>
          <w:spacing w:val="-11"/>
        </w:rPr>
        <w:t xml:space="preserve"> </w:t>
      </w:r>
      <w:r>
        <w:t>Student</w:t>
      </w:r>
      <w:r>
        <w:rPr>
          <w:spacing w:val="-13"/>
        </w:rPr>
        <w:t xml:space="preserve"> </w:t>
      </w:r>
      <w:r>
        <w:rPr>
          <w:spacing w:val="-2"/>
        </w:rPr>
        <w:t>Transfers</w:t>
      </w:r>
    </w:p>
    <w:p w14:paraId="57C56091" w14:textId="77777777" w:rsidR="00F17C72" w:rsidRDefault="00F17C72">
      <w:pPr>
        <w:pStyle w:val="BodyText"/>
        <w:ind w:left="0"/>
        <w:rPr>
          <w:b/>
        </w:rPr>
      </w:pPr>
    </w:p>
    <w:p w14:paraId="4A168CF1" w14:textId="77777777" w:rsidR="00F17C72" w:rsidRDefault="002F2119">
      <w:pPr>
        <w:pStyle w:val="BodyText"/>
        <w:ind w:right="123"/>
        <w:jc w:val="both"/>
      </w:pPr>
      <w:r>
        <w:t>A</w:t>
      </w:r>
      <w:r>
        <w:rPr>
          <w:spacing w:val="-3"/>
        </w:rPr>
        <w:t xml:space="preserve"> </w:t>
      </w:r>
      <w:r>
        <w:t>student</w:t>
      </w:r>
      <w:r>
        <w:rPr>
          <w:spacing w:val="-5"/>
        </w:rPr>
        <w:t xml:space="preserve"> </w:t>
      </w:r>
      <w:r>
        <w:t>may</w:t>
      </w:r>
      <w:r>
        <w:rPr>
          <w:spacing w:val="-3"/>
        </w:rPr>
        <w:t xml:space="preserve"> </w:t>
      </w:r>
      <w:r>
        <w:t>be</w:t>
      </w:r>
      <w:r>
        <w:rPr>
          <w:spacing w:val="-3"/>
        </w:rPr>
        <w:t xml:space="preserve"> </w:t>
      </w:r>
      <w:r>
        <w:t>permitted</w:t>
      </w:r>
      <w:r>
        <w:rPr>
          <w:spacing w:val="-3"/>
        </w:rPr>
        <w:t xml:space="preserve"> </w:t>
      </w:r>
      <w:r>
        <w:t>to</w:t>
      </w:r>
      <w:r>
        <w:rPr>
          <w:spacing w:val="-5"/>
        </w:rPr>
        <w:t xml:space="preserve"> </w:t>
      </w:r>
      <w:r>
        <w:t>attend</w:t>
      </w:r>
      <w:r>
        <w:rPr>
          <w:spacing w:val="-3"/>
        </w:rPr>
        <w:t xml:space="preserve"> </w:t>
      </w:r>
      <w:r>
        <w:t>a</w:t>
      </w:r>
      <w:r>
        <w:rPr>
          <w:spacing w:val="-2"/>
        </w:rPr>
        <w:t xml:space="preserve"> </w:t>
      </w:r>
      <w:r>
        <w:t>school</w:t>
      </w:r>
      <w:r>
        <w:rPr>
          <w:spacing w:val="-3"/>
        </w:rPr>
        <w:t xml:space="preserve"> </w:t>
      </w:r>
      <w:r>
        <w:t>other</w:t>
      </w:r>
      <w:r>
        <w:rPr>
          <w:spacing w:val="-3"/>
        </w:rPr>
        <w:t xml:space="preserve"> </w:t>
      </w:r>
      <w:r>
        <w:t>than</w:t>
      </w:r>
      <w:r>
        <w:rPr>
          <w:spacing w:val="-3"/>
        </w:rPr>
        <w:t xml:space="preserve"> </w:t>
      </w:r>
      <w:r>
        <w:t>the</w:t>
      </w:r>
      <w:r>
        <w:rPr>
          <w:spacing w:val="-3"/>
        </w:rPr>
        <w:t xml:space="preserve"> </w:t>
      </w:r>
      <w:r>
        <w:t>school</w:t>
      </w:r>
      <w:r>
        <w:rPr>
          <w:spacing w:val="-3"/>
        </w:rPr>
        <w:t xml:space="preserve"> </w:t>
      </w:r>
      <w:r>
        <w:t>serving</w:t>
      </w:r>
      <w:r>
        <w:rPr>
          <w:spacing w:val="-3"/>
        </w:rPr>
        <w:t xml:space="preserve"> </w:t>
      </w:r>
      <w:r>
        <w:t>the</w:t>
      </w:r>
      <w:r>
        <w:rPr>
          <w:spacing w:val="-3"/>
        </w:rPr>
        <w:t xml:space="preserve"> </w:t>
      </w:r>
      <w:r>
        <w:t>parents' residential area as stipulated in Policy 5131.</w:t>
      </w:r>
    </w:p>
    <w:p w14:paraId="5E29D377" w14:textId="77777777" w:rsidR="00F17C72" w:rsidRDefault="00F17C72">
      <w:pPr>
        <w:pStyle w:val="BodyText"/>
        <w:ind w:left="0"/>
      </w:pPr>
    </w:p>
    <w:p w14:paraId="05A254E0" w14:textId="77777777" w:rsidR="00F17C72" w:rsidRDefault="002F2119">
      <w:pPr>
        <w:pStyle w:val="Heading2"/>
        <w:jc w:val="both"/>
      </w:pPr>
      <w:r>
        <w:t>Nonresident</w:t>
      </w:r>
      <w:r>
        <w:rPr>
          <w:spacing w:val="-10"/>
        </w:rPr>
        <w:t xml:space="preserve"> </w:t>
      </w:r>
      <w:r>
        <w:rPr>
          <w:spacing w:val="-2"/>
        </w:rPr>
        <w:t>Students</w:t>
      </w:r>
    </w:p>
    <w:p w14:paraId="3F9EC448" w14:textId="77777777" w:rsidR="00F17C72" w:rsidRDefault="00F17C72">
      <w:pPr>
        <w:pStyle w:val="BodyText"/>
        <w:ind w:left="0"/>
        <w:rPr>
          <w:b/>
        </w:rPr>
      </w:pPr>
    </w:p>
    <w:p w14:paraId="48DCCCC1" w14:textId="77777777" w:rsidR="00F17C72" w:rsidRDefault="002F2119">
      <w:pPr>
        <w:pStyle w:val="BodyText"/>
        <w:spacing w:before="1"/>
        <w:ind w:right="118"/>
        <w:jc w:val="both"/>
      </w:pPr>
      <w:r>
        <w:t>Students who are not residents of Miami-Dade County may attend District schools as stipulated in Policy 5131.</w:t>
      </w:r>
    </w:p>
    <w:p w14:paraId="59A7F6B5" w14:textId="77777777" w:rsidR="00F17C72" w:rsidRDefault="002F2119">
      <w:pPr>
        <w:pStyle w:val="BodyText"/>
        <w:spacing w:before="276"/>
      </w:pPr>
      <w:r>
        <w:t>Revised</w:t>
      </w:r>
      <w:r>
        <w:rPr>
          <w:spacing w:val="-15"/>
        </w:rPr>
        <w:t xml:space="preserve"> </w:t>
      </w:r>
      <w:r>
        <w:rPr>
          <w:spacing w:val="-2"/>
        </w:rPr>
        <w:t>06.15.2011</w:t>
      </w:r>
    </w:p>
    <w:p w14:paraId="1BB05B7E" w14:textId="77777777" w:rsidR="00F17C72" w:rsidRDefault="002F2119">
      <w:pPr>
        <w:pStyle w:val="BodyText"/>
      </w:pPr>
      <w:r>
        <w:t>Effective</w:t>
      </w:r>
      <w:r>
        <w:rPr>
          <w:spacing w:val="-6"/>
        </w:rPr>
        <w:t xml:space="preserve"> </w:t>
      </w:r>
      <w:r>
        <w:rPr>
          <w:spacing w:val="-2"/>
        </w:rPr>
        <w:t>07.01.2011</w:t>
      </w:r>
    </w:p>
    <w:p w14:paraId="57B2AD2A" w14:textId="77777777" w:rsidR="00F17C72" w:rsidRDefault="002F2119">
      <w:pPr>
        <w:pStyle w:val="BodyText"/>
      </w:pPr>
      <w:r>
        <w:t>Revised</w:t>
      </w:r>
      <w:r>
        <w:rPr>
          <w:spacing w:val="-15"/>
        </w:rPr>
        <w:t xml:space="preserve"> </w:t>
      </w:r>
      <w:r>
        <w:rPr>
          <w:spacing w:val="-2"/>
        </w:rPr>
        <w:t>07.18.2012</w:t>
      </w:r>
    </w:p>
    <w:p w14:paraId="7CAA0D87" w14:textId="77777777" w:rsidR="00F17C72" w:rsidRDefault="002F2119">
      <w:pPr>
        <w:pStyle w:val="BodyText"/>
      </w:pPr>
      <w:r>
        <w:t>Revised</w:t>
      </w:r>
      <w:r>
        <w:rPr>
          <w:spacing w:val="-15"/>
        </w:rPr>
        <w:t xml:space="preserve"> </w:t>
      </w:r>
      <w:r>
        <w:rPr>
          <w:spacing w:val="-2"/>
        </w:rPr>
        <w:t>04.17.2013</w:t>
      </w:r>
    </w:p>
    <w:p w14:paraId="22D5FC1D" w14:textId="77777777" w:rsidR="00F17C72" w:rsidRDefault="002F2119">
      <w:pPr>
        <w:pStyle w:val="BodyText"/>
      </w:pPr>
      <w:r>
        <w:t>Revised</w:t>
      </w:r>
      <w:r>
        <w:rPr>
          <w:spacing w:val="-15"/>
        </w:rPr>
        <w:t xml:space="preserve"> </w:t>
      </w:r>
      <w:r>
        <w:rPr>
          <w:spacing w:val="-2"/>
        </w:rPr>
        <w:t>06.18.2014</w:t>
      </w:r>
    </w:p>
    <w:p w14:paraId="0635B8FC" w14:textId="77777777" w:rsidR="00F17C72" w:rsidRDefault="002F2119">
      <w:pPr>
        <w:pStyle w:val="BodyText"/>
      </w:pPr>
      <w:r>
        <w:t>Revised</w:t>
      </w:r>
      <w:r>
        <w:rPr>
          <w:spacing w:val="-15"/>
        </w:rPr>
        <w:t xml:space="preserve"> </w:t>
      </w:r>
      <w:r>
        <w:rPr>
          <w:spacing w:val="-2"/>
        </w:rPr>
        <w:t>06.17.2015</w:t>
      </w:r>
    </w:p>
    <w:p w14:paraId="560643DB" w14:textId="77777777" w:rsidR="00F17C72" w:rsidRDefault="002F2119">
      <w:pPr>
        <w:pStyle w:val="BodyText"/>
      </w:pPr>
      <w:r>
        <w:t>Revised</w:t>
      </w:r>
      <w:r>
        <w:rPr>
          <w:spacing w:val="-15"/>
        </w:rPr>
        <w:t xml:space="preserve"> </w:t>
      </w:r>
      <w:r>
        <w:rPr>
          <w:spacing w:val="-2"/>
        </w:rPr>
        <w:t>06.22.2016</w:t>
      </w:r>
    </w:p>
    <w:p w14:paraId="49661E1F" w14:textId="77777777" w:rsidR="00F17C72" w:rsidRDefault="002F2119">
      <w:pPr>
        <w:pStyle w:val="BodyText"/>
      </w:pPr>
      <w:r>
        <w:t>Revised</w:t>
      </w:r>
      <w:r>
        <w:rPr>
          <w:spacing w:val="-15"/>
        </w:rPr>
        <w:t xml:space="preserve"> </w:t>
      </w:r>
      <w:r>
        <w:rPr>
          <w:spacing w:val="-2"/>
        </w:rPr>
        <w:t>05.24.2017</w:t>
      </w:r>
    </w:p>
    <w:p w14:paraId="6D9E64E0" w14:textId="77777777" w:rsidR="00F17C72" w:rsidRDefault="002F2119">
      <w:pPr>
        <w:pStyle w:val="BodyText"/>
      </w:pPr>
      <w:r>
        <w:t>Revised</w:t>
      </w:r>
      <w:r>
        <w:rPr>
          <w:spacing w:val="-15"/>
        </w:rPr>
        <w:t xml:space="preserve"> </w:t>
      </w:r>
      <w:r>
        <w:rPr>
          <w:spacing w:val="-2"/>
        </w:rPr>
        <w:t>06.19.2019</w:t>
      </w:r>
    </w:p>
    <w:p w14:paraId="7090C881" w14:textId="77777777" w:rsidR="00F17C72" w:rsidRDefault="002F2119">
      <w:pPr>
        <w:pStyle w:val="BodyText"/>
      </w:pPr>
      <w:r>
        <w:t>Revised</w:t>
      </w:r>
      <w:r>
        <w:rPr>
          <w:spacing w:val="-15"/>
        </w:rPr>
        <w:t xml:space="preserve"> </w:t>
      </w:r>
      <w:r>
        <w:rPr>
          <w:spacing w:val="-2"/>
        </w:rPr>
        <w:t>06.17.2020</w:t>
      </w:r>
    </w:p>
    <w:p w14:paraId="7D68E2B0" w14:textId="77777777" w:rsidR="00F17C72" w:rsidRDefault="002F2119">
      <w:pPr>
        <w:pStyle w:val="BodyText"/>
      </w:pPr>
      <w:r>
        <w:t>Revised</w:t>
      </w:r>
      <w:r>
        <w:rPr>
          <w:spacing w:val="-15"/>
        </w:rPr>
        <w:t xml:space="preserve"> </w:t>
      </w:r>
      <w:r>
        <w:rPr>
          <w:spacing w:val="-2"/>
        </w:rPr>
        <w:t>06.23.2021</w:t>
      </w:r>
    </w:p>
    <w:p w14:paraId="3BCD7472" w14:textId="77777777" w:rsidR="00F17C72" w:rsidRDefault="002F2119">
      <w:pPr>
        <w:pStyle w:val="BodyText"/>
      </w:pPr>
      <w:r>
        <w:t>Revised</w:t>
      </w:r>
      <w:r>
        <w:rPr>
          <w:spacing w:val="-14"/>
        </w:rPr>
        <w:t xml:space="preserve"> </w:t>
      </w:r>
      <w:r>
        <w:rPr>
          <w:spacing w:val="-2"/>
        </w:rPr>
        <w:t>06.22.2022</w:t>
      </w:r>
    </w:p>
    <w:p w14:paraId="53F912A7" w14:textId="77777777" w:rsidR="00F17C72" w:rsidRDefault="002F2119">
      <w:pPr>
        <w:pStyle w:val="BodyText"/>
      </w:pPr>
      <w:r>
        <w:t>Revised</w:t>
      </w:r>
      <w:r>
        <w:rPr>
          <w:spacing w:val="-15"/>
        </w:rPr>
        <w:t xml:space="preserve"> </w:t>
      </w:r>
      <w:r>
        <w:rPr>
          <w:spacing w:val="-2"/>
        </w:rPr>
        <w:t>01.18.2023</w:t>
      </w:r>
    </w:p>
    <w:p w14:paraId="154D7753" w14:textId="77777777" w:rsidR="00F17C72" w:rsidRDefault="002F2119">
      <w:pPr>
        <w:pStyle w:val="BodyText"/>
      </w:pPr>
      <w:r>
        <w:t>Revised</w:t>
      </w:r>
      <w:r>
        <w:rPr>
          <w:spacing w:val="-15"/>
        </w:rPr>
        <w:t xml:space="preserve"> </w:t>
      </w:r>
      <w:r>
        <w:rPr>
          <w:spacing w:val="-2"/>
        </w:rPr>
        <w:t>06.21.2023</w:t>
      </w:r>
    </w:p>
    <w:p w14:paraId="57E758C8" w14:textId="77777777" w:rsidR="00F17C72" w:rsidRDefault="00F17C72">
      <w:pPr>
        <w:pStyle w:val="BodyText"/>
        <w:ind w:left="0"/>
      </w:pPr>
    </w:p>
    <w:p w14:paraId="6145E23F" w14:textId="77777777" w:rsidR="00F17C72" w:rsidRDefault="002F2119">
      <w:pPr>
        <w:pStyle w:val="Heading2"/>
      </w:pPr>
      <w:r>
        <w:t>©</w:t>
      </w:r>
      <w:r>
        <w:rPr>
          <w:spacing w:val="-4"/>
        </w:rPr>
        <w:t xml:space="preserve"> </w:t>
      </w:r>
      <w:r>
        <w:t>Neola</w:t>
      </w:r>
      <w:r>
        <w:rPr>
          <w:spacing w:val="-4"/>
        </w:rPr>
        <w:t xml:space="preserve"> 2010</w:t>
      </w:r>
    </w:p>
    <w:p w14:paraId="510572D0" w14:textId="77777777" w:rsidR="00F17C72" w:rsidRDefault="00F17C72">
      <w:pPr>
        <w:pStyle w:val="BodyText"/>
        <w:ind w:left="0"/>
        <w:rPr>
          <w:b/>
        </w:rPr>
      </w:pPr>
    </w:p>
    <w:p w14:paraId="59126CED" w14:textId="77777777" w:rsidR="00F17C72" w:rsidRDefault="002F2119">
      <w:pPr>
        <w:pStyle w:val="BodyText"/>
        <w:ind w:left="146"/>
      </w:pPr>
      <w:r>
        <w:t>Legal</w:t>
      </w:r>
      <w:r>
        <w:rPr>
          <w:spacing w:val="-4"/>
        </w:rPr>
        <w:t xml:space="preserve"> </w:t>
      </w:r>
      <w:r>
        <w:rPr>
          <w:spacing w:val="-2"/>
        </w:rPr>
        <w:t>References:</w:t>
      </w:r>
    </w:p>
    <w:p w14:paraId="32E9B85C" w14:textId="77777777" w:rsidR="00F17C72" w:rsidRDefault="002F2119">
      <w:pPr>
        <w:ind w:left="146"/>
        <w:rPr>
          <w:sz w:val="24"/>
        </w:rPr>
      </w:pPr>
      <w:r>
        <w:rPr>
          <w:sz w:val="24"/>
        </w:rPr>
        <w:t xml:space="preserve">F.S. </w:t>
      </w:r>
      <w:r>
        <w:rPr>
          <w:spacing w:val="-2"/>
          <w:sz w:val="24"/>
        </w:rPr>
        <w:t>1000.05</w:t>
      </w:r>
    </w:p>
    <w:p w14:paraId="4B52695A" w14:textId="77777777" w:rsidR="00F17C72" w:rsidRDefault="002F2119">
      <w:pPr>
        <w:ind w:left="146"/>
        <w:rPr>
          <w:sz w:val="24"/>
        </w:rPr>
      </w:pPr>
      <w:r>
        <w:rPr>
          <w:sz w:val="24"/>
        </w:rPr>
        <w:t xml:space="preserve">F.S. </w:t>
      </w:r>
      <w:r>
        <w:rPr>
          <w:spacing w:val="-2"/>
          <w:sz w:val="24"/>
        </w:rPr>
        <w:t>1001.32</w:t>
      </w:r>
    </w:p>
    <w:p w14:paraId="33A089EC" w14:textId="77777777" w:rsidR="00F17C72" w:rsidRDefault="002F2119">
      <w:pPr>
        <w:ind w:left="146"/>
        <w:rPr>
          <w:sz w:val="24"/>
        </w:rPr>
      </w:pPr>
      <w:r>
        <w:rPr>
          <w:sz w:val="24"/>
        </w:rPr>
        <w:t xml:space="preserve">F.S. </w:t>
      </w:r>
      <w:r>
        <w:rPr>
          <w:spacing w:val="-2"/>
          <w:sz w:val="24"/>
        </w:rPr>
        <w:t>1001.41</w:t>
      </w:r>
    </w:p>
    <w:p w14:paraId="30D7EF9D" w14:textId="77777777" w:rsidR="00F17C72" w:rsidRDefault="002F2119">
      <w:pPr>
        <w:ind w:left="146"/>
        <w:rPr>
          <w:sz w:val="24"/>
        </w:rPr>
      </w:pPr>
      <w:r>
        <w:rPr>
          <w:sz w:val="24"/>
        </w:rPr>
        <w:t xml:space="preserve">F.S. </w:t>
      </w:r>
      <w:r>
        <w:rPr>
          <w:spacing w:val="-2"/>
          <w:sz w:val="24"/>
        </w:rPr>
        <w:t>1001.42</w:t>
      </w:r>
    </w:p>
    <w:p w14:paraId="67101B72" w14:textId="77777777" w:rsidR="00F17C72" w:rsidRDefault="002F2119">
      <w:pPr>
        <w:spacing w:before="1"/>
        <w:ind w:left="146"/>
        <w:rPr>
          <w:sz w:val="24"/>
        </w:rPr>
      </w:pPr>
      <w:r>
        <w:rPr>
          <w:sz w:val="24"/>
        </w:rPr>
        <w:t xml:space="preserve">F.S. </w:t>
      </w:r>
      <w:r>
        <w:rPr>
          <w:spacing w:val="-2"/>
          <w:sz w:val="24"/>
        </w:rPr>
        <w:t>1001.51</w:t>
      </w:r>
    </w:p>
    <w:p w14:paraId="6FF9D434" w14:textId="77777777" w:rsidR="00F17C72" w:rsidRDefault="002F2119">
      <w:pPr>
        <w:ind w:left="146"/>
        <w:rPr>
          <w:sz w:val="24"/>
        </w:rPr>
      </w:pPr>
      <w:r>
        <w:rPr>
          <w:sz w:val="24"/>
        </w:rPr>
        <w:t xml:space="preserve">F.S. </w:t>
      </w:r>
      <w:r>
        <w:rPr>
          <w:spacing w:val="-2"/>
          <w:sz w:val="24"/>
        </w:rPr>
        <w:t>1002.20</w:t>
      </w:r>
    </w:p>
    <w:p w14:paraId="5E4ECF64" w14:textId="77777777" w:rsidR="00F17C72" w:rsidRDefault="002F2119">
      <w:pPr>
        <w:ind w:left="146"/>
        <w:rPr>
          <w:sz w:val="24"/>
        </w:rPr>
      </w:pPr>
      <w:r>
        <w:rPr>
          <w:sz w:val="24"/>
        </w:rPr>
        <w:t xml:space="preserve">F.S. </w:t>
      </w:r>
      <w:r>
        <w:rPr>
          <w:spacing w:val="-2"/>
          <w:sz w:val="24"/>
        </w:rPr>
        <w:t>1002.31</w:t>
      </w:r>
    </w:p>
    <w:p w14:paraId="10771CF4" w14:textId="77777777" w:rsidR="00F17C72" w:rsidRDefault="002F2119">
      <w:pPr>
        <w:ind w:left="146"/>
        <w:rPr>
          <w:sz w:val="24"/>
        </w:rPr>
      </w:pPr>
      <w:r>
        <w:rPr>
          <w:sz w:val="24"/>
        </w:rPr>
        <w:t xml:space="preserve">F.S. </w:t>
      </w:r>
      <w:r>
        <w:rPr>
          <w:spacing w:val="-2"/>
          <w:sz w:val="24"/>
        </w:rPr>
        <w:t>1003.02</w:t>
      </w:r>
    </w:p>
    <w:p w14:paraId="449E6627" w14:textId="77777777" w:rsidR="00F17C72" w:rsidRDefault="002F2119">
      <w:pPr>
        <w:ind w:left="146"/>
        <w:rPr>
          <w:sz w:val="24"/>
        </w:rPr>
      </w:pPr>
      <w:r>
        <w:rPr>
          <w:sz w:val="24"/>
        </w:rPr>
        <w:t xml:space="preserve">F.S. </w:t>
      </w:r>
      <w:r>
        <w:rPr>
          <w:spacing w:val="-2"/>
          <w:sz w:val="24"/>
        </w:rPr>
        <w:t>1003.06</w:t>
      </w:r>
    </w:p>
    <w:p w14:paraId="0BC1B1C6" w14:textId="77777777" w:rsidR="00F17C72" w:rsidRDefault="002F2119">
      <w:pPr>
        <w:ind w:left="146"/>
        <w:rPr>
          <w:sz w:val="24"/>
        </w:rPr>
      </w:pPr>
      <w:r>
        <w:rPr>
          <w:sz w:val="24"/>
        </w:rPr>
        <w:t xml:space="preserve">F.S. </w:t>
      </w:r>
      <w:r>
        <w:rPr>
          <w:spacing w:val="-2"/>
          <w:sz w:val="24"/>
        </w:rPr>
        <w:t>1003.21</w:t>
      </w:r>
    </w:p>
    <w:p w14:paraId="20CDB6F9" w14:textId="77777777" w:rsidR="00F17C72" w:rsidRDefault="00F17C72">
      <w:pPr>
        <w:pStyle w:val="BodyText"/>
        <w:ind w:left="0"/>
      </w:pPr>
    </w:p>
    <w:p w14:paraId="0EF13139" w14:textId="77777777" w:rsidR="00F17C72" w:rsidRDefault="002F2119">
      <w:pPr>
        <w:pStyle w:val="BodyText"/>
      </w:pPr>
      <w:r>
        <w:t>Adoption</w:t>
      </w:r>
      <w:r>
        <w:rPr>
          <w:spacing w:val="-5"/>
        </w:rPr>
        <w:t xml:space="preserve"> </w:t>
      </w:r>
      <w:r>
        <w:t>Date:</w:t>
      </w:r>
      <w:r>
        <w:rPr>
          <w:spacing w:val="-6"/>
        </w:rPr>
        <w:t xml:space="preserve"> </w:t>
      </w:r>
      <w:r>
        <w:rPr>
          <w:spacing w:val="-2"/>
        </w:rPr>
        <w:t>05.11.2011</w:t>
      </w:r>
    </w:p>
    <w:sectPr w:rsidR="00F17C72">
      <w:pgSz w:w="12240" w:h="15840"/>
      <w:pgMar w:top="9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BB5"/>
    <w:multiLevelType w:val="hybridMultilevel"/>
    <w:tmpl w:val="3CBC52F0"/>
    <w:lvl w:ilvl="0" w:tplc="460A3F72">
      <w:start w:val="1"/>
      <w:numFmt w:val="upperLetter"/>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5B22BDA0">
      <w:numFmt w:val="bullet"/>
      <w:lvlText w:val="•"/>
      <w:lvlJc w:val="left"/>
      <w:pPr>
        <w:ind w:left="1696" w:hanging="360"/>
      </w:pPr>
      <w:rPr>
        <w:rFonts w:hint="default"/>
        <w:lang w:val="en-US" w:eastAsia="en-US" w:bidi="ar-SA"/>
      </w:rPr>
    </w:lvl>
    <w:lvl w:ilvl="2" w:tplc="58F66A5E">
      <w:numFmt w:val="bullet"/>
      <w:lvlText w:val="•"/>
      <w:lvlJc w:val="left"/>
      <w:pPr>
        <w:ind w:left="2572" w:hanging="360"/>
      </w:pPr>
      <w:rPr>
        <w:rFonts w:hint="default"/>
        <w:lang w:val="en-US" w:eastAsia="en-US" w:bidi="ar-SA"/>
      </w:rPr>
    </w:lvl>
    <w:lvl w:ilvl="3" w:tplc="FAB6AA16">
      <w:numFmt w:val="bullet"/>
      <w:lvlText w:val="•"/>
      <w:lvlJc w:val="left"/>
      <w:pPr>
        <w:ind w:left="3448" w:hanging="360"/>
      </w:pPr>
      <w:rPr>
        <w:rFonts w:hint="default"/>
        <w:lang w:val="en-US" w:eastAsia="en-US" w:bidi="ar-SA"/>
      </w:rPr>
    </w:lvl>
    <w:lvl w:ilvl="4" w:tplc="8012CB36">
      <w:numFmt w:val="bullet"/>
      <w:lvlText w:val="•"/>
      <w:lvlJc w:val="left"/>
      <w:pPr>
        <w:ind w:left="4324" w:hanging="360"/>
      </w:pPr>
      <w:rPr>
        <w:rFonts w:hint="default"/>
        <w:lang w:val="en-US" w:eastAsia="en-US" w:bidi="ar-SA"/>
      </w:rPr>
    </w:lvl>
    <w:lvl w:ilvl="5" w:tplc="7A5E08C2">
      <w:numFmt w:val="bullet"/>
      <w:lvlText w:val="•"/>
      <w:lvlJc w:val="left"/>
      <w:pPr>
        <w:ind w:left="5200" w:hanging="360"/>
      </w:pPr>
      <w:rPr>
        <w:rFonts w:hint="default"/>
        <w:lang w:val="en-US" w:eastAsia="en-US" w:bidi="ar-SA"/>
      </w:rPr>
    </w:lvl>
    <w:lvl w:ilvl="6" w:tplc="39FCEAA4">
      <w:numFmt w:val="bullet"/>
      <w:lvlText w:val="•"/>
      <w:lvlJc w:val="left"/>
      <w:pPr>
        <w:ind w:left="6076" w:hanging="360"/>
      </w:pPr>
      <w:rPr>
        <w:rFonts w:hint="default"/>
        <w:lang w:val="en-US" w:eastAsia="en-US" w:bidi="ar-SA"/>
      </w:rPr>
    </w:lvl>
    <w:lvl w:ilvl="7" w:tplc="250C8B32">
      <w:numFmt w:val="bullet"/>
      <w:lvlText w:val="•"/>
      <w:lvlJc w:val="left"/>
      <w:pPr>
        <w:ind w:left="6952" w:hanging="360"/>
      </w:pPr>
      <w:rPr>
        <w:rFonts w:hint="default"/>
        <w:lang w:val="en-US" w:eastAsia="en-US" w:bidi="ar-SA"/>
      </w:rPr>
    </w:lvl>
    <w:lvl w:ilvl="8" w:tplc="8CECD16C">
      <w:numFmt w:val="bullet"/>
      <w:lvlText w:val="•"/>
      <w:lvlJc w:val="left"/>
      <w:pPr>
        <w:ind w:left="7828" w:hanging="360"/>
      </w:pPr>
      <w:rPr>
        <w:rFonts w:hint="default"/>
        <w:lang w:val="en-US" w:eastAsia="en-US" w:bidi="ar-SA"/>
      </w:rPr>
    </w:lvl>
  </w:abstractNum>
  <w:abstractNum w:abstractNumId="1" w15:restartNumberingAfterBreak="0">
    <w:nsid w:val="1C1E6DFB"/>
    <w:multiLevelType w:val="hybridMultilevel"/>
    <w:tmpl w:val="1E529BB8"/>
    <w:lvl w:ilvl="0" w:tplc="73E22314">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1B04D0EA">
      <w:numFmt w:val="bullet"/>
      <w:lvlText w:val="•"/>
      <w:lvlJc w:val="left"/>
      <w:pPr>
        <w:ind w:left="1372" w:hanging="360"/>
      </w:pPr>
      <w:rPr>
        <w:rFonts w:hint="default"/>
        <w:lang w:val="en-US" w:eastAsia="en-US" w:bidi="ar-SA"/>
      </w:rPr>
    </w:lvl>
    <w:lvl w:ilvl="2" w:tplc="4558933E">
      <w:numFmt w:val="bullet"/>
      <w:lvlText w:val="•"/>
      <w:lvlJc w:val="left"/>
      <w:pPr>
        <w:ind w:left="2284" w:hanging="360"/>
      </w:pPr>
      <w:rPr>
        <w:rFonts w:hint="default"/>
        <w:lang w:val="en-US" w:eastAsia="en-US" w:bidi="ar-SA"/>
      </w:rPr>
    </w:lvl>
    <w:lvl w:ilvl="3" w:tplc="25C6A1B6">
      <w:numFmt w:val="bullet"/>
      <w:lvlText w:val="•"/>
      <w:lvlJc w:val="left"/>
      <w:pPr>
        <w:ind w:left="3196" w:hanging="360"/>
      </w:pPr>
      <w:rPr>
        <w:rFonts w:hint="default"/>
        <w:lang w:val="en-US" w:eastAsia="en-US" w:bidi="ar-SA"/>
      </w:rPr>
    </w:lvl>
    <w:lvl w:ilvl="4" w:tplc="4030F598">
      <w:numFmt w:val="bullet"/>
      <w:lvlText w:val="•"/>
      <w:lvlJc w:val="left"/>
      <w:pPr>
        <w:ind w:left="4108" w:hanging="360"/>
      </w:pPr>
      <w:rPr>
        <w:rFonts w:hint="default"/>
        <w:lang w:val="en-US" w:eastAsia="en-US" w:bidi="ar-SA"/>
      </w:rPr>
    </w:lvl>
    <w:lvl w:ilvl="5" w:tplc="4E2422E4">
      <w:numFmt w:val="bullet"/>
      <w:lvlText w:val="•"/>
      <w:lvlJc w:val="left"/>
      <w:pPr>
        <w:ind w:left="5020" w:hanging="360"/>
      </w:pPr>
      <w:rPr>
        <w:rFonts w:hint="default"/>
        <w:lang w:val="en-US" w:eastAsia="en-US" w:bidi="ar-SA"/>
      </w:rPr>
    </w:lvl>
    <w:lvl w:ilvl="6" w:tplc="FE14F5A6">
      <w:numFmt w:val="bullet"/>
      <w:lvlText w:val="•"/>
      <w:lvlJc w:val="left"/>
      <w:pPr>
        <w:ind w:left="5932" w:hanging="360"/>
      </w:pPr>
      <w:rPr>
        <w:rFonts w:hint="default"/>
        <w:lang w:val="en-US" w:eastAsia="en-US" w:bidi="ar-SA"/>
      </w:rPr>
    </w:lvl>
    <w:lvl w:ilvl="7" w:tplc="8EDE7BEC">
      <w:numFmt w:val="bullet"/>
      <w:lvlText w:val="•"/>
      <w:lvlJc w:val="left"/>
      <w:pPr>
        <w:ind w:left="6844" w:hanging="360"/>
      </w:pPr>
      <w:rPr>
        <w:rFonts w:hint="default"/>
        <w:lang w:val="en-US" w:eastAsia="en-US" w:bidi="ar-SA"/>
      </w:rPr>
    </w:lvl>
    <w:lvl w:ilvl="8" w:tplc="A3544F72">
      <w:numFmt w:val="bullet"/>
      <w:lvlText w:val="•"/>
      <w:lvlJc w:val="left"/>
      <w:pPr>
        <w:ind w:left="7756" w:hanging="360"/>
      </w:pPr>
      <w:rPr>
        <w:rFonts w:hint="default"/>
        <w:lang w:val="en-US" w:eastAsia="en-US" w:bidi="ar-SA"/>
      </w:rPr>
    </w:lvl>
  </w:abstractNum>
  <w:num w:numId="1" w16cid:durableId="1122724578">
    <w:abstractNumId w:val="0"/>
  </w:num>
  <w:num w:numId="2" w16cid:durableId="47364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17C72"/>
    <w:rsid w:val="002F2119"/>
    <w:rsid w:val="00F1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AF41"/>
  <w15:docId w15:val="{6AB89522-7411-4701-9AEE-E490B0AF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18"/>
      <w:ind w:right="286"/>
      <w:jc w:val="right"/>
    </w:pPr>
    <w:rPr>
      <w:b/>
      <w:bCs/>
      <w:sz w:val="72"/>
      <w:szCs w:val="72"/>
    </w:rPr>
  </w:style>
  <w:style w:type="paragraph" w:styleId="ListParagraph">
    <w:name w:val="List Paragraph"/>
    <w:basedOn w:val="Normal"/>
    <w:uiPriority w:val="1"/>
    <w:qFormat/>
    <w:pPr>
      <w:spacing w:before="1"/>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2119"/>
    <w:rPr>
      <w:color w:val="0000FF" w:themeColor="hyperlink"/>
      <w:u w:val="single"/>
    </w:rPr>
  </w:style>
  <w:style w:type="character" w:styleId="UnresolvedMention">
    <w:name w:val="Unresolved Mention"/>
    <w:basedOn w:val="DefaultParagraphFont"/>
    <w:uiPriority w:val="99"/>
    <w:semiHidden/>
    <w:unhideWhenUsed/>
    <w:rsid w:val="002F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i.dadeschools.net/WMSFiles/221/D67%20links/D67%20-ATTENDANCE-ZONE-RECOMMENDATIONS-RELATED-ADMINISTRATIVE-ACTIONS-2024-2025.pdf" TargetMode="External"/><Relationship Id="rId5" Type="http://schemas.openxmlformats.org/officeDocument/2006/relationships/hyperlink" Target="http://api.dadeschools.net/WMSFiles/221/D67%20links/D67-ATTENDANCE-ZONES-PREVIOUSLY-APPROVED-2023-202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D67, April 2024 SBM</dc:title>
  <dc:subject>2024-2025 SBP 5120 - ABC (Initial Reading)</dc:subject>
  <dc:creator>Abner, Tracie N.</dc:creator>
  <cp:keywords>Office of School Leadership and Performance 2022</cp:keywords>
  <cp:lastModifiedBy>LABRADOR, ANNETTE M</cp:lastModifiedBy>
  <cp:revision>2</cp:revision>
  <dcterms:created xsi:type="dcterms:W3CDTF">2024-04-05T20:13:00Z</dcterms:created>
  <dcterms:modified xsi:type="dcterms:W3CDTF">2024-04-05T20:15:00Z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for Microsoft 365</vt:lpwstr>
  </property>
  <property fmtid="{D5CDD505-2E9C-101B-9397-08002B2CF9AE}" pid="4" name="LastSaved">
    <vt:filetime>2024-04-05T00:00:00Z</vt:filetime>
  </property>
  <property fmtid="{D5CDD505-2E9C-101B-9397-08002B2CF9AE}" pid="5" name="Producer">
    <vt:lpwstr>Microsoft® Word for Microsoft 365</vt:lpwstr>
  </property>
</Properties>
</file>