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C82F1" w14:textId="77777777" w:rsidR="00B411D8" w:rsidRPr="00884D9E" w:rsidRDefault="00B411D8" w:rsidP="001C1B8F">
      <w:pPr>
        <w:pStyle w:val="Title"/>
        <w:rPr>
          <w:rFonts w:cs="Arial"/>
          <w:sz w:val="32"/>
          <w:szCs w:val="32"/>
        </w:rPr>
      </w:pPr>
      <w:r w:rsidRPr="00884D9E">
        <w:rPr>
          <w:rFonts w:cs="Arial"/>
          <w:sz w:val="32"/>
          <w:szCs w:val="32"/>
        </w:rPr>
        <w:t>THE SCHOOL BOARD OF MIAMI-DADE COUNTY, FLORIDA</w:t>
      </w:r>
    </w:p>
    <w:p w14:paraId="362832E4" w14:textId="77777777" w:rsidR="00B411D8" w:rsidRPr="00884D9E" w:rsidRDefault="00B411D8" w:rsidP="001C1B8F">
      <w:pPr>
        <w:rPr>
          <w:rFonts w:cs="Arial"/>
          <w:b/>
          <w:sz w:val="32"/>
          <w:szCs w:val="32"/>
        </w:rPr>
      </w:pPr>
    </w:p>
    <w:p w14:paraId="3F35186A" w14:textId="77777777" w:rsidR="00B411D8" w:rsidRPr="00653927" w:rsidRDefault="00B411D8" w:rsidP="001C1B8F">
      <w:pPr>
        <w:pStyle w:val="Heading1"/>
        <w:rPr>
          <w:rFonts w:ascii="Arial" w:hAnsi="Arial" w:cs="Arial"/>
          <w:szCs w:val="24"/>
        </w:rPr>
      </w:pPr>
      <w:r w:rsidRPr="00653927">
        <w:rPr>
          <w:rFonts w:ascii="Arial" w:hAnsi="Arial" w:cs="Arial"/>
          <w:szCs w:val="24"/>
        </w:rPr>
        <w:t>Miami, Florida</w:t>
      </w:r>
    </w:p>
    <w:p w14:paraId="72EE969B" w14:textId="300124C0" w:rsidR="00B411D8" w:rsidRPr="00653927" w:rsidRDefault="00B411D8" w:rsidP="00B411D8">
      <w:pPr>
        <w:pStyle w:val="Heading2"/>
        <w:pBdr>
          <w:top w:val="single" w:sz="12" w:space="1" w:color="auto" w:shadow="1"/>
          <w:left w:val="single" w:sz="12" w:space="1" w:color="auto" w:shadow="1"/>
          <w:bottom w:val="single" w:sz="12" w:space="1" w:color="auto" w:shadow="1"/>
          <w:right w:val="single" w:sz="12" w:space="1" w:color="auto" w:shadow="1"/>
        </w:pBdr>
        <w:shd w:val="clear" w:color="auto" w:fill="auto"/>
        <w:rPr>
          <w:rFonts w:ascii="Arial" w:hAnsi="Arial" w:cs="Arial"/>
          <w:szCs w:val="24"/>
        </w:rPr>
      </w:pPr>
      <w:r w:rsidRPr="00653927">
        <w:rPr>
          <w:rFonts w:ascii="Arial" w:hAnsi="Arial" w:cs="Arial"/>
          <w:szCs w:val="24"/>
        </w:rPr>
        <w:t xml:space="preserve">Excerpts from Unofficial Minutes of the </w:t>
      </w:r>
      <w:r w:rsidR="00B91DBC">
        <w:rPr>
          <w:rFonts w:ascii="Arial" w:hAnsi="Arial" w:cs="Arial"/>
          <w:szCs w:val="24"/>
        </w:rPr>
        <w:t>June 18</w:t>
      </w:r>
      <w:r w:rsidRPr="00653927">
        <w:rPr>
          <w:rFonts w:ascii="Arial" w:hAnsi="Arial" w:cs="Arial"/>
          <w:szCs w:val="24"/>
        </w:rPr>
        <w:t>, 202</w:t>
      </w:r>
      <w:r w:rsidR="007776AA">
        <w:rPr>
          <w:rFonts w:ascii="Arial" w:hAnsi="Arial" w:cs="Arial"/>
          <w:szCs w:val="24"/>
        </w:rPr>
        <w:t>4</w:t>
      </w:r>
      <w:r w:rsidR="00E169DD">
        <w:rPr>
          <w:rFonts w:ascii="Arial" w:hAnsi="Arial" w:cs="Arial"/>
          <w:szCs w:val="24"/>
        </w:rPr>
        <w:t>,</w:t>
      </w:r>
      <w:r w:rsidR="00972705">
        <w:rPr>
          <w:rFonts w:ascii="Arial" w:hAnsi="Arial" w:cs="Arial"/>
          <w:szCs w:val="24"/>
        </w:rPr>
        <w:t xml:space="preserve"> </w:t>
      </w:r>
      <w:r w:rsidRPr="00653927">
        <w:rPr>
          <w:rFonts w:ascii="Arial" w:hAnsi="Arial" w:cs="Arial"/>
          <w:szCs w:val="24"/>
        </w:rPr>
        <w:t>School Board Meeting</w:t>
      </w:r>
    </w:p>
    <w:tbl>
      <w:tblPr>
        <w:tblW w:w="10360" w:type="dxa"/>
        <w:tblLayout w:type="fixed"/>
        <w:tblLook w:val="01E0" w:firstRow="1" w:lastRow="1" w:firstColumn="1" w:lastColumn="1" w:noHBand="0" w:noVBand="0"/>
      </w:tblPr>
      <w:tblGrid>
        <w:gridCol w:w="1350"/>
        <w:gridCol w:w="990"/>
        <w:gridCol w:w="2219"/>
        <w:gridCol w:w="5801"/>
      </w:tblGrid>
      <w:tr w:rsidR="001E5B7A" w:rsidRPr="00DB4D07" w14:paraId="45AAFB45" w14:textId="77777777" w:rsidTr="005C2532">
        <w:trPr>
          <w:trHeight w:val="1692"/>
        </w:trPr>
        <w:tc>
          <w:tcPr>
            <w:tcW w:w="1350" w:type="dxa"/>
          </w:tcPr>
          <w:p w14:paraId="20241E01" w14:textId="77777777" w:rsidR="001E5B7A" w:rsidRDefault="001E5B7A" w:rsidP="001E5B7A">
            <w:pPr>
              <w:rPr>
                <w:rFonts w:cs="Arial"/>
                <w:szCs w:val="24"/>
              </w:rPr>
            </w:pPr>
            <w:r>
              <w:rPr>
                <w:rFonts w:cs="Arial"/>
                <w:szCs w:val="24"/>
              </w:rPr>
              <w:t xml:space="preserve">   </w:t>
            </w:r>
          </w:p>
          <w:p w14:paraId="23ED9A79" w14:textId="77777777" w:rsidR="001E5B7A" w:rsidRDefault="001E5B7A" w:rsidP="001E5B7A">
            <w:pPr>
              <w:rPr>
                <w:rFonts w:cs="Arial"/>
                <w:szCs w:val="24"/>
              </w:rPr>
            </w:pPr>
          </w:p>
          <w:p w14:paraId="1056D1AE" w14:textId="77777777" w:rsidR="001E5B7A" w:rsidRDefault="001E5B7A" w:rsidP="001E5B7A">
            <w:pPr>
              <w:rPr>
                <w:rFonts w:cs="Arial"/>
                <w:szCs w:val="24"/>
              </w:rPr>
            </w:pPr>
          </w:p>
          <w:p w14:paraId="37644473" w14:textId="77777777" w:rsidR="001E5B7A" w:rsidRDefault="001E5B7A" w:rsidP="001E5B7A">
            <w:pPr>
              <w:rPr>
                <w:rFonts w:cs="Arial"/>
                <w:szCs w:val="24"/>
              </w:rPr>
            </w:pPr>
            <w:r>
              <w:rPr>
                <w:rFonts w:cs="Arial"/>
                <w:szCs w:val="24"/>
              </w:rPr>
              <w:t xml:space="preserve">  </w:t>
            </w:r>
          </w:p>
          <w:p w14:paraId="32D7AB98" w14:textId="1894C0F0" w:rsidR="007A1EC0" w:rsidRPr="00DB4D07" w:rsidRDefault="007A1EC0" w:rsidP="001E5B7A">
            <w:pPr>
              <w:rPr>
                <w:rFonts w:cs="Arial"/>
                <w:szCs w:val="24"/>
              </w:rPr>
            </w:pPr>
          </w:p>
        </w:tc>
        <w:tc>
          <w:tcPr>
            <w:tcW w:w="990" w:type="dxa"/>
          </w:tcPr>
          <w:p w14:paraId="11F9BD32" w14:textId="77777777" w:rsidR="001E5B7A" w:rsidRDefault="001E5B7A" w:rsidP="001E5B7A">
            <w:pPr>
              <w:rPr>
                <w:rFonts w:cs="Arial"/>
                <w:szCs w:val="24"/>
              </w:rPr>
            </w:pPr>
          </w:p>
          <w:p w14:paraId="71F230A7" w14:textId="77777777" w:rsidR="001E5B7A" w:rsidRDefault="001E5B7A" w:rsidP="001E5B7A">
            <w:pPr>
              <w:rPr>
                <w:rFonts w:cs="Arial"/>
                <w:szCs w:val="24"/>
              </w:rPr>
            </w:pPr>
          </w:p>
          <w:p w14:paraId="2EA89B25" w14:textId="77777777" w:rsidR="001E5B7A" w:rsidRDefault="001E5B7A" w:rsidP="001E5B7A">
            <w:pPr>
              <w:rPr>
                <w:rFonts w:cs="Arial"/>
                <w:szCs w:val="24"/>
              </w:rPr>
            </w:pPr>
          </w:p>
          <w:p w14:paraId="6D5002EE" w14:textId="77777777" w:rsidR="001E5B7A" w:rsidRDefault="001E5B7A" w:rsidP="001E5B7A">
            <w:pPr>
              <w:rPr>
                <w:rFonts w:cs="Arial"/>
                <w:szCs w:val="24"/>
              </w:rPr>
            </w:pPr>
          </w:p>
          <w:p w14:paraId="15DD7C38" w14:textId="77777777" w:rsidR="001E5B7A" w:rsidRDefault="001E5B7A" w:rsidP="001E5B7A">
            <w:pPr>
              <w:rPr>
                <w:rFonts w:cs="Arial"/>
                <w:szCs w:val="24"/>
              </w:rPr>
            </w:pPr>
          </w:p>
          <w:p w14:paraId="46CBDFCC" w14:textId="77777777" w:rsidR="001E5B7A" w:rsidRDefault="001E5B7A" w:rsidP="001E5B7A">
            <w:pPr>
              <w:rPr>
                <w:rFonts w:cs="Arial"/>
                <w:szCs w:val="24"/>
              </w:rPr>
            </w:pPr>
          </w:p>
          <w:p w14:paraId="16DEC2C2" w14:textId="1DBA7D2C" w:rsidR="001E5B7A" w:rsidRPr="00E169DD" w:rsidRDefault="001E5B7A" w:rsidP="001E5B7A">
            <w:pPr>
              <w:rPr>
                <w:rFonts w:cs="Arial"/>
                <w:b/>
                <w:bCs/>
                <w:szCs w:val="24"/>
                <w:u w:val="single"/>
              </w:rPr>
            </w:pPr>
          </w:p>
        </w:tc>
        <w:tc>
          <w:tcPr>
            <w:tcW w:w="2219" w:type="dxa"/>
          </w:tcPr>
          <w:p w14:paraId="1329188B" w14:textId="7EC6DA83" w:rsidR="001E5B7A" w:rsidRPr="00D709F7" w:rsidRDefault="001E5B7A" w:rsidP="001E5B7A">
            <w:pPr>
              <w:rPr>
                <w:rFonts w:cs="Arial"/>
                <w:b/>
                <w:bCs/>
                <w:szCs w:val="24"/>
              </w:rPr>
            </w:pPr>
            <w:r w:rsidRPr="00D709F7">
              <w:rPr>
                <w:rFonts w:cs="Arial"/>
                <w:b/>
                <w:bCs/>
                <w:szCs w:val="24"/>
              </w:rPr>
              <w:t>APPROVED</w:t>
            </w:r>
          </w:p>
          <w:p w14:paraId="3AB68182" w14:textId="77777777" w:rsidR="001E5B7A" w:rsidRPr="00DB4D07" w:rsidRDefault="001E5B7A" w:rsidP="001E5B7A">
            <w:pPr>
              <w:rPr>
                <w:rFonts w:cs="Arial"/>
                <w:szCs w:val="24"/>
              </w:rPr>
            </w:pPr>
          </w:p>
          <w:p w14:paraId="0C0973F9" w14:textId="77777777" w:rsidR="001E5B7A" w:rsidRPr="00DB4D07" w:rsidRDefault="001E5B7A" w:rsidP="001E5B7A">
            <w:pPr>
              <w:rPr>
                <w:rFonts w:cs="Arial"/>
                <w:szCs w:val="24"/>
              </w:rPr>
            </w:pPr>
          </w:p>
          <w:p w14:paraId="3224DADF" w14:textId="4CFA4177" w:rsidR="001E5B7A" w:rsidRPr="00D709F7" w:rsidRDefault="001E5B7A" w:rsidP="001E5B7A">
            <w:pPr>
              <w:rPr>
                <w:rFonts w:cs="Arial"/>
                <w:b/>
                <w:bCs/>
                <w:szCs w:val="24"/>
              </w:rPr>
            </w:pPr>
            <w:r w:rsidRPr="00D709F7">
              <w:rPr>
                <w:rFonts w:cs="Arial"/>
                <w:b/>
                <w:bCs/>
                <w:szCs w:val="24"/>
              </w:rPr>
              <w:t>APPROVED</w:t>
            </w:r>
          </w:p>
          <w:p w14:paraId="7AE24C76" w14:textId="1660CD7D" w:rsidR="001E5B7A" w:rsidRPr="00E169DD" w:rsidRDefault="001E5B7A" w:rsidP="001E5B7A">
            <w:pPr>
              <w:rPr>
                <w:rFonts w:cs="Arial"/>
                <w:b/>
                <w:bCs/>
                <w:szCs w:val="24"/>
              </w:rPr>
            </w:pPr>
          </w:p>
        </w:tc>
        <w:tc>
          <w:tcPr>
            <w:tcW w:w="5801" w:type="dxa"/>
          </w:tcPr>
          <w:p w14:paraId="30AC53AB" w14:textId="3F31AF26" w:rsidR="001E5B7A" w:rsidRDefault="001E5B7A" w:rsidP="001E5B7A">
            <w:pPr>
              <w:rPr>
                <w:rFonts w:cs="Arial"/>
                <w:szCs w:val="24"/>
              </w:rPr>
            </w:pPr>
            <w:r w:rsidRPr="00DB4D07">
              <w:rPr>
                <w:rFonts w:cs="Arial"/>
                <w:szCs w:val="24"/>
              </w:rPr>
              <w:t xml:space="preserve">Bid Opening Lists of </w:t>
            </w:r>
            <w:r w:rsidR="00B91DBC">
              <w:rPr>
                <w:rFonts w:cs="Arial"/>
                <w:szCs w:val="24"/>
              </w:rPr>
              <w:t>April 25</w:t>
            </w:r>
            <w:r>
              <w:rPr>
                <w:rFonts w:cs="Arial"/>
                <w:szCs w:val="24"/>
              </w:rPr>
              <w:t xml:space="preserve">, 2024, </w:t>
            </w:r>
            <w:r w:rsidR="00B91DBC">
              <w:rPr>
                <w:rFonts w:cs="Arial"/>
                <w:szCs w:val="24"/>
              </w:rPr>
              <w:t xml:space="preserve">May </w:t>
            </w:r>
            <w:r>
              <w:rPr>
                <w:rFonts w:cs="Arial"/>
                <w:szCs w:val="24"/>
              </w:rPr>
              <w:t>9, 2024, and Ma</w:t>
            </w:r>
            <w:r w:rsidR="007A1EC0">
              <w:rPr>
                <w:rFonts w:cs="Arial"/>
                <w:szCs w:val="24"/>
              </w:rPr>
              <w:t>y</w:t>
            </w:r>
            <w:r>
              <w:rPr>
                <w:rFonts w:cs="Arial"/>
                <w:szCs w:val="24"/>
              </w:rPr>
              <w:t xml:space="preserve"> 1</w:t>
            </w:r>
            <w:r w:rsidR="007A1EC0">
              <w:rPr>
                <w:rFonts w:cs="Arial"/>
                <w:szCs w:val="24"/>
              </w:rPr>
              <w:t>4</w:t>
            </w:r>
            <w:r>
              <w:rPr>
                <w:rFonts w:cs="Arial"/>
                <w:szCs w:val="24"/>
              </w:rPr>
              <w:t>, 2024.</w:t>
            </w:r>
          </w:p>
          <w:p w14:paraId="3CCFF694" w14:textId="77777777" w:rsidR="001E5B7A" w:rsidRPr="00DB4D07" w:rsidRDefault="001E5B7A" w:rsidP="001E5B7A">
            <w:pPr>
              <w:rPr>
                <w:rFonts w:cs="Arial"/>
                <w:szCs w:val="24"/>
              </w:rPr>
            </w:pPr>
          </w:p>
          <w:p w14:paraId="569C4FB7" w14:textId="1224382C" w:rsidR="001E5B7A" w:rsidRPr="00B91DBC" w:rsidRDefault="001E5B7A" w:rsidP="00B91DBC">
            <w:pPr>
              <w:rPr>
                <w:rFonts w:cs="Arial"/>
                <w:szCs w:val="24"/>
              </w:rPr>
            </w:pPr>
            <w:r w:rsidRPr="00DB4D07">
              <w:rPr>
                <w:rFonts w:cs="Arial"/>
                <w:szCs w:val="24"/>
              </w:rPr>
              <w:t xml:space="preserve">Minutes of the </w:t>
            </w:r>
            <w:r>
              <w:rPr>
                <w:rFonts w:cs="Arial"/>
                <w:szCs w:val="24"/>
              </w:rPr>
              <w:t>Ma</w:t>
            </w:r>
            <w:r w:rsidR="00D07869">
              <w:rPr>
                <w:rFonts w:cs="Arial"/>
                <w:szCs w:val="24"/>
              </w:rPr>
              <w:t>y</w:t>
            </w:r>
            <w:r>
              <w:rPr>
                <w:rFonts w:cs="Arial"/>
                <w:szCs w:val="24"/>
              </w:rPr>
              <w:t xml:space="preserve"> 1</w:t>
            </w:r>
            <w:r w:rsidR="00D07869">
              <w:rPr>
                <w:rFonts w:cs="Arial"/>
                <w:szCs w:val="24"/>
              </w:rPr>
              <w:t>5</w:t>
            </w:r>
            <w:r w:rsidRPr="00DB4D07">
              <w:rPr>
                <w:rFonts w:cs="Arial"/>
                <w:szCs w:val="24"/>
              </w:rPr>
              <w:t>, 202</w:t>
            </w:r>
            <w:r>
              <w:rPr>
                <w:rFonts w:cs="Arial"/>
                <w:szCs w:val="24"/>
              </w:rPr>
              <w:t>4,</w:t>
            </w:r>
            <w:r w:rsidRPr="004059C7">
              <w:rPr>
                <w:rFonts w:cs="Arial"/>
                <w:szCs w:val="24"/>
              </w:rPr>
              <w:t xml:space="preserve"> </w:t>
            </w:r>
            <w:r w:rsidRPr="00DB4D07">
              <w:rPr>
                <w:rFonts w:cs="Arial"/>
                <w:szCs w:val="24"/>
              </w:rPr>
              <w:t>Regular School Board Meeting</w:t>
            </w:r>
            <w:r>
              <w:rPr>
                <w:rFonts w:cs="Arial"/>
                <w:szCs w:val="24"/>
              </w:rPr>
              <w:t xml:space="preserve"> </w:t>
            </w:r>
            <w:r w:rsidR="00B5650E">
              <w:rPr>
                <w:rFonts w:cs="Arial"/>
                <w:szCs w:val="24"/>
              </w:rPr>
              <w:t>and minutes of the May 22, 2024, Attorney-Client Session</w:t>
            </w:r>
          </w:p>
        </w:tc>
      </w:tr>
      <w:tr w:rsidR="001E5B7A" w:rsidRPr="00DB4D07" w14:paraId="3864BE94" w14:textId="77777777" w:rsidTr="005C2532">
        <w:trPr>
          <w:trHeight w:val="1412"/>
        </w:trPr>
        <w:tc>
          <w:tcPr>
            <w:tcW w:w="1350" w:type="dxa"/>
          </w:tcPr>
          <w:p w14:paraId="1CFBF536" w14:textId="15B7F432" w:rsidR="001E5B7A" w:rsidRDefault="001E5B7A" w:rsidP="001E5B7A">
            <w:pPr>
              <w:spacing w:before="120"/>
              <w:rPr>
                <w:rFonts w:cs="Arial"/>
                <w:szCs w:val="24"/>
              </w:rPr>
            </w:pPr>
            <w:r>
              <w:rPr>
                <w:rFonts w:cs="Arial"/>
                <w:szCs w:val="24"/>
              </w:rPr>
              <w:t>123,</w:t>
            </w:r>
            <w:r w:rsidR="00221263">
              <w:rPr>
                <w:rFonts w:cs="Arial"/>
                <w:szCs w:val="24"/>
              </w:rPr>
              <w:t>317</w:t>
            </w:r>
          </w:p>
        </w:tc>
        <w:tc>
          <w:tcPr>
            <w:tcW w:w="990" w:type="dxa"/>
          </w:tcPr>
          <w:p w14:paraId="08FAD46A" w14:textId="43B6FA0A" w:rsidR="001E5B7A" w:rsidRPr="00E169DD" w:rsidRDefault="001E5B7A" w:rsidP="001E5B7A">
            <w:pPr>
              <w:spacing w:before="120"/>
              <w:rPr>
                <w:rFonts w:cs="Arial"/>
                <w:b/>
                <w:bCs/>
                <w:szCs w:val="24"/>
                <w:u w:val="single"/>
              </w:rPr>
            </w:pPr>
            <w:r>
              <w:rPr>
                <w:rFonts w:cs="Arial"/>
                <w:b/>
                <w:bCs/>
                <w:szCs w:val="24"/>
                <w:u w:val="single"/>
              </w:rPr>
              <w:t>B-4</w:t>
            </w:r>
          </w:p>
        </w:tc>
        <w:tc>
          <w:tcPr>
            <w:tcW w:w="2219" w:type="dxa"/>
          </w:tcPr>
          <w:p w14:paraId="19B3980A" w14:textId="0647DBAB" w:rsidR="001E5B7A" w:rsidRDefault="001E5B7A" w:rsidP="001E5B7A">
            <w:pPr>
              <w:spacing w:before="120"/>
              <w:rPr>
                <w:rFonts w:cs="Arial"/>
                <w:b/>
                <w:bCs/>
                <w:szCs w:val="24"/>
              </w:rPr>
            </w:pPr>
            <w:r>
              <w:rPr>
                <w:rFonts w:cs="Arial"/>
                <w:b/>
                <w:bCs/>
                <w:szCs w:val="24"/>
              </w:rPr>
              <w:t>APPROVED*</w:t>
            </w:r>
          </w:p>
        </w:tc>
        <w:tc>
          <w:tcPr>
            <w:tcW w:w="5801" w:type="dxa"/>
          </w:tcPr>
          <w:p w14:paraId="26D2E431" w14:textId="52C62339" w:rsidR="001E5B7A" w:rsidRDefault="001E5B7A" w:rsidP="00717436">
            <w:pPr>
              <w:autoSpaceDE w:val="0"/>
              <w:autoSpaceDN w:val="0"/>
              <w:adjustRightInd w:val="0"/>
              <w:rPr>
                <w:rFonts w:cs="Arial"/>
                <w:szCs w:val="24"/>
              </w:rPr>
            </w:pPr>
            <w:r>
              <w:rPr>
                <w:rFonts w:cs="Arial"/>
                <w:szCs w:val="24"/>
              </w:rPr>
              <w:t>Resolution No. 24-0</w:t>
            </w:r>
            <w:r w:rsidR="00221263">
              <w:rPr>
                <w:rFonts w:cs="Arial"/>
                <w:szCs w:val="24"/>
              </w:rPr>
              <w:t>40</w:t>
            </w:r>
            <w:r>
              <w:rPr>
                <w:rFonts w:cs="Arial"/>
                <w:szCs w:val="24"/>
              </w:rPr>
              <w:t xml:space="preserve"> of The School Board of Miami-Dade County, Florida, recognizing </w:t>
            </w:r>
            <w:r w:rsidR="008C21F9">
              <w:rPr>
                <w:rFonts w:cs="Arial"/>
                <w:szCs w:val="24"/>
              </w:rPr>
              <w:t>Reverend</w:t>
            </w:r>
            <w:r w:rsidR="00717436">
              <w:rPr>
                <w:rFonts w:cs="Arial"/>
                <w:szCs w:val="24"/>
              </w:rPr>
              <w:t xml:space="preserve"> Rhonda Thomas for her overwhelming and continuous support of the community and the Miami-Dade County Public Schools.</w:t>
            </w:r>
          </w:p>
          <w:p w14:paraId="69140637" w14:textId="77777777" w:rsidR="001E5B7A" w:rsidRDefault="001E5B7A" w:rsidP="001E5B7A">
            <w:pPr>
              <w:widowControl w:val="0"/>
              <w:rPr>
                <w:rFonts w:cs="Arial"/>
                <w:b/>
                <w:bCs/>
                <w:sz w:val="16"/>
                <w:szCs w:val="16"/>
              </w:rPr>
            </w:pPr>
          </w:p>
          <w:p w14:paraId="06E898E6" w14:textId="209185B2" w:rsidR="001E5B7A" w:rsidRDefault="001E5B7A" w:rsidP="001E5B7A">
            <w:pPr>
              <w:widowControl w:val="0"/>
              <w:rPr>
                <w:rFonts w:cs="Arial"/>
                <w:sz w:val="16"/>
                <w:szCs w:val="16"/>
              </w:rPr>
            </w:pPr>
            <w:r w:rsidRPr="007A7C61">
              <w:rPr>
                <w:rFonts w:cs="Arial"/>
                <w:b/>
                <w:bCs/>
                <w:sz w:val="16"/>
                <w:szCs w:val="16"/>
              </w:rPr>
              <w:t>*Amended:</w:t>
            </w:r>
            <w:r w:rsidRPr="00C326F1">
              <w:rPr>
                <w:rFonts w:cs="Arial"/>
                <w:sz w:val="16"/>
                <w:szCs w:val="16"/>
              </w:rPr>
              <w:t xml:space="preserve">  </w:t>
            </w:r>
            <w:r>
              <w:rPr>
                <w:rFonts w:cs="Arial"/>
                <w:sz w:val="16"/>
                <w:szCs w:val="16"/>
              </w:rPr>
              <w:t xml:space="preserve">To include </w:t>
            </w:r>
            <w:r>
              <w:rPr>
                <w:rFonts w:cs="Arial"/>
                <w:sz w:val="16"/>
                <w:szCs w:val="16"/>
                <w:u w:val="single"/>
              </w:rPr>
              <w:t>Ms. Mary Blanco,</w:t>
            </w:r>
            <w:r w:rsidR="00CD7B5A">
              <w:rPr>
                <w:rFonts w:cs="Arial"/>
                <w:sz w:val="16"/>
                <w:szCs w:val="16"/>
                <w:u w:val="single"/>
              </w:rPr>
              <w:t xml:space="preserve"> </w:t>
            </w:r>
            <w:r w:rsidRPr="008903D2">
              <w:rPr>
                <w:rFonts w:cs="Arial"/>
                <w:sz w:val="16"/>
                <w:szCs w:val="16"/>
              </w:rPr>
              <w:t>School Board members as co-sponsors of this item</w:t>
            </w:r>
            <w:r w:rsidRPr="00C326F1">
              <w:rPr>
                <w:rFonts w:cs="Arial"/>
                <w:sz w:val="16"/>
                <w:szCs w:val="16"/>
              </w:rPr>
              <w:t>.</w:t>
            </w:r>
          </w:p>
          <w:p w14:paraId="19DC6D95" w14:textId="1375EBA7" w:rsidR="001E5B7A" w:rsidRPr="00DB4D07" w:rsidRDefault="001E5B7A" w:rsidP="001E5B7A">
            <w:pPr>
              <w:widowControl w:val="0"/>
              <w:rPr>
                <w:rFonts w:cs="Arial"/>
                <w:szCs w:val="24"/>
              </w:rPr>
            </w:pPr>
          </w:p>
        </w:tc>
      </w:tr>
      <w:tr w:rsidR="001E5B7A" w:rsidRPr="00DB4D07" w14:paraId="1C990314" w14:textId="77777777" w:rsidTr="005C2532">
        <w:trPr>
          <w:trHeight w:val="1143"/>
        </w:trPr>
        <w:tc>
          <w:tcPr>
            <w:tcW w:w="1350" w:type="dxa"/>
          </w:tcPr>
          <w:p w14:paraId="0BEFF841" w14:textId="1584031A" w:rsidR="001E5B7A" w:rsidRDefault="001E5B7A" w:rsidP="001E5B7A">
            <w:pPr>
              <w:spacing w:before="120"/>
              <w:rPr>
                <w:rFonts w:cs="Arial"/>
                <w:szCs w:val="24"/>
              </w:rPr>
            </w:pPr>
            <w:r>
              <w:rPr>
                <w:rFonts w:cs="Arial"/>
                <w:szCs w:val="24"/>
              </w:rPr>
              <w:t>123,</w:t>
            </w:r>
            <w:r w:rsidR="0043789F">
              <w:rPr>
                <w:rFonts w:cs="Arial"/>
                <w:szCs w:val="24"/>
              </w:rPr>
              <w:t>318</w:t>
            </w:r>
          </w:p>
        </w:tc>
        <w:tc>
          <w:tcPr>
            <w:tcW w:w="990" w:type="dxa"/>
          </w:tcPr>
          <w:p w14:paraId="101389D7" w14:textId="5F641221" w:rsidR="001E5B7A" w:rsidRPr="00E169DD" w:rsidRDefault="001E5B7A" w:rsidP="001E5B7A">
            <w:pPr>
              <w:spacing w:before="120"/>
              <w:rPr>
                <w:rFonts w:cs="Arial"/>
                <w:b/>
                <w:bCs/>
                <w:szCs w:val="24"/>
                <w:u w:val="single"/>
              </w:rPr>
            </w:pPr>
            <w:r>
              <w:rPr>
                <w:rFonts w:cs="Arial"/>
                <w:b/>
                <w:bCs/>
                <w:szCs w:val="24"/>
                <w:u w:val="single"/>
              </w:rPr>
              <w:t>B-5</w:t>
            </w:r>
          </w:p>
        </w:tc>
        <w:tc>
          <w:tcPr>
            <w:tcW w:w="2219" w:type="dxa"/>
          </w:tcPr>
          <w:p w14:paraId="589BC7BC" w14:textId="3AAB6B63" w:rsidR="001E5B7A" w:rsidRDefault="001E5B7A" w:rsidP="001E5B7A">
            <w:pPr>
              <w:spacing w:before="120"/>
              <w:rPr>
                <w:rFonts w:cs="Arial"/>
                <w:b/>
                <w:bCs/>
                <w:szCs w:val="24"/>
              </w:rPr>
            </w:pPr>
            <w:r>
              <w:rPr>
                <w:rFonts w:cs="Arial"/>
                <w:b/>
                <w:bCs/>
                <w:szCs w:val="24"/>
              </w:rPr>
              <w:t>APPROVED</w:t>
            </w:r>
            <w:r w:rsidR="00717436">
              <w:rPr>
                <w:rFonts w:cs="Arial"/>
                <w:b/>
                <w:bCs/>
                <w:szCs w:val="24"/>
              </w:rPr>
              <w:t>*</w:t>
            </w:r>
          </w:p>
        </w:tc>
        <w:tc>
          <w:tcPr>
            <w:tcW w:w="5801" w:type="dxa"/>
          </w:tcPr>
          <w:p w14:paraId="38573105" w14:textId="07A1E488" w:rsidR="001E5B7A" w:rsidRDefault="001E5B7A" w:rsidP="001E5B7A">
            <w:pPr>
              <w:widowControl w:val="0"/>
              <w:rPr>
                <w:rFonts w:cs="Arial"/>
                <w:szCs w:val="24"/>
              </w:rPr>
            </w:pPr>
            <w:r>
              <w:rPr>
                <w:rFonts w:cs="Arial"/>
                <w:szCs w:val="24"/>
              </w:rPr>
              <w:t>Resolution No. 24-0</w:t>
            </w:r>
            <w:r w:rsidR="00717436">
              <w:rPr>
                <w:rFonts w:cs="Arial"/>
                <w:szCs w:val="24"/>
              </w:rPr>
              <w:t>4</w:t>
            </w:r>
            <w:r>
              <w:rPr>
                <w:rFonts w:cs="Arial"/>
                <w:szCs w:val="24"/>
              </w:rPr>
              <w:t xml:space="preserve">3 of the School Board of Miami-Dade County, Florida, recognizing </w:t>
            </w:r>
            <w:r w:rsidR="00717436" w:rsidRPr="00717436">
              <w:rPr>
                <w:rFonts w:cs="Arial"/>
                <w:szCs w:val="24"/>
              </w:rPr>
              <w:t>Victoria Sofia Morales of Ronald Reagan Doral Senior High School.</w:t>
            </w:r>
          </w:p>
          <w:p w14:paraId="3A261FA4" w14:textId="77777777" w:rsidR="00717436" w:rsidRDefault="00717436" w:rsidP="001E5B7A">
            <w:pPr>
              <w:widowControl w:val="0"/>
              <w:rPr>
                <w:rFonts w:cs="Arial"/>
                <w:szCs w:val="24"/>
              </w:rPr>
            </w:pPr>
          </w:p>
          <w:p w14:paraId="73B1EAAB" w14:textId="7916EF75" w:rsidR="001E5B7A" w:rsidRDefault="00717436" w:rsidP="001E5B7A">
            <w:pPr>
              <w:widowControl w:val="0"/>
              <w:rPr>
                <w:rFonts w:cs="Arial"/>
                <w:sz w:val="16"/>
                <w:szCs w:val="16"/>
              </w:rPr>
            </w:pPr>
            <w:r w:rsidRPr="007A7C61">
              <w:rPr>
                <w:rFonts w:cs="Arial"/>
                <w:b/>
                <w:bCs/>
                <w:sz w:val="16"/>
                <w:szCs w:val="16"/>
              </w:rPr>
              <w:t>*Amended:</w:t>
            </w:r>
            <w:r w:rsidRPr="00C326F1">
              <w:rPr>
                <w:rFonts w:cs="Arial"/>
                <w:sz w:val="16"/>
                <w:szCs w:val="16"/>
              </w:rPr>
              <w:t xml:space="preserve">  </w:t>
            </w:r>
            <w:r>
              <w:rPr>
                <w:rFonts w:cs="Arial"/>
                <w:sz w:val="16"/>
                <w:szCs w:val="16"/>
              </w:rPr>
              <w:t xml:space="preserve">To include </w:t>
            </w:r>
            <w:r w:rsidRPr="00717436">
              <w:rPr>
                <w:rFonts w:cs="Arial"/>
                <w:sz w:val="16"/>
                <w:szCs w:val="16"/>
                <w:u w:val="single"/>
              </w:rPr>
              <w:t>Ms. Maria</w:t>
            </w:r>
            <w:r w:rsidR="007A1EC0">
              <w:rPr>
                <w:rFonts w:cs="Arial"/>
                <w:sz w:val="16"/>
                <w:szCs w:val="16"/>
                <w:u w:val="single"/>
              </w:rPr>
              <w:t xml:space="preserve"> </w:t>
            </w:r>
            <w:r w:rsidRPr="00717436">
              <w:rPr>
                <w:rFonts w:cs="Arial"/>
                <w:sz w:val="16"/>
                <w:szCs w:val="16"/>
                <w:u w:val="single"/>
              </w:rPr>
              <w:t>“Mari Tere”</w:t>
            </w:r>
            <w:r w:rsidR="007A1EC0">
              <w:rPr>
                <w:rFonts w:cs="Arial"/>
                <w:sz w:val="16"/>
                <w:szCs w:val="16"/>
                <w:u w:val="single"/>
              </w:rPr>
              <w:t xml:space="preserve"> Teresa</w:t>
            </w:r>
            <w:r w:rsidRPr="00717436">
              <w:rPr>
                <w:rFonts w:cs="Arial"/>
                <w:sz w:val="16"/>
                <w:szCs w:val="16"/>
                <w:u w:val="single"/>
              </w:rPr>
              <w:t xml:space="preserve"> Rojas, Chair, </w:t>
            </w:r>
            <w:r w:rsidRPr="00777D4C">
              <w:rPr>
                <w:rFonts w:cs="Arial"/>
                <w:sz w:val="16"/>
                <w:szCs w:val="16"/>
                <w:u w:val="single"/>
              </w:rPr>
              <w:t>Ms</w:t>
            </w:r>
            <w:r w:rsidRPr="00C62F68">
              <w:rPr>
                <w:rFonts w:cs="Arial"/>
                <w:sz w:val="16"/>
                <w:szCs w:val="16"/>
                <w:u w:val="single"/>
              </w:rPr>
              <w:t xml:space="preserve">. </w:t>
            </w:r>
            <w:r>
              <w:rPr>
                <w:rFonts w:cs="Arial"/>
                <w:sz w:val="16"/>
                <w:szCs w:val="16"/>
                <w:u w:val="single"/>
              </w:rPr>
              <w:t>Monica Colucci</w:t>
            </w:r>
            <w:r w:rsidRPr="00C62F68">
              <w:rPr>
                <w:rFonts w:cs="Arial"/>
                <w:sz w:val="16"/>
                <w:szCs w:val="16"/>
                <w:u w:val="single"/>
              </w:rPr>
              <w:t xml:space="preserve">, </w:t>
            </w:r>
            <w:r>
              <w:rPr>
                <w:rFonts w:cs="Arial"/>
                <w:sz w:val="16"/>
                <w:szCs w:val="16"/>
                <w:u w:val="single"/>
              </w:rPr>
              <w:t xml:space="preserve">Vice </w:t>
            </w:r>
            <w:r w:rsidRPr="00C62F68">
              <w:rPr>
                <w:rFonts w:cs="Arial"/>
                <w:sz w:val="16"/>
                <w:szCs w:val="16"/>
                <w:u w:val="single"/>
              </w:rPr>
              <w:t>Chair</w:t>
            </w:r>
            <w:r w:rsidRPr="00FA79FE">
              <w:rPr>
                <w:rFonts w:cs="Arial"/>
                <w:sz w:val="16"/>
                <w:szCs w:val="16"/>
                <w:u w:val="single"/>
              </w:rPr>
              <w:t xml:space="preserve">, </w:t>
            </w:r>
            <w:r>
              <w:rPr>
                <w:rFonts w:cs="Arial"/>
                <w:sz w:val="16"/>
                <w:szCs w:val="16"/>
                <w:u w:val="single"/>
              </w:rPr>
              <w:t xml:space="preserve">Mr. Roberto J. Alonso, Dr. Dorothy Bendross-Mindingall, </w:t>
            </w:r>
            <w:r w:rsidR="00102472">
              <w:rPr>
                <w:rFonts w:cs="Arial"/>
                <w:sz w:val="16"/>
                <w:szCs w:val="16"/>
                <w:u w:val="single"/>
              </w:rPr>
              <w:t xml:space="preserve">and </w:t>
            </w:r>
            <w:r w:rsidR="007A1EC0">
              <w:rPr>
                <w:rFonts w:cs="Arial"/>
                <w:sz w:val="16"/>
                <w:szCs w:val="16"/>
                <w:u w:val="single"/>
              </w:rPr>
              <w:t>Dr. Steve Gallon, III</w:t>
            </w:r>
            <w:r>
              <w:rPr>
                <w:rFonts w:cs="Arial"/>
                <w:sz w:val="16"/>
                <w:szCs w:val="16"/>
                <w:u w:val="single"/>
              </w:rPr>
              <w:t>,</w:t>
            </w:r>
            <w:r w:rsidRPr="00AE7218">
              <w:rPr>
                <w:rFonts w:cs="Arial"/>
                <w:sz w:val="16"/>
                <w:szCs w:val="16"/>
              </w:rPr>
              <w:t xml:space="preserve"> </w:t>
            </w:r>
            <w:r w:rsidRPr="008903D2">
              <w:rPr>
                <w:rFonts w:cs="Arial"/>
                <w:sz w:val="16"/>
                <w:szCs w:val="16"/>
              </w:rPr>
              <w:t>School Board members as co-sponsors of this item</w:t>
            </w:r>
            <w:r w:rsidRPr="00C326F1">
              <w:rPr>
                <w:rFonts w:cs="Arial"/>
                <w:sz w:val="16"/>
                <w:szCs w:val="16"/>
              </w:rPr>
              <w:t>.</w:t>
            </w:r>
          </w:p>
          <w:p w14:paraId="6B4A4DD6" w14:textId="1B206FD9" w:rsidR="00717436" w:rsidRPr="00DB4D07" w:rsidRDefault="00717436" w:rsidP="001E5B7A">
            <w:pPr>
              <w:widowControl w:val="0"/>
              <w:rPr>
                <w:rFonts w:cs="Arial"/>
                <w:szCs w:val="24"/>
              </w:rPr>
            </w:pPr>
          </w:p>
        </w:tc>
      </w:tr>
      <w:tr w:rsidR="001E5B7A" w:rsidRPr="00DB4D07" w14:paraId="23C6D9DF" w14:textId="77777777" w:rsidTr="005C2532">
        <w:trPr>
          <w:trHeight w:val="1412"/>
        </w:trPr>
        <w:tc>
          <w:tcPr>
            <w:tcW w:w="1350" w:type="dxa"/>
          </w:tcPr>
          <w:p w14:paraId="61AEE2A3" w14:textId="0BD002C5" w:rsidR="001E5B7A" w:rsidRDefault="001E5B7A" w:rsidP="001E5B7A">
            <w:pPr>
              <w:spacing w:before="120"/>
              <w:rPr>
                <w:rFonts w:cs="Arial"/>
                <w:szCs w:val="24"/>
              </w:rPr>
            </w:pPr>
            <w:r>
              <w:rPr>
                <w:rFonts w:cs="Arial"/>
                <w:szCs w:val="24"/>
              </w:rPr>
              <w:t>123,</w:t>
            </w:r>
            <w:r w:rsidR="0043789F">
              <w:rPr>
                <w:rFonts w:cs="Arial"/>
                <w:szCs w:val="24"/>
              </w:rPr>
              <w:t>319</w:t>
            </w:r>
          </w:p>
        </w:tc>
        <w:tc>
          <w:tcPr>
            <w:tcW w:w="990" w:type="dxa"/>
          </w:tcPr>
          <w:p w14:paraId="0D39645B" w14:textId="7B5E851B" w:rsidR="001E5B7A" w:rsidRPr="00E169DD" w:rsidRDefault="001E5B7A" w:rsidP="001E5B7A">
            <w:pPr>
              <w:spacing w:before="120"/>
              <w:rPr>
                <w:rFonts w:cs="Arial"/>
                <w:b/>
                <w:bCs/>
                <w:szCs w:val="24"/>
                <w:u w:val="single"/>
              </w:rPr>
            </w:pPr>
            <w:r>
              <w:rPr>
                <w:rFonts w:cs="Arial"/>
                <w:b/>
                <w:bCs/>
                <w:szCs w:val="24"/>
                <w:u w:val="single"/>
              </w:rPr>
              <w:t>B-6</w:t>
            </w:r>
          </w:p>
        </w:tc>
        <w:tc>
          <w:tcPr>
            <w:tcW w:w="2219" w:type="dxa"/>
          </w:tcPr>
          <w:p w14:paraId="6DCBA211" w14:textId="12F35986" w:rsidR="001E5B7A" w:rsidRDefault="001E5B7A" w:rsidP="001E5B7A">
            <w:pPr>
              <w:spacing w:before="120"/>
              <w:rPr>
                <w:rFonts w:cs="Arial"/>
                <w:b/>
                <w:bCs/>
                <w:szCs w:val="24"/>
              </w:rPr>
            </w:pPr>
            <w:r>
              <w:rPr>
                <w:rFonts w:cs="Arial"/>
                <w:b/>
                <w:bCs/>
                <w:szCs w:val="24"/>
              </w:rPr>
              <w:t>APPROVED*</w:t>
            </w:r>
          </w:p>
        </w:tc>
        <w:tc>
          <w:tcPr>
            <w:tcW w:w="5801" w:type="dxa"/>
          </w:tcPr>
          <w:p w14:paraId="45ACECE2" w14:textId="13B7625E" w:rsidR="001E5B7A" w:rsidRDefault="001E5B7A" w:rsidP="001E5B7A">
            <w:pPr>
              <w:widowControl w:val="0"/>
              <w:rPr>
                <w:rFonts w:cs="Arial"/>
                <w:szCs w:val="24"/>
              </w:rPr>
            </w:pPr>
            <w:r>
              <w:rPr>
                <w:rFonts w:cs="Arial"/>
                <w:szCs w:val="24"/>
              </w:rPr>
              <w:t>Resolution No. 24-0</w:t>
            </w:r>
            <w:r w:rsidR="007A1EC0">
              <w:rPr>
                <w:rFonts w:cs="Arial"/>
                <w:szCs w:val="24"/>
              </w:rPr>
              <w:t>4</w:t>
            </w:r>
            <w:r>
              <w:rPr>
                <w:rFonts w:cs="Arial"/>
                <w:szCs w:val="24"/>
              </w:rPr>
              <w:t xml:space="preserve">4 of the School Board of Miami-Dade County, Florida, recognizing </w:t>
            </w:r>
            <w:r w:rsidR="007A1EC0" w:rsidRPr="007A1EC0">
              <w:rPr>
                <w:rFonts w:cs="Arial"/>
                <w:szCs w:val="24"/>
              </w:rPr>
              <w:t>the Hialeah Gardens Senior High School Marching Band for winning the 2A State Championship.</w:t>
            </w:r>
          </w:p>
          <w:p w14:paraId="3E81CDBF" w14:textId="77777777" w:rsidR="007A1EC0" w:rsidRDefault="007A1EC0" w:rsidP="001E5B7A">
            <w:pPr>
              <w:widowControl w:val="0"/>
              <w:rPr>
                <w:rFonts w:cs="Arial"/>
                <w:szCs w:val="24"/>
              </w:rPr>
            </w:pPr>
          </w:p>
          <w:p w14:paraId="3282CE8E" w14:textId="2C1D45B2" w:rsidR="001E5B7A" w:rsidRDefault="001E5B7A" w:rsidP="001E5B7A">
            <w:pPr>
              <w:widowControl w:val="0"/>
              <w:rPr>
                <w:rFonts w:cs="Arial"/>
                <w:sz w:val="16"/>
                <w:szCs w:val="16"/>
              </w:rPr>
            </w:pPr>
            <w:r w:rsidRPr="007A7C61">
              <w:rPr>
                <w:rFonts w:cs="Arial"/>
                <w:b/>
                <w:bCs/>
                <w:sz w:val="16"/>
                <w:szCs w:val="16"/>
              </w:rPr>
              <w:t>*Amended:</w:t>
            </w:r>
            <w:r w:rsidRPr="00C326F1">
              <w:rPr>
                <w:rFonts w:cs="Arial"/>
                <w:sz w:val="16"/>
                <w:szCs w:val="16"/>
              </w:rPr>
              <w:t xml:space="preserve">  </w:t>
            </w:r>
            <w:r>
              <w:rPr>
                <w:rFonts w:cs="Arial"/>
                <w:sz w:val="16"/>
                <w:szCs w:val="16"/>
              </w:rPr>
              <w:t xml:space="preserve">To include </w:t>
            </w:r>
            <w:r w:rsidRPr="00646FC5">
              <w:rPr>
                <w:rFonts w:cs="Arial"/>
                <w:sz w:val="16"/>
                <w:szCs w:val="16"/>
                <w:u w:val="single"/>
              </w:rPr>
              <w:t>Ms.</w:t>
            </w:r>
            <w:r w:rsidRPr="00C62F68">
              <w:rPr>
                <w:rFonts w:cs="Arial"/>
                <w:sz w:val="16"/>
                <w:szCs w:val="16"/>
                <w:u w:val="single"/>
              </w:rPr>
              <w:t xml:space="preserve"> Maria </w:t>
            </w:r>
            <w:r>
              <w:rPr>
                <w:rFonts w:cs="Arial"/>
                <w:sz w:val="16"/>
                <w:szCs w:val="16"/>
                <w:u w:val="single"/>
              </w:rPr>
              <w:t xml:space="preserve">“Mari Tere’ </w:t>
            </w:r>
            <w:r w:rsidRPr="00C62F68">
              <w:rPr>
                <w:rFonts w:cs="Arial"/>
                <w:sz w:val="16"/>
                <w:szCs w:val="16"/>
                <w:u w:val="single"/>
              </w:rPr>
              <w:t>Teresa Rojas, Chair</w:t>
            </w:r>
            <w:r w:rsidRPr="00FA79FE">
              <w:rPr>
                <w:rFonts w:cs="Arial"/>
                <w:sz w:val="16"/>
                <w:szCs w:val="16"/>
                <w:u w:val="single"/>
              </w:rPr>
              <w:t xml:space="preserve">, </w:t>
            </w:r>
            <w:r>
              <w:rPr>
                <w:rFonts w:cs="Arial"/>
                <w:sz w:val="16"/>
                <w:szCs w:val="16"/>
                <w:u w:val="single"/>
              </w:rPr>
              <w:t>Ms. Monica Colucci, Vice Chair, Dr. Dorothy Bendross-Mindingall, Ms. Mary Blanco,</w:t>
            </w:r>
            <w:r w:rsidR="007A1EC0">
              <w:rPr>
                <w:rFonts w:cs="Arial"/>
                <w:sz w:val="16"/>
                <w:szCs w:val="16"/>
                <w:u w:val="single"/>
              </w:rPr>
              <w:t xml:space="preserve"> </w:t>
            </w:r>
            <w:r w:rsidR="00AD2961">
              <w:rPr>
                <w:rFonts w:cs="Arial"/>
                <w:sz w:val="16"/>
                <w:szCs w:val="16"/>
                <w:u w:val="single"/>
              </w:rPr>
              <w:t>and</w:t>
            </w:r>
            <w:r w:rsidR="007A1EC0">
              <w:rPr>
                <w:rFonts w:cs="Arial"/>
                <w:sz w:val="16"/>
                <w:szCs w:val="16"/>
                <w:u w:val="single"/>
              </w:rPr>
              <w:t xml:space="preserve"> Dr. Steve Gallon, III,</w:t>
            </w:r>
            <w:r w:rsidRPr="00646FC5">
              <w:rPr>
                <w:rFonts w:cs="Arial"/>
                <w:sz w:val="16"/>
                <w:szCs w:val="16"/>
              </w:rPr>
              <w:t xml:space="preserve"> </w:t>
            </w:r>
            <w:r w:rsidRPr="008903D2">
              <w:rPr>
                <w:rFonts w:cs="Arial"/>
                <w:sz w:val="16"/>
                <w:szCs w:val="16"/>
              </w:rPr>
              <w:t>School Board members as co-sponsors of this item</w:t>
            </w:r>
            <w:r w:rsidRPr="00C326F1">
              <w:rPr>
                <w:rFonts w:cs="Arial"/>
                <w:sz w:val="16"/>
                <w:szCs w:val="16"/>
              </w:rPr>
              <w:t>.</w:t>
            </w:r>
          </w:p>
          <w:p w14:paraId="38154A0E" w14:textId="16BE2D9A" w:rsidR="001E5B7A" w:rsidRPr="00DB4D07" w:rsidRDefault="001E5B7A" w:rsidP="001E5B7A">
            <w:pPr>
              <w:widowControl w:val="0"/>
              <w:rPr>
                <w:rFonts w:cs="Arial"/>
                <w:szCs w:val="24"/>
              </w:rPr>
            </w:pPr>
          </w:p>
        </w:tc>
      </w:tr>
      <w:tr w:rsidR="001E5B7A" w:rsidRPr="00DB4D07" w14:paraId="6E7A6BC5" w14:textId="77777777" w:rsidTr="005C2532">
        <w:trPr>
          <w:trHeight w:val="2160"/>
        </w:trPr>
        <w:tc>
          <w:tcPr>
            <w:tcW w:w="1350" w:type="dxa"/>
          </w:tcPr>
          <w:p w14:paraId="792D68A0" w14:textId="0AD34C53" w:rsidR="001E5B7A" w:rsidRDefault="001E5B7A" w:rsidP="001E5B7A">
            <w:pPr>
              <w:rPr>
                <w:rFonts w:cs="Arial"/>
                <w:szCs w:val="24"/>
              </w:rPr>
            </w:pPr>
            <w:r>
              <w:rPr>
                <w:rFonts w:cs="Arial"/>
                <w:szCs w:val="24"/>
              </w:rPr>
              <w:t>123,</w:t>
            </w:r>
            <w:r w:rsidR="0043789F">
              <w:rPr>
                <w:rFonts w:cs="Arial"/>
                <w:szCs w:val="24"/>
              </w:rPr>
              <w:t>320</w:t>
            </w:r>
          </w:p>
          <w:p w14:paraId="5E13AA59" w14:textId="77777777" w:rsidR="001E5B7A" w:rsidRDefault="001E5B7A" w:rsidP="001E5B7A">
            <w:pPr>
              <w:rPr>
                <w:rFonts w:cs="Arial"/>
                <w:szCs w:val="24"/>
              </w:rPr>
            </w:pPr>
          </w:p>
          <w:p w14:paraId="337B0BA6" w14:textId="77777777" w:rsidR="001E5B7A" w:rsidRDefault="001E5B7A" w:rsidP="001E5B7A">
            <w:pPr>
              <w:rPr>
                <w:rFonts w:cs="Arial"/>
                <w:szCs w:val="24"/>
              </w:rPr>
            </w:pPr>
          </w:p>
          <w:p w14:paraId="127AA7B0" w14:textId="77777777" w:rsidR="001E5B7A" w:rsidRDefault="001E5B7A" w:rsidP="001E5B7A">
            <w:pPr>
              <w:rPr>
                <w:rFonts w:cs="Arial"/>
                <w:szCs w:val="24"/>
              </w:rPr>
            </w:pPr>
          </w:p>
          <w:p w14:paraId="067FD040" w14:textId="77777777" w:rsidR="001E5B7A" w:rsidRDefault="001E5B7A" w:rsidP="001E5B7A">
            <w:pPr>
              <w:rPr>
                <w:rFonts w:cs="Arial"/>
                <w:szCs w:val="24"/>
              </w:rPr>
            </w:pPr>
          </w:p>
          <w:p w14:paraId="7064DB66" w14:textId="77777777" w:rsidR="001E5B7A" w:rsidRPr="00DB4D07" w:rsidRDefault="001E5B7A" w:rsidP="001E5B7A">
            <w:pPr>
              <w:rPr>
                <w:rFonts w:cs="Arial"/>
                <w:szCs w:val="24"/>
              </w:rPr>
            </w:pPr>
          </w:p>
        </w:tc>
        <w:tc>
          <w:tcPr>
            <w:tcW w:w="990" w:type="dxa"/>
          </w:tcPr>
          <w:p w14:paraId="6841C213" w14:textId="67BA2BD4" w:rsidR="001E5B7A" w:rsidRDefault="001E5B7A" w:rsidP="001E5B7A">
            <w:pPr>
              <w:rPr>
                <w:rFonts w:cs="Arial"/>
                <w:b/>
                <w:bCs/>
                <w:szCs w:val="24"/>
                <w:u w:val="single"/>
              </w:rPr>
            </w:pPr>
            <w:r>
              <w:rPr>
                <w:rFonts w:cs="Arial"/>
                <w:b/>
                <w:bCs/>
                <w:szCs w:val="24"/>
                <w:u w:val="single"/>
              </w:rPr>
              <w:t>B-8</w:t>
            </w:r>
          </w:p>
          <w:p w14:paraId="3DBF5401" w14:textId="77777777" w:rsidR="001E5B7A" w:rsidRDefault="001E5B7A" w:rsidP="001E5B7A">
            <w:pPr>
              <w:rPr>
                <w:rFonts w:cs="Arial"/>
                <w:b/>
                <w:bCs/>
                <w:szCs w:val="24"/>
                <w:u w:val="single"/>
              </w:rPr>
            </w:pPr>
          </w:p>
          <w:p w14:paraId="700682ED" w14:textId="77777777" w:rsidR="001E5B7A" w:rsidRDefault="001E5B7A" w:rsidP="001E5B7A">
            <w:pPr>
              <w:rPr>
                <w:rFonts w:cs="Arial"/>
                <w:b/>
                <w:bCs/>
                <w:szCs w:val="24"/>
                <w:u w:val="single"/>
              </w:rPr>
            </w:pPr>
          </w:p>
          <w:p w14:paraId="44D9B2C3" w14:textId="77777777" w:rsidR="001E5B7A" w:rsidRDefault="001E5B7A" w:rsidP="001E5B7A">
            <w:pPr>
              <w:rPr>
                <w:rFonts w:cs="Arial"/>
                <w:b/>
                <w:bCs/>
                <w:szCs w:val="24"/>
                <w:u w:val="single"/>
              </w:rPr>
            </w:pPr>
          </w:p>
          <w:p w14:paraId="6EABB5A2" w14:textId="77777777" w:rsidR="001E5B7A" w:rsidRDefault="001E5B7A" w:rsidP="001E5B7A">
            <w:pPr>
              <w:rPr>
                <w:rFonts w:cs="Arial"/>
                <w:b/>
                <w:bCs/>
                <w:szCs w:val="24"/>
                <w:u w:val="single"/>
              </w:rPr>
            </w:pPr>
          </w:p>
          <w:p w14:paraId="4C63FD0A" w14:textId="77777777" w:rsidR="001E5B7A" w:rsidRDefault="001E5B7A" w:rsidP="001E5B7A">
            <w:pPr>
              <w:rPr>
                <w:rFonts w:cs="Arial"/>
                <w:b/>
                <w:bCs/>
                <w:szCs w:val="24"/>
                <w:u w:val="single"/>
              </w:rPr>
            </w:pPr>
          </w:p>
          <w:p w14:paraId="32EF45C5" w14:textId="77777777" w:rsidR="001E5B7A" w:rsidRPr="00DB4D07" w:rsidRDefault="001E5B7A" w:rsidP="001E5B7A">
            <w:pPr>
              <w:rPr>
                <w:rFonts w:cs="Arial"/>
                <w:szCs w:val="24"/>
              </w:rPr>
            </w:pPr>
          </w:p>
        </w:tc>
        <w:tc>
          <w:tcPr>
            <w:tcW w:w="2219" w:type="dxa"/>
          </w:tcPr>
          <w:p w14:paraId="205467F1" w14:textId="77777777" w:rsidR="001E5B7A" w:rsidRDefault="001E5B7A" w:rsidP="001E5B7A">
            <w:pPr>
              <w:rPr>
                <w:rFonts w:cs="Arial"/>
                <w:b/>
                <w:bCs/>
                <w:szCs w:val="24"/>
              </w:rPr>
            </w:pPr>
            <w:r>
              <w:rPr>
                <w:rFonts w:cs="Arial"/>
                <w:b/>
                <w:bCs/>
                <w:szCs w:val="24"/>
              </w:rPr>
              <w:t>APPROVED*</w:t>
            </w:r>
          </w:p>
          <w:p w14:paraId="61244611" w14:textId="77777777" w:rsidR="001E5B7A" w:rsidRDefault="001E5B7A" w:rsidP="001E5B7A">
            <w:pPr>
              <w:rPr>
                <w:rFonts w:cs="Arial"/>
                <w:b/>
                <w:bCs/>
                <w:szCs w:val="24"/>
              </w:rPr>
            </w:pPr>
          </w:p>
          <w:p w14:paraId="47A0D8E3" w14:textId="77777777" w:rsidR="001E5B7A" w:rsidRDefault="001E5B7A" w:rsidP="001E5B7A">
            <w:pPr>
              <w:rPr>
                <w:rFonts w:cs="Arial"/>
                <w:b/>
                <w:bCs/>
                <w:szCs w:val="24"/>
              </w:rPr>
            </w:pPr>
          </w:p>
          <w:p w14:paraId="00AD46B9" w14:textId="77777777" w:rsidR="001E5B7A" w:rsidRDefault="001E5B7A" w:rsidP="001E5B7A">
            <w:pPr>
              <w:rPr>
                <w:rFonts w:cs="Arial"/>
                <w:b/>
                <w:bCs/>
                <w:szCs w:val="24"/>
              </w:rPr>
            </w:pPr>
          </w:p>
          <w:p w14:paraId="127EDAE9" w14:textId="77777777" w:rsidR="001E5B7A" w:rsidRDefault="001E5B7A" w:rsidP="001E5B7A">
            <w:pPr>
              <w:rPr>
                <w:rFonts w:cs="Arial"/>
                <w:b/>
                <w:bCs/>
                <w:szCs w:val="24"/>
              </w:rPr>
            </w:pPr>
          </w:p>
          <w:p w14:paraId="27A0DCDC" w14:textId="77777777" w:rsidR="001E5B7A" w:rsidRDefault="001E5B7A" w:rsidP="001E5B7A">
            <w:pPr>
              <w:rPr>
                <w:rFonts w:cs="Arial"/>
                <w:b/>
                <w:bCs/>
                <w:szCs w:val="24"/>
              </w:rPr>
            </w:pPr>
          </w:p>
          <w:p w14:paraId="4B5B65C6" w14:textId="77777777" w:rsidR="001E5B7A" w:rsidRPr="00DB4D07" w:rsidRDefault="001E5B7A" w:rsidP="001E5B7A">
            <w:pPr>
              <w:rPr>
                <w:rFonts w:cs="Arial"/>
                <w:szCs w:val="24"/>
              </w:rPr>
            </w:pPr>
          </w:p>
        </w:tc>
        <w:tc>
          <w:tcPr>
            <w:tcW w:w="5801" w:type="dxa"/>
            <w:shd w:val="clear" w:color="auto" w:fill="auto"/>
          </w:tcPr>
          <w:p w14:paraId="0C5C44EF" w14:textId="28B66DC1" w:rsidR="001E5B7A" w:rsidRPr="003664F6" w:rsidRDefault="001E5B7A" w:rsidP="001E5B7A">
            <w:r w:rsidRPr="003664F6">
              <w:t>Resolution No. 24-0</w:t>
            </w:r>
            <w:r w:rsidR="007A1EC0">
              <w:t>4</w:t>
            </w:r>
            <w:r w:rsidRPr="003664F6">
              <w:t xml:space="preserve">6 of the School Board of Miami-Dade County, Florida, recognizing </w:t>
            </w:r>
            <w:r w:rsidR="007A1EC0">
              <w:t>Achieve Miami</w:t>
            </w:r>
            <w:r w:rsidRPr="003664F6">
              <w:t>.</w:t>
            </w:r>
          </w:p>
          <w:p w14:paraId="4ACD3CCC" w14:textId="77777777" w:rsidR="001E5B7A" w:rsidRPr="003664F6" w:rsidRDefault="001E5B7A" w:rsidP="001E5B7A"/>
          <w:p w14:paraId="351B039F" w14:textId="5AB065B1" w:rsidR="007A1EC0" w:rsidRPr="007A1EC0" w:rsidRDefault="007A1EC0" w:rsidP="007A1EC0">
            <w:pPr>
              <w:rPr>
                <w:rFonts w:cs="Arial"/>
                <w:b/>
                <w:bCs/>
                <w:sz w:val="16"/>
                <w:szCs w:val="16"/>
              </w:rPr>
            </w:pPr>
            <w:r w:rsidRPr="007A1EC0">
              <w:rPr>
                <w:rFonts w:cs="Arial"/>
                <w:b/>
                <w:bCs/>
                <w:sz w:val="16"/>
                <w:szCs w:val="16"/>
              </w:rPr>
              <w:t xml:space="preserve">*Amended:  To include </w:t>
            </w:r>
            <w:r w:rsidRPr="007A1EC0">
              <w:rPr>
                <w:rFonts w:cs="Arial"/>
                <w:sz w:val="16"/>
                <w:szCs w:val="16"/>
                <w:u w:val="single"/>
              </w:rPr>
              <w:t xml:space="preserve">Ms. Maria “Mari Tere’ Teresa Rojas, Chair, </w:t>
            </w:r>
            <w:r>
              <w:rPr>
                <w:rFonts w:cs="Arial"/>
                <w:sz w:val="16"/>
                <w:szCs w:val="16"/>
                <w:u w:val="single"/>
              </w:rPr>
              <w:t xml:space="preserve">Ms. Monica Colucci, Vice Chair, </w:t>
            </w:r>
            <w:r w:rsidRPr="007A1EC0">
              <w:rPr>
                <w:rFonts w:cs="Arial"/>
                <w:sz w:val="16"/>
                <w:szCs w:val="16"/>
                <w:u w:val="single"/>
              </w:rPr>
              <w:t>Ms. Lucia Baez-</w:t>
            </w:r>
            <w:r w:rsidR="00AD2961" w:rsidRPr="007A1EC0">
              <w:rPr>
                <w:rFonts w:cs="Arial"/>
                <w:sz w:val="16"/>
                <w:szCs w:val="16"/>
                <w:u w:val="single"/>
              </w:rPr>
              <w:t xml:space="preserve">Geller, </w:t>
            </w:r>
            <w:r w:rsidR="00AD2961">
              <w:rPr>
                <w:rFonts w:cs="Arial"/>
                <w:sz w:val="16"/>
                <w:szCs w:val="16"/>
                <w:u w:val="single"/>
              </w:rPr>
              <w:t>and M</w:t>
            </w:r>
            <w:r w:rsidRPr="007A1EC0">
              <w:rPr>
                <w:rFonts w:cs="Arial"/>
                <w:sz w:val="16"/>
                <w:szCs w:val="16"/>
                <w:u w:val="single"/>
              </w:rPr>
              <w:t>s. Mary Blanco,</w:t>
            </w:r>
            <w:r w:rsidRPr="007A1EC0">
              <w:rPr>
                <w:rFonts w:cs="Arial"/>
                <w:sz w:val="16"/>
                <w:szCs w:val="16"/>
              </w:rPr>
              <w:t xml:space="preserve"> School Board members as co-sponsors of this item.</w:t>
            </w:r>
          </w:p>
          <w:p w14:paraId="3EA22BE3" w14:textId="48B078E7" w:rsidR="001E5B7A" w:rsidRPr="007A1EC0" w:rsidRDefault="001E5B7A" w:rsidP="001E5B7A">
            <w:pPr>
              <w:rPr>
                <w:rFonts w:cs="Arial"/>
                <w:b/>
                <w:bCs/>
                <w:sz w:val="16"/>
                <w:szCs w:val="16"/>
              </w:rPr>
            </w:pPr>
          </w:p>
        </w:tc>
      </w:tr>
      <w:tr w:rsidR="009F6480" w:rsidRPr="00DB4D07" w14:paraId="71739CEB" w14:textId="77777777" w:rsidTr="005C2532">
        <w:tc>
          <w:tcPr>
            <w:tcW w:w="1350" w:type="dxa"/>
          </w:tcPr>
          <w:p w14:paraId="2F6C5ACC" w14:textId="572D8A4E" w:rsidR="009F6480" w:rsidRDefault="009F6480" w:rsidP="009F6480">
            <w:pPr>
              <w:rPr>
                <w:rFonts w:cs="Arial"/>
                <w:szCs w:val="24"/>
              </w:rPr>
            </w:pPr>
            <w:r w:rsidRPr="00C3455D">
              <w:t>12</w:t>
            </w:r>
            <w:r>
              <w:t>3</w:t>
            </w:r>
            <w:r w:rsidRPr="00C3455D">
              <w:t>,</w:t>
            </w:r>
            <w:r w:rsidR="0043789F">
              <w:t>321</w:t>
            </w:r>
          </w:p>
        </w:tc>
        <w:tc>
          <w:tcPr>
            <w:tcW w:w="990" w:type="dxa"/>
          </w:tcPr>
          <w:p w14:paraId="6AE41973" w14:textId="227EEF96" w:rsidR="009F6480" w:rsidRPr="009F6480" w:rsidRDefault="009F6480" w:rsidP="009F6480">
            <w:pPr>
              <w:rPr>
                <w:rFonts w:cs="Arial"/>
                <w:b/>
                <w:bCs/>
                <w:szCs w:val="24"/>
                <w:u w:val="single"/>
              </w:rPr>
            </w:pPr>
            <w:r w:rsidRPr="009F6480">
              <w:rPr>
                <w:b/>
                <w:bCs/>
                <w:u w:val="single"/>
              </w:rPr>
              <w:t>B-9</w:t>
            </w:r>
          </w:p>
        </w:tc>
        <w:tc>
          <w:tcPr>
            <w:tcW w:w="2219" w:type="dxa"/>
          </w:tcPr>
          <w:p w14:paraId="4BB14CB5" w14:textId="7ABA23F0" w:rsidR="009F6480" w:rsidRPr="009F6480" w:rsidRDefault="009F6480" w:rsidP="009F6480">
            <w:pPr>
              <w:rPr>
                <w:rFonts w:cs="Arial"/>
                <w:b/>
                <w:bCs/>
                <w:szCs w:val="24"/>
              </w:rPr>
            </w:pPr>
            <w:r w:rsidRPr="009F6480">
              <w:rPr>
                <w:b/>
                <w:bCs/>
              </w:rPr>
              <w:t>APPROVED*</w:t>
            </w:r>
          </w:p>
        </w:tc>
        <w:tc>
          <w:tcPr>
            <w:tcW w:w="5801" w:type="dxa"/>
          </w:tcPr>
          <w:p w14:paraId="03A85647" w14:textId="30310008" w:rsidR="009F6480" w:rsidRDefault="009F6480" w:rsidP="009F6480">
            <w:r w:rsidRPr="00C3455D">
              <w:t>Resolution No. 24-0</w:t>
            </w:r>
            <w:r w:rsidR="007A1EC0">
              <w:t>48</w:t>
            </w:r>
            <w:r w:rsidRPr="00C3455D">
              <w:t xml:space="preserve"> of The School Board of Miami-Dade County, Florida, recognizing </w:t>
            </w:r>
            <w:r w:rsidR="008C21F9" w:rsidRPr="008C21F9">
              <w:t>Marshall Davis, Director of the African Heritage Cultural Arts Center, for his outstanding contributions and dedication to the Miami-Dade County community.</w:t>
            </w:r>
          </w:p>
          <w:p w14:paraId="380EA1CB" w14:textId="77777777" w:rsidR="009F6480" w:rsidRDefault="009F6480" w:rsidP="009F6480"/>
          <w:p w14:paraId="7DED81B7" w14:textId="5047CC03" w:rsidR="007A1EC0" w:rsidRPr="007A1EC0" w:rsidRDefault="007A1EC0" w:rsidP="007A1EC0">
            <w:pPr>
              <w:rPr>
                <w:rFonts w:cs="Arial"/>
                <w:b/>
                <w:bCs/>
                <w:sz w:val="16"/>
                <w:szCs w:val="16"/>
              </w:rPr>
            </w:pPr>
            <w:r w:rsidRPr="007A1EC0">
              <w:rPr>
                <w:rFonts w:cs="Arial"/>
                <w:b/>
                <w:bCs/>
                <w:sz w:val="16"/>
                <w:szCs w:val="16"/>
              </w:rPr>
              <w:t xml:space="preserve">*Amended:  To include </w:t>
            </w:r>
            <w:r w:rsidRPr="007A1EC0">
              <w:rPr>
                <w:rFonts w:cs="Arial"/>
                <w:sz w:val="16"/>
                <w:szCs w:val="16"/>
                <w:u w:val="single"/>
              </w:rPr>
              <w:t xml:space="preserve">Ms. Maria “Mari Tere’ Teresa Rojas, Chair, </w:t>
            </w:r>
            <w:r>
              <w:rPr>
                <w:rFonts w:cs="Arial"/>
                <w:sz w:val="16"/>
                <w:szCs w:val="16"/>
                <w:u w:val="single"/>
              </w:rPr>
              <w:t xml:space="preserve">Ms. Monica Colucci, Vice Chair, </w:t>
            </w:r>
            <w:r w:rsidRPr="007A1EC0">
              <w:rPr>
                <w:rFonts w:cs="Arial"/>
                <w:sz w:val="16"/>
                <w:szCs w:val="16"/>
                <w:u w:val="single"/>
              </w:rPr>
              <w:t xml:space="preserve">Ms. Lucia Baez-Geller, Ms. Mary Blanco, </w:t>
            </w:r>
            <w:r w:rsidR="00AD2961">
              <w:rPr>
                <w:rFonts w:cs="Arial"/>
                <w:sz w:val="16"/>
                <w:szCs w:val="16"/>
                <w:u w:val="single"/>
              </w:rPr>
              <w:t>and Dr.</w:t>
            </w:r>
            <w:r>
              <w:rPr>
                <w:rFonts w:cs="Arial"/>
                <w:sz w:val="16"/>
                <w:szCs w:val="16"/>
                <w:u w:val="single"/>
              </w:rPr>
              <w:t xml:space="preserve"> Steve Gallon, </w:t>
            </w:r>
            <w:r w:rsidR="00AD2961">
              <w:rPr>
                <w:rFonts w:cs="Arial"/>
                <w:sz w:val="16"/>
                <w:szCs w:val="16"/>
                <w:u w:val="single"/>
              </w:rPr>
              <w:t>III,</w:t>
            </w:r>
            <w:r w:rsidR="00AD2961">
              <w:rPr>
                <w:rFonts w:cs="Arial"/>
                <w:sz w:val="16"/>
                <w:szCs w:val="16"/>
              </w:rPr>
              <w:t xml:space="preserve"> </w:t>
            </w:r>
            <w:r w:rsidR="00AD2961" w:rsidRPr="007A1EC0">
              <w:rPr>
                <w:rFonts w:cs="Arial"/>
                <w:sz w:val="16"/>
                <w:szCs w:val="16"/>
              </w:rPr>
              <w:t>School</w:t>
            </w:r>
            <w:r w:rsidRPr="007A1EC0">
              <w:rPr>
                <w:rFonts w:cs="Arial"/>
                <w:sz w:val="16"/>
                <w:szCs w:val="16"/>
              </w:rPr>
              <w:t xml:space="preserve"> Board members as co-sponsors of this item.</w:t>
            </w:r>
          </w:p>
          <w:p w14:paraId="6BD8A660" w14:textId="5201A76C" w:rsidR="007A1EC0" w:rsidRDefault="007A1EC0" w:rsidP="009F6480"/>
        </w:tc>
      </w:tr>
      <w:tr w:rsidR="001E5B7A" w:rsidRPr="00DB4D07" w14:paraId="3EC5F700" w14:textId="77777777" w:rsidTr="005C2532">
        <w:tc>
          <w:tcPr>
            <w:tcW w:w="1350" w:type="dxa"/>
          </w:tcPr>
          <w:p w14:paraId="2905E3D2" w14:textId="7956673C" w:rsidR="001E5B7A" w:rsidRPr="00DB4D07" w:rsidRDefault="001E5B7A" w:rsidP="001E5B7A">
            <w:pPr>
              <w:rPr>
                <w:rFonts w:cs="Arial"/>
                <w:szCs w:val="24"/>
              </w:rPr>
            </w:pPr>
            <w:r>
              <w:rPr>
                <w:rFonts w:cs="Arial"/>
                <w:szCs w:val="24"/>
              </w:rPr>
              <w:t>123,</w:t>
            </w:r>
            <w:r w:rsidR="0043789F">
              <w:rPr>
                <w:rFonts w:cs="Arial"/>
                <w:szCs w:val="24"/>
              </w:rPr>
              <w:t>322</w:t>
            </w:r>
          </w:p>
          <w:p w14:paraId="7654CDC6" w14:textId="77777777" w:rsidR="001E5B7A" w:rsidRPr="00DB4D07" w:rsidRDefault="001E5B7A" w:rsidP="001E5B7A">
            <w:pPr>
              <w:rPr>
                <w:rFonts w:cs="Arial"/>
                <w:szCs w:val="24"/>
              </w:rPr>
            </w:pPr>
          </w:p>
          <w:p w14:paraId="44FD0733" w14:textId="77777777" w:rsidR="001E5B7A" w:rsidRPr="00DB4D07" w:rsidRDefault="001E5B7A" w:rsidP="001E5B7A">
            <w:pPr>
              <w:rPr>
                <w:rFonts w:cs="Arial"/>
                <w:szCs w:val="24"/>
              </w:rPr>
            </w:pPr>
          </w:p>
          <w:p w14:paraId="608C0CF9" w14:textId="77777777" w:rsidR="001E5B7A" w:rsidRPr="00DB4D07" w:rsidRDefault="001E5B7A" w:rsidP="001E5B7A">
            <w:pPr>
              <w:rPr>
                <w:rFonts w:cs="Arial"/>
                <w:szCs w:val="24"/>
              </w:rPr>
            </w:pPr>
          </w:p>
          <w:p w14:paraId="16B7D3C4" w14:textId="77777777" w:rsidR="001E5B7A" w:rsidRPr="00DB4D07" w:rsidRDefault="001E5B7A" w:rsidP="001E5B7A">
            <w:pPr>
              <w:rPr>
                <w:rFonts w:cs="Arial"/>
                <w:szCs w:val="24"/>
              </w:rPr>
            </w:pPr>
          </w:p>
          <w:p w14:paraId="32CC9329" w14:textId="77777777" w:rsidR="001E5B7A" w:rsidRPr="00DB4D07" w:rsidRDefault="001E5B7A" w:rsidP="001E5B7A">
            <w:pPr>
              <w:rPr>
                <w:rFonts w:cs="Arial"/>
                <w:szCs w:val="24"/>
              </w:rPr>
            </w:pPr>
          </w:p>
          <w:p w14:paraId="577A168B" w14:textId="77777777" w:rsidR="001E5B7A" w:rsidRPr="00DB4D07" w:rsidRDefault="001E5B7A" w:rsidP="001E5B7A">
            <w:pPr>
              <w:rPr>
                <w:rFonts w:cs="Arial"/>
                <w:szCs w:val="24"/>
              </w:rPr>
            </w:pPr>
          </w:p>
          <w:p w14:paraId="67CD5DCB" w14:textId="57AC93BD" w:rsidR="001E5B7A" w:rsidRPr="00DB4D07" w:rsidRDefault="001E5B7A" w:rsidP="001E5B7A">
            <w:pPr>
              <w:rPr>
                <w:rFonts w:cs="Arial"/>
                <w:szCs w:val="24"/>
              </w:rPr>
            </w:pPr>
          </w:p>
        </w:tc>
        <w:tc>
          <w:tcPr>
            <w:tcW w:w="990" w:type="dxa"/>
          </w:tcPr>
          <w:p w14:paraId="5C13688E" w14:textId="739F82FE" w:rsidR="001E5B7A" w:rsidRPr="00E169DD" w:rsidRDefault="001E5B7A" w:rsidP="001E5B7A">
            <w:pPr>
              <w:rPr>
                <w:rFonts w:cs="Arial"/>
                <w:b/>
                <w:bCs/>
                <w:szCs w:val="24"/>
                <w:u w:val="single"/>
              </w:rPr>
            </w:pPr>
            <w:r w:rsidRPr="00E169DD">
              <w:rPr>
                <w:rFonts w:cs="Arial"/>
                <w:b/>
                <w:bCs/>
                <w:szCs w:val="24"/>
                <w:u w:val="single"/>
              </w:rPr>
              <w:t>B-</w:t>
            </w:r>
            <w:r>
              <w:rPr>
                <w:rFonts w:cs="Arial"/>
                <w:b/>
                <w:bCs/>
                <w:szCs w:val="24"/>
                <w:u w:val="single"/>
              </w:rPr>
              <w:t>10</w:t>
            </w:r>
          </w:p>
          <w:p w14:paraId="300D3631" w14:textId="77777777" w:rsidR="001E5B7A" w:rsidRPr="00DB4D07" w:rsidRDefault="001E5B7A" w:rsidP="001E5B7A">
            <w:pPr>
              <w:rPr>
                <w:rFonts w:cs="Arial"/>
                <w:szCs w:val="24"/>
              </w:rPr>
            </w:pPr>
          </w:p>
          <w:p w14:paraId="3155ADEC" w14:textId="77777777" w:rsidR="001E5B7A" w:rsidRPr="00DB4D07" w:rsidRDefault="001E5B7A" w:rsidP="001E5B7A">
            <w:pPr>
              <w:rPr>
                <w:rFonts w:cs="Arial"/>
                <w:szCs w:val="24"/>
              </w:rPr>
            </w:pPr>
          </w:p>
          <w:p w14:paraId="315365A8" w14:textId="77777777" w:rsidR="001E5B7A" w:rsidRPr="00DB4D07" w:rsidRDefault="001E5B7A" w:rsidP="001E5B7A">
            <w:pPr>
              <w:rPr>
                <w:rFonts w:cs="Arial"/>
                <w:szCs w:val="24"/>
              </w:rPr>
            </w:pPr>
          </w:p>
          <w:p w14:paraId="6303FCA6" w14:textId="77777777" w:rsidR="001E5B7A" w:rsidRPr="00DB4D07" w:rsidRDefault="001E5B7A" w:rsidP="001E5B7A">
            <w:pPr>
              <w:rPr>
                <w:rFonts w:cs="Arial"/>
                <w:szCs w:val="24"/>
              </w:rPr>
            </w:pPr>
          </w:p>
          <w:p w14:paraId="49F94CC7" w14:textId="77777777" w:rsidR="001E5B7A" w:rsidRPr="00DB4D07" w:rsidRDefault="001E5B7A" w:rsidP="001E5B7A">
            <w:pPr>
              <w:rPr>
                <w:rFonts w:cs="Arial"/>
                <w:szCs w:val="24"/>
              </w:rPr>
            </w:pPr>
          </w:p>
          <w:p w14:paraId="2629840F" w14:textId="77777777" w:rsidR="001E5B7A" w:rsidRPr="00DB4D07" w:rsidRDefault="001E5B7A" w:rsidP="001E5B7A">
            <w:pPr>
              <w:rPr>
                <w:rFonts w:cs="Arial"/>
                <w:szCs w:val="24"/>
              </w:rPr>
            </w:pPr>
          </w:p>
          <w:p w14:paraId="4C941B53" w14:textId="12ACA8B5" w:rsidR="001E5B7A" w:rsidRPr="00826F36" w:rsidRDefault="001E5B7A" w:rsidP="001E5B7A">
            <w:pPr>
              <w:rPr>
                <w:rFonts w:cs="Arial"/>
                <w:b/>
                <w:bCs/>
                <w:szCs w:val="24"/>
                <w:u w:val="single"/>
              </w:rPr>
            </w:pPr>
          </w:p>
        </w:tc>
        <w:tc>
          <w:tcPr>
            <w:tcW w:w="2219" w:type="dxa"/>
          </w:tcPr>
          <w:p w14:paraId="2D010E58" w14:textId="3E40662B" w:rsidR="001E5B7A" w:rsidRPr="001973D7" w:rsidRDefault="001E5B7A" w:rsidP="001E5B7A">
            <w:pPr>
              <w:rPr>
                <w:rFonts w:cs="Arial"/>
                <w:b/>
                <w:bCs/>
                <w:szCs w:val="24"/>
              </w:rPr>
            </w:pPr>
            <w:r w:rsidRPr="001973D7">
              <w:rPr>
                <w:rFonts w:cs="Arial"/>
                <w:b/>
                <w:bCs/>
                <w:szCs w:val="24"/>
              </w:rPr>
              <w:t>APPROVED</w:t>
            </w:r>
            <w:r>
              <w:rPr>
                <w:rFonts w:cs="Arial"/>
                <w:b/>
                <w:bCs/>
                <w:szCs w:val="24"/>
              </w:rPr>
              <w:t>*</w:t>
            </w:r>
          </w:p>
          <w:p w14:paraId="425E29A9" w14:textId="77777777" w:rsidR="001E5B7A" w:rsidRPr="001973D7" w:rsidRDefault="001E5B7A" w:rsidP="001E5B7A">
            <w:pPr>
              <w:rPr>
                <w:rFonts w:cs="Arial"/>
                <w:b/>
                <w:bCs/>
                <w:szCs w:val="24"/>
              </w:rPr>
            </w:pPr>
          </w:p>
          <w:p w14:paraId="595F7EC5" w14:textId="77777777" w:rsidR="001E5B7A" w:rsidRPr="001973D7" w:rsidRDefault="001E5B7A" w:rsidP="001E5B7A">
            <w:pPr>
              <w:rPr>
                <w:rFonts w:cs="Arial"/>
                <w:b/>
                <w:bCs/>
                <w:szCs w:val="24"/>
              </w:rPr>
            </w:pPr>
          </w:p>
          <w:p w14:paraId="73DC9E75" w14:textId="77777777" w:rsidR="001E5B7A" w:rsidRPr="001973D7" w:rsidRDefault="001E5B7A" w:rsidP="001E5B7A">
            <w:pPr>
              <w:rPr>
                <w:rFonts w:cs="Arial"/>
                <w:b/>
                <w:bCs/>
                <w:szCs w:val="24"/>
              </w:rPr>
            </w:pPr>
          </w:p>
          <w:p w14:paraId="53538521" w14:textId="77777777" w:rsidR="001E5B7A" w:rsidRPr="001973D7" w:rsidRDefault="001E5B7A" w:rsidP="001E5B7A">
            <w:pPr>
              <w:rPr>
                <w:rFonts w:cs="Arial"/>
                <w:b/>
                <w:bCs/>
                <w:szCs w:val="24"/>
              </w:rPr>
            </w:pPr>
          </w:p>
          <w:p w14:paraId="6802263C" w14:textId="77777777" w:rsidR="001E5B7A" w:rsidRPr="001973D7" w:rsidRDefault="001E5B7A" w:rsidP="001E5B7A">
            <w:pPr>
              <w:rPr>
                <w:rFonts w:cs="Arial"/>
                <w:b/>
                <w:bCs/>
                <w:szCs w:val="24"/>
              </w:rPr>
            </w:pPr>
          </w:p>
          <w:p w14:paraId="3B782DCA" w14:textId="77777777" w:rsidR="001E5B7A" w:rsidRDefault="001E5B7A" w:rsidP="001E5B7A">
            <w:pPr>
              <w:rPr>
                <w:rFonts w:cs="Arial"/>
                <w:b/>
                <w:bCs/>
                <w:szCs w:val="24"/>
              </w:rPr>
            </w:pPr>
          </w:p>
          <w:p w14:paraId="68E90C2D" w14:textId="52A995B3" w:rsidR="001E5B7A" w:rsidRPr="001973D7" w:rsidRDefault="001E5B7A" w:rsidP="007A1EC0">
            <w:pPr>
              <w:rPr>
                <w:rFonts w:cs="Arial"/>
                <w:b/>
                <w:bCs/>
                <w:szCs w:val="24"/>
              </w:rPr>
            </w:pPr>
          </w:p>
        </w:tc>
        <w:tc>
          <w:tcPr>
            <w:tcW w:w="5801" w:type="dxa"/>
          </w:tcPr>
          <w:p w14:paraId="67C54CEB" w14:textId="0FC3D895" w:rsidR="001E5B7A" w:rsidRDefault="001E5B7A" w:rsidP="001E5B7A">
            <w:r>
              <w:t>Resolution No. 24-0</w:t>
            </w:r>
            <w:r w:rsidR="007A1EC0">
              <w:t>49</w:t>
            </w:r>
            <w:r>
              <w:t xml:space="preserve"> of The School Board of Miami-Dade County, Florida, recognizing</w:t>
            </w:r>
            <w:r w:rsidR="008C21F9">
              <w:t xml:space="preserve"> </w:t>
            </w:r>
            <w:r w:rsidR="008C21F9" w:rsidRPr="008C21F9">
              <w:t>Commissioner Daniela Jean for her exemplary service, unwavering dedication, and her invaluable efforts to enrich the educational landscape of South Florida.</w:t>
            </w:r>
          </w:p>
          <w:p w14:paraId="2CA31B74" w14:textId="77777777" w:rsidR="001E5B7A" w:rsidRDefault="001E5B7A" w:rsidP="001E5B7A">
            <w:pPr>
              <w:rPr>
                <w:rFonts w:cs="Arial"/>
                <w:szCs w:val="24"/>
              </w:rPr>
            </w:pPr>
          </w:p>
          <w:p w14:paraId="060608A7" w14:textId="6DC92A0C" w:rsidR="007A1EC0" w:rsidRPr="007A1EC0" w:rsidRDefault="001E5B7A" w:rsidP="007A1EC0">
            <w:pPr>
              <w:rPr>
                <w:rFonts w:cs="Arial"/>
                <w:b/>
                <w:bCs/>
                <w:sz w:val="16"/>
                <w:szCs w:val="16"/>
              </w:rPr>
            </w:pPr>
            <w:r w:rsidRPr="007A7C61">
              <w:rPr>
                <w:rFonts w:cs="Arial"/>
                <w:b/>
                <w:bCs/>
                <w:sz w:val="16"/>
                <w:szCs w:val="16"/>
              </w:rPr>
              <w:t>*</w:t>
            </w:r>
            <w:r w:rsidR="007A1EC0" w:rsidRPr="007A1EC0">
              <w:rPr>
                <w:rFonts w:cs="Arial"/>
                <w:b/>
                <w:bCs/>
                <w:sz w:val="16"/>
                <w:szCs w:val="16"/>
              </w:rPr>
              <w:t xml:space="preserve">Amended:  To include </w:t>
            </w:r>
            <w:r w:rsidR="007A1EC0" w:rsidRPr="007A1EC0">
              <w:rPr>
                <w:rFonts w:cs="Arial"/>
                <w:sz w:val="16"/>
                <w:szCs w:val="16"/>
                <w:u w:val="single"/>
              </w:rPr>
              <w:t xml:space="preserve">Ms. Maria “Mari Tere’ Teresa Rojas, Chair, Ms. Mary Blanco, </w:t>
            </w:r>
            <w:r w:rsidR="006673F0">
              <w:rPr>
                <w:rFonts w:cs="Arial"/>
                <w:sz w:val="16"/>
                <w:szCs w:val="16"/>
                <w:u w:val="single"/>
              </w:rPr>
              <w:t>and</w:t>
            </w:r>
            <w:r w:rsidR="007A1EC0" w:rsidRPr="007A1EC0">
              <w:rPr>
                <w:rFonts w:cs="Arial"/>
                <w:sz w:val="16"/>
                <w:szCs w:val="16"/>
                <w:u w:val="single"/>
              </w:rPr>
              <w:t xml:space="preserve"> Dr. Steve Gallon, III</w:t>
            </w:r>
            <w:r w:rsidR="007A1EC0" w:rsidRPr="007A1EC0">
              <w:rPr>
                <w:rFonts w:cs="Arial"/>
                <w:sz w:val="16"/>
                <w:szCs w:val="16"/>
              </w:rPr>
              <w:t xml:space="preserve"> School Board members as co-sponsors of this item.</w:t>
            </w:r>
          </w:p>
          <w:p w14:paraId="4F85100F" w14:textId="5900EE42" w:rsidR="001E5B7A" w:rsidRPr="00DB4D07" w:rsidRDefault="001E5B7A" w:rsidP="007A1EC0">
            <w:pPr>
              <w:rPr>
                <w:rFonts w:cs="Arial"/>
                <w:szCs w:val="24"/>
              </w:rPr>
            </w:pPr>
          </w:p>
        </w:tc>
      </w:tr>
      <w:tr w:rsidR="001E5B7A" w:rsidRPr="00DB4D07" w14:paraId="3E96AD6A" w14:textId="77777777" w:rsidTr="005C2532">
        <w:tc>
          <w:tcPr>
            <w:tcW w:w="1350" w:type="dxa"/>
          </w:tcPr>
          <w:p w14:paraId="3F0341E2" w14:textId="1CEBDABA" w:rsidR="001E5B7A" w:rsidRDefault="001E5B7A" w:rsidP="001E5B7A">
            <w:pPr>
              <w:rPr>
                <w:rFonts w:cs="Arial"/>
                <w:szCs w:val="24"/>
              </w:rPr>
            </w:pPr>
            <w:r>
              <w:rPr>
                <w:rFonts w:cs="Arial"/>
                <w:szCs w:val="24"/>
              </w:rPr>
              <w:t>123,</w:t>
            </w:r>
            <w:r w:rsidR="0043789F">
              <w:rPr>
                <w:rFonts w:cs="Arial"/>
                <w:szCs w:val="24"/>
              </w:rPr>
              <w:t>323</w:t>
            </w:r>
          </w:p>
        </w:tc>
        <w:tc>
          <w:tcPr>
            <w:tcW w:w="990" w:type="dxa"/>
          </w:tcPr>
          <w:p w14:paraId="7B035B4E" w14:textId="29B02BC9" w:rsidR="001E5B7A" w:rsidRPr="007A7C61" w:rsidRDefault="001E5B7A" w:rsidP="001E5B7A">
            <w:pPr>
              <w:rPr>
                <w:rFonts w:cs="Arial"/>
                <w:b/>
                <w:bCs/>
                <w:szCs w:val="24"/>
                <w:u w:val="single"/>
              </w:rPr>
            </w:pPr>
            <w:r>
              <w:rPr>
                <w:rFonts w:cs="Arial"/>
                <w:b/>
                <w:bCs/>
                <w:szCs w:val="24"/>
                <w:u w:val="single"/>
              </w:rPr>
              <w:t>C-1</w:t>
            </w:r>
          </w:p>
        </w:tc>
        <w:tc>
          <w:tcPr>
            <w:tcW w:w="2219" w:type="dxa"/>
          </w:tcPr>
          <w:p w14:paraId="4AD2C83B" w14:textId="271A5372" w:rsidR="001E5B7A" w:rsidRDefault="001E5B7A" w:rsidP="001E5B7A">
            <w:pPr>
              <w:rPr>
                <w:rFonts w:cs="Arial"/>
                <w:b/>
                <w:bCs/>
                <w:szCs w:val="24"/>
              </w:rPr>
            </w:pPr>
            <w:r>
              <w:rPr>
                <w:rFonts w:cs="Arial"/>
                <w:b/>
                <w:bCs/>
                <w:szCs w:val="24"/>
              </w:rPr>
              <w:t>APPROVED</w:t>
            </w:r>
          </w:p>
        </w:tc>
        <w:tc>
          <w:tcPr>
            <w:tcW w:w="5801" w:type="dxa"/>
          </w:tcPr>
          <w:p w14:paraId="4BC1F04E" w14:textId="77777777" w:rsidR="007A1EC0" w:rsidRPr="007A1EC0" w:rsidRDefault="007A1EC0" w:rsidP="007A1EC0">
            <w:r w:rsidRPr="007A1EC0">
              <w:t>The 2024-2025 Comprehensive Evidence-Based Reading Plan (CERP).</w:t>
            </w:r>
          </w:p>
          <w:p w14:paraId="135853E1" w14:textId="1D669A33" w:rsidR="00D56119" w:rsidRPr="008D0CAB" w:rsidRDefault="00D56119" w:rsidP="001E5B7A">
            <w:pPr>
              <w:rPr>
                <w:rFonts w:cs="Arial"/>
                <w:szCs w:val="24"/>
              </w:rPr>
            </w:pPr>
          </w:p>
        </w:tc>
      </w:tr>
      <w:tr w:rsidR="007A1EC0" w:rsidRPr="00DB4D07" w14:paraId="65272AC3" w14:textId="77777777" w:rsidTr="005C2532">
        <w:tc>
          <w:tcPr>
            <w:tcW w:w="1350" w:type="dxa"/>
          </w:tcPr>
          <w:p w14:paraId="551BE151" w14:textId="351BD842" w:rsidR="007A1EC0" w:rsidRDefault="007A1EC0" w:rsidP="007A1EC0">
            <w:pPr>
              <w:rPr>
                <w:rFonts w:cs="Arial"/>
                <w:szCs w:val="24"/>
              </w:rPr>
            </w:pPr>
            <w:r>
              <w:rPr>
                <w:rFonts w:cs="Arial"/>
                <w:szCs w:val="24"/>
              </w:rPr>
              <w:t>123,</w:t>
            </w:r>
            <w:r w:rsidR="0043789F">
              <w:rPr>
                <w:rFonts w:cs="Arial"/>
                <w:szCs w:val="24"/>
              </w:rPr>
              <w:t>324</w:t>
            </w:r>
          </w:p>
        </w:tc>
        <w:tc>
          <w:tcPr>
            <w:tcW w:w="990" w:type="dxa"/>
          </w:tcPr>
          <w:p w14:paraId="299FBE9D" w14:textId="69E6252F" w:rsidR="007A1EC0" w:rsidRPr="007A7C61" w:rsidRDefault="007A1EC0" w:rsidP="001E5B7A">
            <w:pPr>
              <w:rPr>
                <w:rFonts w:cs="Arial"/>
                <w:b/>
                <w:bCs/>
                <w:szCs w:val="24"/>
                <w:u w:val="single"/>
              </w:rPr>
            </w:pPr>
            <w:r>
              <w:rPr>
                <w:rFonts w:cs="Arial"/>
                <w:b/>
                <w:bCs/>
                <w:szCs w:val="24"/>
                <w:u w:val="single"/>
              </w:rPr>
              <w:t>C-2</w:t>
            </w:r>
          </w:p>
        </w:tc>
        <w:tc>
          <w:tcPr>
            <w:tcW w:w="2219" w:type="dxa"/>
          </w:tcPr>
          <w:p w14:paraId="70604CDF" w14:textId="2F99AAC0" w:rsidR="007A1EC0" w:rsidRDefault="007A1EC0" w:rsidP="001E5B7A">
            <w:pPr>
              <w:rPr>
                <w:rFonts w:cs="Arial"/>
                <w:b/>
                <w:bCs/>
                <w:szCs w:val="24"/>
              </w:rPr>
            </w:pPr>
            <w:r>
              <w:rPr>
                <w:rFonts w:cs="Arial"/>
                <w:b/>
                <w:bCs/>
                <w:szCs w:val="24"/>
              </w:rPr>
              <w:t>AUTHORIZED</w:t>
            </w:r>
          </w:p>
        </w:tc>
        <w:tc>
          <w:tcPr>
            <w:tcW w:w="5801" w:type="dxa"/>
          </w:tcPr>
          <w:p w14:paraId="2250087C" w14:textId="56503F21" w:rsidR="00D56119" w:rsidRDefault="00D56119" w:rsidP="006A42A8">
            <w:pPr>
              <w:autoSpaceDE w:val="0"/>
              <w:autoSpaceDN w:val="0"/>
              <w:adjustRightInd w:val="0"/>
              <w:ind w:left="10" w:hanging="10"/>
              <w:rPr>
                <w:rFonts w:cs="Arial"/>
                <w:szCs w:val="24"/>
              </w:rPr>
            </w:pPr>
            <w:r>
              <w:rPr>
                <w:rFonts w:cs="Arial"/>
                <w:szCs w:val="24"/>
              </w:rPr>
              <w:t>The Superintendent to:</w:t>
            </w:r>
          </w:p>
          <w:p w14:paraId="1A04A449" w14:textId="77777777" w:rsidR="00D56119" w:rsidRDefault="00D56119" w:rsidP="006A42A8">
            <w:pPr>
              <w:autoSpaceDE w:val="0"/>
              <w:autoSpaceDN w:val="0"/>
              <w:adjustRightInd w:val="0"/>
              <w:ind w:left="10" w:hanging="10"/>
              <w:rPr>
                <w:rFonts w:cs="Arial"/>
                <w:szCs w:val="24"/>
              </w:rPr>
            </w:pPr>
          </w:p>
          <w:p w14:paraId="559555EF" w14:textId="031D9E56" w:rsidR="007A1EC0" w:rsidRDefault="007A1EC0" w:rsidP="006A42A8">
            <w:pPr>
              <w:autoSpaceDE w:val="0"/>
              <w:autoSpaceDN w:val="0"/>
              <w:adjustRightInd w:val="0"/>
              <w:ind w:left="10" w:hanging="10"/>
              <w:rPr>
                <w:rFonts w:cs="Arial"/>
                <w:szCs w:val="24"/>
              </w:rPr>
            </w:pPr>
            <w:r w:rsidRPr="007A1EC0">
              <w:rPr>
                <w:rFonts w:cs="Arial"/>
                <w:szCs w:val="24"/>
              </w:rPr>
              <w:t xml:space="preserve">1. </w:t>
            </w:r>
            <w:r>
              <w:rPr>
                <w:rFonts w:cs="Arial"/>
                <w:szCs w:val="24"/>
              </w:rPr>
              <w:t>E</w:t>
            </w:r>
            <w:r w:rsidRPr="007A1EC0">
              <w:rPr>
                <w:rFonts w:cs="Arial"/>
                <w:szCs w:val="24"/>
              </w:rPr>
              <w:t>nter into contractual agreements with six community agencies to operate programs for children with disabilities in an amount not to exceed $5,526,931 effective July 1, 2024, through June 30, 2025, contingent upon approval of the 2024-2025 District Budget,</w:t>
            </w:r>
            <w:r>
              <w:rPr>
                <w:rFonts w:cs="Arial"/>
                <w:szCs w:val="24"/>
              </w:rPr>
              <w:t xml:space="preserve"> as delineated in the Official Agenda Item.</w:t>
            </w:r>
          </w:p>
          <w:p w14:paraId="124767FA" w14:textId="77777777" w:rsidR="007A1EC0" w:rsidRDefault="007A1EC0" w:rsidP="006A42A8">
            <w:pPr>
              <w:autoSpaceDE w:val="0"/>
              <w:autoSpaceDN w:val="0"/>
              <w:adjustRightInd w:val="0"/>
              <w:ind w:left="10" w:hanging="10"/>
              <w:rPr>
                <w:rFonts w:cs="Arial"/>
                <w:szCs w:val="24"/>
              </w:rPr>
            </w:pPr>
          </w:p>
          <w:p w14:paraId="5CD9383B" w14:textId="443FD39D" w:rsidR="007A1EC0" w:rsidRDefault="007A1EC0" w:rsidP="006A42A8">
            <w:pPr>
              <w:tabs>
                <w:tab w:val="left" w:pos="660"/>
              </w:tabs>
              <w:autoSpaceDE w:val="0"/>
              <w:autoSpaceDN w:val="0"/>
              <w:adjustRightInd w:val="0"/>
              <w:ind w:left="10" w:hanging="10"/>
              <w:rPr>
                <w:rFonts w:cs="Arial"/>
                <w:szCs w:val="24"/>
              </w:rPr>
            </w:pPr>
            <w:r w:rsidRPr="007A1EC0">
              <w:rPr>
                <w:rFonts w:cs="Arial"/>
                <w:szCs w:val="24"/>
              </w:rPr>
              <w:t xml:space="preserve"> 2.</w:t>
            </w:r>
            <w:r w:rsidR="00160FBD">
              <w:rPr>
                <w:rFonts w:cs="Arial"/>
                <w:szCs w:val="24"/>
              </w:rPr>
              <w:t xml:space="preserve"> </w:t>
            </w:r>
            <w:r>
              <w:rPr>
                <w:rFonts w:cs="Arial"/>
                <w:szCs w:val="24"/>
              </w:rPr>
              <w:t>U</w:t>
            </w:r>
            <w:r w:rsidRPr="007A1EC0">
              <w:rPr>
                <w:rFonts w:cs="Arial"/>
                <w:szCs w:val="24"/>
              </w:rPr>
              <w:t>tilize an exception stated within School Board Policy 6320, based on the provision of educational and health-related services to support students with significant disabilities. The appropriations for this item will be included in the General Fund of the 2024-2025 Tentative Budget to be recommended for adoption in July 2024, contingent upon approval of the 2024-2025 District</w:t>
            </w:r>
            <w:r>
              <w:rPr>
                <w:rFonts w:cs="Arial"/>
                <w:szCs w:val="24"/>
              </w:rPr>
              <w:t xml:space="preserve"> </w:t>
            </w:r>
            <w:r w:rsidRPr="007A1EC0">
              <w:rPr>
                <w:rFonts w:cs="Arial"/>
                <w:szCs w:val="24"/>
              </w:rPr>
              <w:t xml:space="preserve">Budget. Authorization is also granted to the Superintendent to </w:t>
            </w:r>
            <w:proofErr w:type="gramStart"/>
            <w:r w:rsidRPr="007A1EC0">
              <w:rPr>
                <w:rFonts w:cs="Arial"/>
                <w:szCs w:val="24"/>
              </w:rPr>
              <w:t>make adjustments to</w:t>
            </w:r>
            <w:proofErr w:type="gramEnd"/>
            <w:r w:rsidRPr="007A1EC0">
              <w:rPr>
                <w:rFonts w:cs="Arial"/>
                <w:szCs w:val="24"/>
              </w:rPr>
              <w:t xml:space="preserve"> contracted amounts based on any State changes to the Base Student Allocation.</w:t>
            </w:r>
          </w:p>
          <w:p w14:paraId="3971FDEC" w14:textId="7D63305B" w:rsidR="007A1EC0" w:rsidRPr="008D0CAB" w:rsidRDefault="007A1EC0" w:rsidP="007A1EC0">
            <w:pPr>
              <w:autoSpaceDE w:val="0"/>
              <w:autoSpaceDN w:val="0"/>
              <w:adjustRightInd w:val="0"/>
              <w:ind w:left="765" w:hanging="360"/>
              <w:rPr>
                <w:rFonts w:cs="Arial"/>
                <w:szCs w:val="24"/>
              </w:rPr>
            </w:pPr>
          </w:p>
        </w:tc>
      </w:tr>
      <w:tr w:rsidR="001E5B7A" w:rsidRPr="00DB4D07" w14:paraId="54E5DD61" w14:textId="77777777" w:rsidTr="005C2532">
        <w:tc>
          <w:tcPr>
            <w:tcW w:w="1350" w:type="dxa"/>
          </w:tcPr>
          <w:p w14:paraId="052DF1B6" w14:textId="223FDE79" w:rsidR="001E5B7A" w:rsidRPr="00DB4D07" w:rsidRDefault="001E5B7A" w:rsidP="007A1EC0">
            <w:pPr>
              <w:rPr>
                <w:rFonts w:cs="Arial"/>
                <w:szCs w:val="24"/>
              </w:rPr>
            </w:pPr>
            <w:r>
              <w:rPr>
                <w:rFonts w:cs="Arial"/>
                <w:szCs w:val="24"/>
              </w:rPr>
              <w:t>123,</w:t>
            </w:r>
            <w:r w:rsidR="0043789F">
              <w:rPr>
                <w:rFonts w:cs="Arial"/>
                <w:szCs w:val="24"/>
              </w:rPr>
              <w:t>325</w:t>
            </w:r>
          </w:p>
        </w:tc>
        <w:tc>
          <w:tcPr>
            <w:tcW w:w="990" w:type="dxa"/>
          </w:tcPr>
          <w:p w14:paraId="4E9E86E4" w14:textId="44FDD6C4" w:rsidR="001E5B7A" w:rsidRPr="007A7C61" w:rsidRDefault="001E5B7A" w:rsidP="001E5B7A">
            <w:pPr>
              <w:rPr>
                <w:rFonts w:cs="Arial"/>
                <w:b/>
                <w:bCs/>
                <w:szCs w:val="24"/>
                <w:u w:val="single"/>
              </w:rPr>
            </w:pPr>
            <w:r w:rsidRPr="007A7C61">
              <w:rPr>
                <w:rFonts w:cs="Arial"/>
                <w:b/>
                <w:bCs/>
                <w:szCs w:val="24"/>
                <w:u w:val="single"/>
              </w:rPr>
              <w:t>D-20</w:t>
            </w:r>
          </w:p>
        </w:tc>
        <w:tc>
          <w:tcPr>
            <w:tcW w:w="2219" w:type="dxa"/>
          </w:tcPr>
          <w:p w14:paraId="32A9C660" w14:textId="739A6EA6" w:rsidR="001E5B7A" w:rsidRPr="00300975" w:rsidRDefault="001E5B7A" w:rsidP="001E5B7A">
            <w:pPr>
              <w:rPr>
                <w:rFonts w:cs="Arial"/>
                <w:b/>
                <w:bCs/>
                <w:szCs w:val="24"/>
              </w:rPr>
            </w:pPr>
            <w:r>
              <w:rPr>
                <w:rFonts w:cs="Arial"/>
                <w:b/>
                <w:bCs/>
                <w:szCs w:val="24"/>
              </w:rPr>
              <w:t>APPROVED</w:t>
            </w:r>
          </w:p>
        </w:tc>
        <w:tc>
          <w:tcPr>
            <w:tcW w:w="5801" w:type="dxa"/>
          </w:tcPr>
          <w:p w14:paraId="25E26C66" w14:textId="17904089" w:rsidR="001E5B7A" w:rsidRPr="00D56119" w:rsidRDefault="001E5B7A" w:rsidP="00D56119">
            <w:pPr>
              <w:pStyle w:val="ListParagraph"/>
              <w:numPr>
                <w:ilvl w:val="0"/>
                <w:numId w:val="7"/>
              </w:numPr>
              <w:autoSpaceDE w:val="0"/>
              <w:autoSpaceDN w:val="0"/>
              <w:adjustRightInd w:val="0"/>
              <w:jc w:val="both"/>
              <w:rPr>
                <w:rFonts w:cs="Arial"/>
                <w:sz w:val="22"/>
                <w:szCs w:val="22"/>
              </w:rPr>
            </w:pPr>
            <w:r w:rsidRPr="00D56119">
              <w:rPr>
                <w:rFonts w:cs="Arial"/>
              </w:rPr>
              <w:t xml:space="preserve">The </w:t>
            </w:r>
            <w:r w:rsidRPr="00D56119">
              <w:rPr>
                <w:rFonts w:cs="Arial"/>
                <w:sz w:val="22"/>
                <w:szCs w:val="22"/>
              </w:rPr>
              <w:t>Personnel Action Listing 118</w:t>
            </w:r>
            <w:r w:rsidR="007A1EC0" w:rsidRPr="00D56119">
              <w:rPr>
                <w:rFonts w:cs="Arial"/>
                <w:sz w:val="22"/>
                <w:szCs w:val="22"/>
              </w:rPr>
              <w:t>0</w:t>
            </w:r>
            <w:r w:rsidRPr="00D56119">
              <w:rPr>
                <w:rFonts w:cs="Arial"/>
                <w:sz w:val="22"/>
                <w:szCs w:val="22"/>
              </w:rPr>
              <w:t xml:space="preserve"> for Instructional and Non-instructional appointments, reassignments, leaves, separations, retirements, and resignations from </w:t>
            </w:r>
            <w:r w:rsidR="007A1EC0" w:rsidRPr="00D56119">
              <w:rPr>
                <w:rFonts w:cs="Arial"/>
                <w:sz w:val="22"/>
                <w:szCs w:val="22"/>
              </w:rPr>
              <w:t xml:space="preserve">April 19, </w:t>
            </w:r>
            <w:r w:rsidRPr="00D56119">
              <w:rPr>
                <w:rFonts w:cs="Arial"/>
                <w:sz w:val="22"/>
                <w:szCs w:val="22"/>
              </w:rPr>
              <w:t>2024</w:t>
            </w:r>
            <w:r w:rsidR="00D56119" w:rsidRPr="00D56119">
              <w:rPr>
                <w:rFonts w:cs="Arial"/>
                <w:sz w:val="22"/>
                <w:szCs w:val="22"/>
              </w:rPr>
              <w:t>,</w:t>
            </w:r>
            <w:r w:rsidR="007A1EC0" w:rsidRPr="00D56119">
              <w:rPr>
                <w:rFonts w:cs="Arial"/>
                <w:sz w:val="22"/>
                <w:szCs w:val="22"/>
              </w:rPr>
              <w:t xml:space="preserve"> through May 16, 2024</w:t>
            </w:r>
            <w:r w:rsidRPr="00D56119">
              <w:rPr>
                <w:rFonts w:cs="Arial"/>
                <w:sz w:val="22"/>
                <w:szCs w:val="22"/>
              </w:rPr>
              <w:t>.</w:t>
            </w:r>
          </w:p>
          <w:p w14:paraId="2AA6889C" w14:textId="77777777" w:rsidR="007A1EC0" w:rsidRDefault="007A1EC0" w:rsidP="007A1EC0">
            <w:pPr>
              <w:autoSpaceDE w:val="0"/>
              <w:autoSpaceDN w:val="0"/>
              <w:adjustRightInd w:val="0"/>
              <w:ind w:left="765" w:hanging="360"/>
              <w:rPr>
                <w:rFonts w:cs="Arial"/>
                <w:sz w:val="22"/>
                <w:szCs w:val="22"/>
              </w:rPr>
            </w:pPr>
          </w:p>
          <w:p w14:paraId="39E128E2" w14:textId="3C196941" w:rsidR="007A1EC0" w:rsidRDefault="007A1EC0" w:rsidP="00D56119">
            <w:pPr>
              <w:autoSpaceDE w:val="0"/>
              <w:autoSpaceDN w:val="0"/>
              <w:adjustRightInd w:val="0"/>
              <w:ind w:left="756" w:hanging="351"/>
              <w:rPr>
                <w:rFonts w:cs="Arial"/>
                <w:szCs w:val="24"/>
              </w:rPr>
            </w:pPr>
            <w:r>
              <w:rPr>
                <w:rFonts w:cs="Arial"/>
                <w:sz w:val="22"/>
                <w:szCs w:val="22"/>
              </w:rPr>
              <w:t xml:space="preserve">2. </w:t>
            </w:r>
            <w:r w:rsidR="00D56119">
              <w:rPr>
                <w:rFonts w:cs="Arial"/>
                <w:sz w:val="22"/>
                <w:szCs w:val="22"/>
              </w:rPr>
              <w:t>The</w:t>
            </w:r>
            <w:r>
              <w:rPr>
                <w:rFonts w:cs="Arial"/>
                <w:sz w:val="22"/>
                <w:szCs w:val="22"/>
              </w:rPr>
              <w:t xml:space="preserve"> </w:t>
            </w:r>
            <w:r w:rsidR="00D56119">
              <w:rPr>
                <w:rFonts w:cs="Arial"/>
                <w:sz w:val="22"/>
                <w:szCs w:val="22"/>
              </w:rPr>
              <w:t>n</w:t>
            </w:r>
            <w:r>
              <w:rPr>
                <w:rFonts w:cs="Arial"/>
                <w:sz w:val="22"/>
                <w:szCs w:val="22"/>
              </w:rPr>
              <w:t xml:space="preserve">ominations of personnel for 2024-2025 </w:t>
            </w:r>
            <w:r w:rsidR="00FC4EAA">
              <w:rPr>
                <w:rFonts w:cs="Arial"/>
                <w:sz w:val="22"/>
                <w:szCs w:val="22"/>
              </w:rPr>
              <w:t xml:space="preserve">are </w:t>
            </w:r>
            <w:r>
              <w:rPr>
                <w:rFonts w:cs="Arial"/>
                <w:sz w:val="22"/>
                <w:szCs w:val="22"/>
              </w:rPr>
              <w:t xml:space="preserve">subject to the provisions set forth in their respective collective </w:t>
            </w:r>
            <w:r w:rsidR="00FC4EAA">
              <w:rPr>
                <w:rFonts w:cs="Arial"/>
                <w:sz w:val="22"/>
                <w:szCs w:val="22"/>
              </w:rPr>
              <w:t>bargaining</w:t>
            </w:r>
            <w:r>
              <w:rPr>
                <w:rFonts w:cs="Arial"/>
                <w:sz w:val="22"/>
                <w:szCs w:val="22"/>
              </w:rPr>
              <w:t xml:space="preserve"> agreements or other applicable agreements and in accordance with state statutes and policies of The School Board of Miami-Dade County, Florida.</w:t>
            </w:r>
          </w:p>
          <w:p w14:paraId="362C19C8" w14:textId="35CB8E20" w:rsidR="001E5B7A" w:rsidRPr="00DB4D07" w:rsidRDefault="001E5B7A" w:rsidP="001E5B7A">
            <w:pPr>
              <w:tabs>
                <w:tab w:val="left" w:pos="390"/>
                <w:tab w:val="left" w:pos="480"/>
              </w:tabs>
              <w:ind w:left="480" w:hanging="450"/>
              <w:rPr>
                <w:rFonts w:cs="Arial"/>
                <w:szCs w:val="24"/>
              </w:rPr>
            </w:pPr>
          </w:p>
        </w:tc>
      </w:tr>
      <w:tr w:rsidR="001E5B7A" w:rsidRPr="00DB4D07" w14:paraId="41AEDEA4" w14:textId="77777777" w:rsidTr="005C2532">
        <w:trPr>
          <w:trHeight w:val="2880"/>
        </w:trPr>
        <w:tc>
          <w:tcPr>
            <w:tcW w:w="1350" w:type="dxa"/>
          </w:tcPr>
          <w:p w14:paraId="077B4760" w14:textId="344CE67D" w:rsidR="001E5B7A" w:rsidRDefault="001E5B7A" w:rsidP="001E5B7A">
            <w:pPr>
              <w:rPr>
                <w:rFonts w:cs="Arial"/>
                <w:szCs w:val="24"/>
              </w:rPr>
            </w:pPr>
            <w:r>
              <w:rPr>
                <w:rFonts w:cs="Arial"/>
                <w:szCs w:val="24"/>
              </w:rPr>
              <w:t>123,</w:t>
            </w:r>
            <w:r w:rsidR="0043789F">
              <w:rPr>
                <w:rFonts w:cs="Arial"/>
                <w:szCs w:val="24"/>
              </w:rPr>
              <w:t>326</w:t>
            </w:r>
          </w:p>
          <w:p w14:paraId="7F79A0EE" w14:textId="77777777" w:rsidR="001E5B7A" w:rsidRDefault="001E5B7A" w:rsidP="001E5B7A">
            <w:pPr>
              <w:rPr>
                <w:rFonts w:cs="Arial"/>
                <w:szCs w:val="24"/>
              </w:rPr>
            </w:pPr>
          </w:p>
          <w:p w14:paraId="73B5EAAF" w14:textId="77777777" w:rsidR="001E5B7A" w:rsidRDefault="001E5B7A" w:rsidP="001E5B7A">
            <w:pPr>
              <w:rPr>
                <w:rFonts w:cs="Arial"/>
                <w:szCs w:val="24"/>
              </w:rPr>
            </w:pPr>
          </w:p>
          <w:p w14:paraId="0729AD96" w14:textId="77777777" w:rsidR="001E5B7A" w:rsidRDefault="001E5B7A" w:rsidP="001E5B7A">
            <w:pPr>
              <w:rPr>
                <w:rFonts w:cs="Arial"/>
                <w:szCs w:val="24"/>
              </w:rPr>
            </w:pPr>
          </w:p>
          <w:p w14:paraId="24D1A405" w14:textId="77777777" w:rsidR="001E5B7A" w:rsidRDefault="001E5B7A" w:rsidP="001E5B7A">
            <w:pPr>
              <w:rPr>
                <w:rFonts w:cs="Arial"/>
                <w:szCs w:val="24"/>
              </w:rPr>
            </w:pPr>
          </w:p>
          <w:p w14:paraId="14D0CD68" w14:textId="77777777" w:rsidR="001E5B7A" w:rsidRDefault="001E5B7A" w:rsidP="001E5B7A">
            <w:pPr>
              <w:rPr>
                <w:rFonts w:cs="Arial"/>
                <w:szCs w:val="24"/>
              </w:rPr>
            </w:pPr>
          </w:p>
          <w:p w14:paraId="1A29A7E4" w14:textId="77777777" w:rsidR="001E5B7A" w:rsidRDefault="001E5B7A" w:rsidP="001E5B7A">
            <w:pPr>
              <w:rPr>
                <w:rFonts w:cs="Arial"/>
                <w:szCs w:val="24"/>
              </w:rPr>
            </w:pPr>
          </w:p>
          <w:p w14:paraId="5731630E" w14:textId="77777777" w:rsidR="001E5B7A" w:rsidRDefault="001E5B7A" w:rsidP="001E5B7A">
            <w:pPr>
              <w:rPr>
                <w:rFonts w:cs="Arial"/>
                <w:szCs w:val="24"/>
              </w:rPr>
            </w:pPr>
          </w:p>
          <w:p w14:paraId="711FF27D" w14:textId="77777777" w:rsidR="001E5B7A" w:rsidRDefault="001E5B7A" w:rsidP="001E5B7A">
            <w:pPr>
              <w:rPr>
                <w:rFonts w:cs="Arial"/>
                <w:szCs w:val="24"/>
              </w:rPr>
            </w:pPr>
          </w:p>
          <w:p w14:paraId="21D30248" w14:textId="77777777" w:rsidR="001E5B7A" w:rsidRDefault="001E5B7A" w:rsidP="001E5B7A">
            <w:pPr>
              <w:rPr>
                <w:rFonts w:cs="Arial"/>
                <w:szCs w:val="24"/>
              </w:rPr>
            </w:pPr>
          </w:p>
          <w:p w14:paraId="49CB9530" w14:textId="77777777" w:rsidR="001E5B7A" w:rsidRDefault="001E5B7A" w:rsidP="001E5B7A">
            <w:pPr>
              <w:rPr>
                <w:rFonts w:cs="Arial"/>
                <w:szCs w:val="24"/>
              </w:rPr>
            </w:pPr>
          </w:p>
          <w:p w14:paraId="5510E37F" w14:textId="77777777" w:rsidR="001E5B7A" w:rsidRDefault="001E5B7A" w:rsidP="001E5B7A">
            <w:pPr>
              <w:rPr>
                <w:rFonts w:cs="Arial"/>
                <w:szCs w:val="24"/>
              </w:rPr>
            </w:pPr>
          </w:p>
          <w:p w14:paraId="523F66E3" w14:textId="77777777" w:rsidR="001E5B7A" w:rsidRDefault="001E5B7A" w:rsidP="001E5B7A">
            <w:pPr>
              <w:rPr>
                <w:rFonts w:cs="Arial"/>
                <w:szCs w:val="24"/>
              </w:rPr>
            </w:pPr>
          </w:p>
          <w:p w14:paraId="6A8A50A1" w14:textId="77777777" w:rsidR="001E5B7A" w:rsidRDefault="001E5B7A" w:rsidP="001E5B7A">
            <w:pPr>
              <w:rPr>
                <w:rFonts w:cs="Arial"/>
                <w:szCs w:val="24"/>
              </w:rPr>
            </w:pPr>
          </w:p>
          <w:p w14:paraId="6AEDABEC" w14:textId="77777777" w:rsidR="001E5B7A" w:rsidRDefault="001E5B7A" w:rsidP="001E5B7A">
            <w:pPr>
              <w:rPr>
                <w:rFonts w:cs="Arial"/>
                <w:szCs w:val="24"/>
              </w:rPr>
            </w:pPr>
          </w:p>
          <w:p w14:paraId="29905EC4" w14:textId="77777777" w:rsidR="001E5B7A" w:rsidRDefault="001E5B7A" w:rsidP="001E5B7A">
            <w:pPr>
              <w:rPr>
                <w:rFonts w:cs="Arial"/>
                <w:szCs w:val="24"/>
              </w:rPr>
            </w:pPr>
          </w:p>
          <w:p w14:paraId="13C6C6C5" w14:textId="77777777" w:rsidR="001E5B7A" w:rsidRDefault="001E5B7A" w:rsidP="001E5B7A">
            <w:pPr>
              <w:rPr>
                <w:rFonts w:cs="Arial"/>
                <w:szCs w:val="24"/>
              </w:rPr>
            </w:pPr>
          </w:p>
          <w:p w14:paraId="42A9D9AC" w14:textId="77777777" w:rsidR="001E5B7A" w:rsidRDefault="001E5B7A" w:rsidP="001E5B7A">
            <w:pPr>
              <w:rPr>
                <w:rFonts w:cs="Arial"/>
                <w:szCs w:val="24"/>
              </w:rPr>
            </w:pPr>
          </w:p>
          <w:p w14:paraId="5712E717" w14:textId="77777777" w:rsidR="001E5B7A" w:rsidRDefault="001E5B7A" w:rsidP="001E5B7A">
            <w:pPr>
              <w:rPr>
                <w:rFonts w:cs="Arial"/>
                <w:szCs w:val="24"/>
              </w:rPr>
            </w:pPr>
          </w:p>
          <w:p w14:paraId="09BB0789" w14:textId="77777777" w:rsidR="001E5B7A" w:rsidRDefault="001E5B7A" w:rsidP="001E5B7A">
            <w:pPr>
              <w:rPr>
                <w:rFonts w:cs="Arial"/>
                <w:szCs w:val="24"/>
              </w:rPr>
            </w:pPr>
          </w:p>
          <w:p w14:paraId="53FCE6EE" w14:textId="77777777" w:rsidR="001E5B7A" w:rsidRDefault="001E5B7A" w:rsidP="001E5B7A">
            <w:pPr>
              <w:rPr>
                <w:rFonts w:cs="Arial"/>
                <w:szCs w:val="24"/>
              </w:rPr>
            </w:pPr>
          </w:p>
          <w:p w14:paraId="73F91FC0" w14:textId="77777777" w:rsidR="001E5B7A" w:rsidRDefault="001E5B7A" w:rsidP="001E5B7A">
            <w:pPr>
              <w:rPr>
                <w:rFonts w:cs="Arial"/>
                <w:szCs w:val="24"/>
              </w:rPr>
            </w:pPr>
          </w:p>
          <w:p w14:paraId="454C8AAA" w14:textId="77777777" w:rsidR="001E5B7A" w:rsidRDefault="001E5B7A" w:rsidP="001E5B7A">
            <w:pPr>
              <w:rPr>
                <w:rFonts w:cs="Arial"/>
                <w:szCs w:val="24"/>
              </w:rPr>
            </w:pPr>
          </w:p>
          <w:p w14:paraId="09EED9A9" w14:textId="77777777" w:rsidR="001E5B7A" w:rsidRDefault="001E5B7A" w:rsidP="001E5B7A">
            <w:pPr>
              <w:rPr>
                <w:rFonts w:cs="Arial"/>
                <w:szCs w:val="24"/>
              </w:rPr>
            </w:pPr>
          </w:p>
          <w:p w14:paraId="1E6A04D4" w14:textId="77777777" w:rsidR="001E5B7A" w:rsidRDefault="001E5B7A" w:rsidP="001E5B7A">
            <w:pPr>
              <w:rPr>
                <w:rFonts w:cs="Arial"/>
                <w:szCs w:val="24"/>
              </w:rPr>
            </w:pPr>
          </w:p>
          <w:p w14:paraId="3ADA71D0" w14:textId="77777777" w:rsidR="001E5B7A" w:rsidRDefault="001E5B7A" w:rsidP="001E5B7A">
            <w:pPr>
              <w:rPr>
                <w:rFonts w:cs="Arial"/>
                <w:szCs w:val="24"/>
              </w:rPr>
            </w:pPr>
          </w:p>
          <w:p w14:paraId="51DB5927" w14:textId="77777777" w:rsidR="007A1EC0" w:rsidRDefault="007A1EC0" w:rsidP="001E5B7A">
            <w:pPr>
              <w:rPr>
                <w:rFonts w:cs="Arial"/>
                <w:szCs w:val="24"/>
              </w:rPr>
            </w:pPr>
          </w:p>
          <w:p w14:paraId="54096B35" w14:textId="77777777" w:rsidR="007A1EC0" w:rsidRDefault="007A1EC0" w:rsidP="001E5B7A">
            <w:pPr>
              <w:rPr>
                <w:rFonts w:cs="Arial"/>
                <w:szCs w:val="24"/>
              </w:rPr>
            </w:pPr>
          </w:p>
          <w:p w14:paraId="4EF88BCD" w14:textId="77777777" w:rsidR="007A1EC0" w:rsidRDefault="007A1EC0" w:rsidP="001E5B7A">
            <w:pPr>
              <w:rPr>
                <w:rFonts w:cs="Arial"/>
                <w:szCs w:val="24"/>
              </w:rPr>
            </w:pPr>
          </w:p>
          <w:p w14:paraId="5D2E3168" w14:textId="77777777" w:rsidR="007A1EC0" w:rsidRDefault="007A1EC0" w:rsidP="001E5B7A">
            <w:pPr>
              <w:rPr>
                <w:rFonts w:cs="Arial"/>
                <w:szCs w:val="24"/>
              </w:rPr>
            </w:pPr>
          </w:p>
          <w:p w14:paraId="040A7BE6" w14:textId="77777777" w:rsidR="007A1EC0" w:rsidRDefault="007A1EC0" w:rsidP="001E5B7A">
            <w:pPr>
              <w:rPr>
                <w:rFonts w:cs="Arial"/>
                <w:szCs w:val="24"/>
              </w:rPr>
            </w:pPr>
          </w:p>
          <w:p w14:paraId="26D356A7" w14:textId="77777777" w:rsidR="007A1EC0" w:rsidRDefault="007A1EC0" w:rsidP="001E5B7A">
            <w:pPr>
              <w:rPr>
                <w:rFonts w:cs="Arial"/>
                <w:szCs w:val="24"/>
              </w:rPr>
            </w:pPr>
          </w:p>
          <w:p w14:paraId="416D0B78" w14:textId="77777777" w:rsidR="007A1EC0" w:rsidRDefault="007A1EC0" w:rsidP="001E5B7A">
            <w:pPr>
              <w:rPr>
                <w:rFonts w:cs="Arial"/>
                <w:szCs w:val="24"/>
              </w:rPr>
            </w:pPr>
          </w:p>
          <w:p w14:paraId="1FF5DD9E" w14:textId="77777777" w:rsidR="007A1EC0" w:rsidRDefault="007A1EC0" w:rsidP="001E5B7A">
            <w:pPr>
              <w:rPr>
                <w:rFonts w:cs="Arial"/>
                <w:szCs w:val="24"/>
              </w:rPr>
            </w:pPr>
          </w:p>
          <w:p w14:paraId="5D460322" w14:textId="77777777" w:rsidR="007A1EC0" w:rsidRDefault="007A1EC0" w:rsidP="001E5B7A">
            <w:pPr>
              <w:rPr>
                <w:rFonts w:cs="Arial"/>
                <w:szCs w:val="24"/>
              </w:rPr>
            </w:pPr>
          </w:p>
          <w:p w14:paraId="432A74AE" w14:textId="77777777" w:rsidR="007A1EC0" w:rsidRDefault="007A1EC0" w:rsidP="001E5B7A">
            <w:pPr>
              <w:rPr>
                <w:rFonts w:cs="Arial"/>
                <w:szCs w:val="24"/>
              </w:rPr>
            </w:pPr>
          </w:p>
          <w:p w14:paraId="602EA7D3" w14:textId="77777777" w:rsidR="007A1EC0" w:rsidRDefault="007A1EC0" w:rsidP="001E5B7A">
            <w:pPr>
              <w:rPr>
                <w:rFonts w:cs="Arial"/>
                <w:szCs w:val="24"/>
              </w:rPr>
            </w:pPr>
          </w:p>
          <w:p w14:paraId="233CE7DC" w14:textId="77777777" w:rsidR="007A1EC0" w:rsidRDefault="007A1EC0" w:rsidP="001E5B7A">
            <w:pPr>
              <w:rPr>
                <w:rFonts w:cs="Arial"/>
                <w:szCs w:val="24"/>
              </w:rPr>
            </w:pPr>
          </w:p>
          <w:p w14:paraId="414B60DC" w14:textId="77777777" w:rsidR="007A1EC0" w:rsidRDefault="007A1EC0" w:rsidP="001E5B7A">
            <w:pPr>
              <w:rPr>
                <w:rFonts w:cs="Arial"/>
                <w:szCs w:val="24"/>
              </w:rPr>
            </w:pPr>
          </w:p>
          <w:p w14:paraId="4F81F2EE" w14:textId="77777777" w:rsidR="007A1EC0" w:rsidRDefault="007A1EC0" w:rsidP="001E5B7A">
            <w:pPr>
              <w:rPr>
                <w:rFonts w:cs="Arial"/>
                <w:szCs w:val="24"/>
              </w:rPr>
            </w:pPr>
          </w:p>
          <w:p w14:paraId="18A2A16D" w14:textId="77777777" w:rsidR="007A1EC0" w:rsidRDefault="007A1EC0" w:rsidP="001E5B7A">
            <w:pPr>
              <w:rPr>
                <w:rFonts w:cs="Arial"/>
                <w:szCs w:val="24"/>
              </w:rPr>
            </w:pPr>
          </w:p>
          <w:p w14:paraId="4C09525E" w14:textId="77777777" w:rsidR="007A1EC0" w:rsidRDefault="007A1EC0" w:rsidP="001E5B7A">
            <w:pPr>
              <w:rPr>
                <w:rFonts w:cs="Arial"/>
                <w:szCs w:val="24"/>
              </w:rPr>
            </w:pPr>
          </w:p>
          <w:p w14:paraId="3559BBB4" w14:textId="77777777" w:rsidR="007A1EC0" w:rsidRDefault="007A1EC0" w:rsidP="001E5B7A">
            <w:pPr>
              <w:rPr>
                <w:rFonts w:cs="Arial"/>
                <w:szCs w:val="24"/>
              </w:rPr>
            </w:pPr>
          </w:p>
          <w:p w14:paraId="789842BE" w14:textId="77777777" w:rsidR="00D56119" w:rsidRDefault="00D56119" w:rsidP="001E5B7A">
            <w:pPr>
              <w:rPr>
                <w:rFonts w:cs="Arial"/>
                <w:szCs w:val="24"/>
              </w:rPr>
            </w:pPr>
          </w:p>
          <w:p w14:paraId="749969E3" w14:textId="77777777" w:rsidR="00D56119" w:rsidRDefault="00D56119" w:rsidP="001E5B7A">
            <w:pPr>
              <w:rPr>
                <w:rFonts w:cs="Arial"/>
                <w:szCs w:val="24"/>
              </w:rPr>
            </w:pPr>
          </w:p>
          <w:p w14:paraId="1AB4837D" w14:textId="77777777" w:rsidR="00D56119" w:rsidRDefault="00D56119" w:rsidP="001E5B7A">
            <w:pPr>
              <w:rPr>
                <w:rFonts w:cs="Arial"/>
                <w:szCs w:val="24"/>
              </w:rPr>
            </w:pPr>
          </w:p>
          <w:p w14:paraId="1DCF140E" w14:textId="77777777" w:rsidR="00D56119" w:rsidRDefault="00D56119" w:rsidP="001E5B7A">
            <w:pPr>
              <w:rPr>
                <w:rFonts w:cs="Arial"/>
                <w:szCs w:val="24"/>
              </w:rPr>
            </w:pPr>
          </w:p>
          <w:p w14:paraId="1D78C052" w14:textId="77777777" w:rsidR="005D1576" w:rsidRDefault="005D1576" w:rsidP="001E5B7A">
            <w:pPr>
              <w:rPr>
                <w:rFonts w:cs="Arial"/>
                <w:szCs w:val="24"/>
              </w:rPr>
            </w:pPr>
          </w:p>
          <w:p w14:paraId="31957365" w14:textId="77777777" w:rsidR="005D1576" w:rsidRDefault="005D1576" w:rsidP="001E5B7A">
            <w:pPr>
              <w:rPr>
                <w:rFonts w:cs="Arial"/>
                <w:szCs w:val="24"/>
              </w:rPr>
            </w:pPr>
          </w:p>
          <w:p w14:paraId="2AECA15C" w14:textId="77777777" w:rsidR="005D1576" w:rsidRDefault="005D1576" w:rsidP="001E5B7A">
            <w:pPr>
              <w:rPr>
                <w:rFonts w:cs="Arial"/>
                <w:szCs w:val="24"/>
              </w:rPr>
            </w:pPr>
          </w:p>
          <w:p w14:paraId="69BAE8C2" w14:textId="77777777" w:rsidR="005D1576" w:rsidRDefault="005D1576" w:rsidP="001E5B7A">
            <w:pPr>
              <w:rPr>
                <w:rFonts w:cs="Arial"/>
                <w:szCs w:val="24"/>
              </w:rPr>
            </w:pPr>
          </w:p>
          <w:p w14:paraId="4C49CEC0" w14:textId="77777777" w:rsidR="005D1576" w:rsidRDefault="005D1576" w:rsidP="001E5B7A">
            <w:pPr>
              <w:rPr>
                <w:rFonts w:cs="Arial"/>
                <w:szCs w:val="24"/>
              </w:rPr>
            </w:pPr>
          </w:p>
          <w:p w14:paraId="3B290FE0" w14:textId="27653B56" w:rsidR="001E5B7A" w:rsidRDefault="001E5B7A" w:rsidP="001E5B7A">
            <w:pPr>
              <w:rPr>
                <w:rFonts w:cs="Arial"/>
                <w:szCs w:val="24"/>
              </w:rPr>
            </w:pPr>
            <w:r>
              <w:rPr>
                <w:rFonts w:cs="Arial"/>
                <w:szCs w:val="24"/>
              </w:rPr>
              <w:t>123,</w:t>
            </w:r>
            <w:r w:rsidR="0043789F">
              <w:rPr>
                <w:rFonts w:cs="Arial"/>
                <w:szCs w:val="24"/>
              </w:rPr>
              <w:t>327</w:t>
            </w:r>
          </w:p>
          <w:p w14:paraId="0DEB9247" w14:textId="41F52EED" w:rsidR="001E5B7A" w:rsidRDefault="001E5B7A" w:rsidP="001E5B7A">
            <w:pPr>
              <w:rPr>
                <w:rFonts w:cs="Arial"/>
                <w:szCs w:val="24"/>
              </w:rPr>
            </w:pPr>
          </w:p>
          <w:p w14:paraId="014AE100" w14:textId="77777777" w:rsidR="001E5B7A" w:rsidRDefault="001E5B7A" w:rsidP="001E5B7A">
            <w:pPr>
              <w:rPr>
                <w:rFonts w:cs="Arial"/>
                <w:szCs w:val="24"/>
              </w:rPr>
            </w:pPr>
          </w:p>
          <w:p w14:paraId="7BA61075" w14:textId="77777777" w:rsidR="001E5B7A" w:rsidRDefault="001E5B7A" w:rsidP="001E5B7A">
            <w:pPr>
              <w:rPr>
                <w:rFonts w:cs="Arial"/>
                <w:szCs w:val="24"/>
              </w:rPr>
            </w:pPr>
          </w:p>
          <w:p w14:paraId="1AAC501C" w14:textId="77777777" w:rsidR="001E5B7A" w:rsidRDefault="001E5B7A" w:rsidP="001E5B7A">
            <w:pPr>
              <w:rPr>
                <w:rFonts w:cs="Arial"/>
                <w:szCs w:val="24"/>
              </w:rPr>
            </w:pPr>
          </w:p>
          <w:p w14:paraId="4AAA5297" w14:textId="77777777" w:rsidR="001E5B7A" w:rsidRDefault="001E5B7A" w:rsidP="001E5B7A">
            <w:pPr>
              <w:rPr>
                <w:rFonts w:cs="Arial"/>
                <w:szCs w:val="24"/>
              </w:rPr>
            </w:pPr>
          </w:p>
          <w:p w14:paraId="457FA873" w14:textId="1397E37C" w:rsidR="001E5B7A" w:rsidRDefault="007A1EC0" w:rsidP="001E5B7A">
            <w:pPr>
              <w:rPr>
                <w:rFonts w:cs="Arial"/>
                <w:szCs w:val="24"/>
              </w:rPr>
            </w:pPr>
            <w:r>
              <w:rPr>
                <w:rFonts w:cs="Arial"/>
                <w:szCs w:val="24"/>
              </w:rPr>
              <w:t>123,</w:t>
            </w:r>
            <w:r w:rsidR="0043789F">
              <w:rPr>
                <w:rFonts w:cs="Arial"/>
                <w:szCs w:val="24"/>
              </w:rPr>
              <w:t>328</w:t>
            </w:r>
          </w:p>
          <w:p w14:paraId="4BAF913A" w14:textId="77777777" w:rsidR="001E5B7A" w:rsidRDefault="001E5B7A" w:rsidP="001E5B7A">
            <w:pPr>
              <w:rPr>
                <w:rFonts w:cs="Arial"/>
                <w:szCs w:val="24"/>
              </w:rPr>
            </w:pPr>
          </w:p>
          <w:p w14:paraId="5D73422E" w14:textId="77777777" w:rsidR="001E5B7A" w:rsidRDefault="001E5B7A" w:rsidP="001E5B7A">
            <w:pPr>
              <w:rPr>
                <w:rFonts w:cs="Arial"/>
                <w:szCs w:val="24"/>
              </w:rPr>
            </w:pPr>
          </w:p>
          <w:p w14:paraId="14CC0A1F" w14:textId="77777777" w:rsidR="001E5B7A" w:rsidRDefault="001E5B7A" w:rsidP="001E5B7A">
            <w:pPr>
              <w:rPr>
                <w:rFonts w:cs="Arial"/>
                <w:szCs w:val="24"/>
              </w:rPr>
            </w:pPr>
          </w:p>
          <w:p w14:paraId="08251833" w14:textId="77777777" w:rsidR="001E5B7A" w:rsidRDefault="001E5B7A" w:rsidP="001E5B7A">
            <w:pPr>
              <w:rPr>
                <w:rFonts w:cs="Arial"/>
                <w:szCs w:val="24"/>
              </w:rPr>
            </w:pPr>
          </w:p>
          <w:p w14:paraId="2884FF03" w14:textId="77777777" w:rsidR="007A1EC0" w:rsidRDefault="007A1EC0" w:rsidP="001E5B7A">
            <w:pPr>
              <w:rPr>
                <w:rFonts w:cs="Arial"/>
                <w:szCs w:val="24"/>
              </w:rPr>
            </w:pPr>
          </w:p>
          <w:p w14:paraId="2845F2DB" w14:textId="77777777" w:rsidR="007A1EC0" w:rsidRDefault="007A1EC0" w:rsidP="001E5B7A">
            <w:pPr>
              <w:rPr>
                <w:rFonts w:cs="Arial"/>
                <w:szCs w:val="24"/>
              </w:rPr>
            </w:pPr>
          </w:p>
          <w:p w14:paraId="11EB1454" w14:textId="77777777" w:rsidR="007A1EC0" w:rsidRDefault="007A1EC0" w:rsidP="001E5B7A">
            <w:pPr>
              <w:rPr>
                <w:rFonts w:cs="Arial"/>
                <w:szCs w:val="24"/>
              </w:rPr>
            </w:pPr>
          </w:p>
          <w:p w14:paraId="4331011C" w14:textId="77777777" w:rsidR="007A1EC0" w:rsidRDefault="007A1EC0" w:rsidP="001E5B7A">
            <w:pPr>
              <w:rPr>
                <w:rFonts w:cs="Arial"/>
                <w:szCs w:val="24"/>
              </w:rPr>
            </w:pPr>
          </w:p>
          <w:p w14:paraId="24BAE220" w14:textId="77777777" w:rsidR="007A1EC0" w:rsidRDefault="007A1EC0" w:rsidP="001E5B7A">
            <w:pPr>
              <w:rPr>
                <w:rFonts w:cs="Arial"/>
                <w:szCs w:val="24"/>
              </w:rPr>
            </w:pPr>
          </w:p>
          <w:p w14:paraId="777C44DF" w14:textId="77777777" w:rsidR="007A1EC0" w:rsidRDefault="007A1EC0" w:rsidP="001E5B7A">
            <w:pPr>
              <w:rPr>
                <w:rFonts w:cs="Arial"/>
                <w:szCs w:val="24"/>
              </w:rPr>
            </w:pPr>
          </w:p>
          <w:p w14:paraId="2971148A" w14:textId="77777777" w:rsidR="007A1EC0" w:rsidRDefault="007A1EC0" w:rsidP="001E5B7A">
            <w:pPr>
              <w:rPr>
                <w:rFonts w:cs="Arial"/>
                <w:szCs w:val="24"/>
              </w:rPr>
            </w:pPr>
          </w:p>
          <w:p w14:paraId="6019B698" w14:textId="77777777" w:rsidR="007A1EC0" w:rsidRDefault="007A1EC0" w:rsidP="001E5B7A">
            <w:pPr>
              <w:rPr>
                <w:rFonts w:cs="Arial"/>
                <w:szCs w:val="24"/>
              </w:rPr>
            </w:pPr>
          </w:p>
          <w:p w14:paraId="7F2BBDCD" w14:textId="77777777" w:rsidR="007A1EC0" w:rsidRDefault="007A1EC0" w:rsidP="001E5B7A">
            <w:pPr>
              <w:rPr>
                <w:rFonts w:cs="Arial"/>
                <w:szCs w:val="24"/>
              </w:rPr>
            </w:pPr>
          </w:p>
          <w:p w14:paraId="1D7B4422" w14:textId="77777777" w:rsidR="007A1EC0" w:rsidRDefault="007A1EC0" w:rsidP="001E5B7A">
            <w:pPr>
              <w:rPr>
                <w:rFonts w:cs="Arial"/>
                <w:szCs w:val="24"/>
              </w:rPr>
            </w:pPr>
          </w:p>
          <w:p w14:paraId="7940087C" w14:textId="77777777" w:rsidR="007A1EC0" w:rsidRDefault="007A1EC0" w:rsidP="001E5B7A">
            <w:pPr>
              <w:rPr>
                <w:rFonts w:cs="Arial"/>
                <w:szCs w:val="24"/>
              </w:rPr>
            </w:pPr>
          </w:p>
          <w:p w14:paraId="152405DD" w14:textId="77777777" w:rsidR="007A1EC0" w:rsidRDefault="007A1EC0" w:rsidP="001E5B7A">
            <w:pPr>
              <w:rPr>
                <w:rFonts w:cs="Arial"/>
                <w:szCs w:val="24"/>
              </w:rPr>
            </w:pPr>
          </w:p>
          <w:p w14:paraId="3294929C" w14:textId="77777777" w:rsidR="007A1EC0" w:rsidRDefault="007A1EC0" w:rsidP="001E5B7A">
            <w:pPr>
              <w:rPr>
                <w:rFonts w:cs="Arial"/>
                <w:szCs w:val="24"/>
              </w:rPr>
            </w:pPr>
          </w:p>
          <w:p w14:paraId="2A989B4F" w14:textId="77777777" w:rsidR="007A1EC0" w:rsidRDefault="007A1EC0" w:rsidP="001E5B7A">
            <w:pPr>
              <w:rPr>
                <w:rFonts w:cs="Arial"/>
                <w:szCs w:val="24"/>
              </w:rPr>
            </w:pPr>
          </w:p>
          <w:p w14:paraId="1F4005BE" w14:textId="555E84FD" w:rsidR="007A1EC0" w:rsidRDefault="007A1EC0" w:rsidP="001E5B7A">
            <w:pPr>
              <w:rPr>
                <w:rFonts w:cs="Arial"/>
                <w:szCs w:val="24"/>
              </w:rPr>
            </w:pPr>
            <w:r>
              <w:rPr>
                <w:rFonts w:cs="Arial"/>
                <w:szCs w:val="24"/>
              </w:rPr>
              <w:t>123,</w:t>
            </w:r>
            <w:r w:rsidR="0043789F">
              <w:rPr>
                <w:rFonts w:cs="Arial"/>
                <w:szCs w:val="24"/>
              </w:rPr>
              <w:t>329</w:t>
            </w:r>
          </w:p>
          <w:p w14:paraId="21A55A3B" w14:textId="77777777" w:rsidR="007A1EC0" w:rsidRDefault="007A1EC0" w:rsidP="001E5B7A">
            <w:pPr>
              <w:rPr>
                <w:rFonts w:cs="Arial"/>
                <w:szCs w:val="24"/>
              </w:rPr>
            </w:pPr>
          </w:p>
          <w:p w14:paraId="48BEC893" w14:textId="77777777" w:rsidR="007A1EC0" w:rsidRDefault="007A1EC0" w:rsidP="001E5B7A">
            <w:pPr>
              <w:rPr>
                <w:rFonts w:cs="Arial"/>
                <w:szCs w:val="24"/>
              </w:rPr>
            </w:pPr>
          </w:p>
          <w:p w14:paraId="54C5D3BF" w14:textId="77777777" w:rsidR="007A1EC0" w:rsidRDefault="007A1EC0" w:rsidP="001E5B7A">
            <w:pPr>
              <w:rPr>
                <w:rFonts w:cs="Arial"/>
                <w:szCs w:val="24"/>
              </w:rPr>
            </w:pPr>
          </w:p>
          <w:p w14:paraId="2927EEE7" w14:textId="77777777" w:rsidR="007A1EC0" w:rsidRDefault="007A1EC0" w:rsidP="001E5B7A">
            <w:pPr>
              <w:rPr>
                <w:rFonts w:cs="Arial"/>
                <w:szCs w:val="24"/>
              </w:rPr>
            </w:pPr>
          </w:p>
          <w:p w14:paraId="5EE0B9AC" w14:textId="77777777" w:rsidR="007A1EC0" w:rsidRDefault="007A1EC0" w:rsidP="001E5B7A">
            <w:pPr>
              <w:rPr>
                <w:rFonts w:cs="Arial"/>
                <w:szCs w:val="24"/>
              </w:rPr>
            </w:pPr>
          </w:p>
          <w:p w14:paraId="5E42779A" w14:textId="77777777" w:rsidR="00D56119" w:rsidRDefault="00D56119" w:rsidP="001E5B7A">
            <w:pPr>
              <w:rPr>
                <w:rFonts w:cs="Arial"/>
                <w:szCs w:val="24"/>
              </w:rPr>
            </w:pPr>
          </w:p>
          <w:p w14:paraId="2E641FA9" w14:textId="77777777" w:rsidR="00D56119" w:rsidRDefault="00D56119" w:rsidP="001E5B7A">
            <w:pPr>
              <w:rPr>
                <w:rFonts w:cs="Arial"/>
                <w:szCs w:val="24"/>
              </w:rPr>
            </w:pPr>
          </w:p>
          <w:p w14:paraId="18EB38F3" w14:textId="77777777" w:rsidR="00D56119" w:rsidRDefault="00D56119" w:rsidP="001E5B7A">
            <w:pPr>
              <w:rPr>
                <w:rFonts w:cs="Arial"/>
                <w:szCs w:val="24"/>
              </w:rPr>
            </w:pPr>
          </w:p>
          <w:p w14:paraId="483394D4" w14:textId="77777777" w:rsidR="00D56119" w:rsidRDefault="00D56119" w:rsidP="001E5B7A">
            <w:pPr>
              <w:rPr>
                <w:rFonts w:cs="Arial"/>
                <w:szCs w:val="24"/>
              </w:rPr>
            </w:pPr>
          </w:p>
          <w:p w14:paraId="48F96FFC" w14:textId="77777777" w:rsidR="00D56119" w:rsidRDefault="00D56119" w:rsidP="001E5B7A">
            <w:pPr>
              <w:rPr>
                <w:rFonts w:cs="Arial"/>
                <w:szCs w:val="24"/>
              </w:rPr>
            </w:pPr>
          </w:p>
          <w:p w14:paraId="4119B459" w14:textId="77777777" w:rsidR="00D56119" w:rsidRDefault="00D56119" w:rsidP="001E5B7A">
            <w:pPr>
              <w:rPr>
                <w:rFonts w:cs="Arial"/>
                <w:szCs w:val="24"/>
              </w:rPr>
            </w:pPr>
          </w:p>
          <w:p w14:paraId="38D7B885" w14:textId="77777777" w:rsidR="00D56119" w:rsidRDefault="00D56119" w:rsidP="001E5B7A">
            <w:pPr>
              <w:rPr>
                <w:rFonts w:cs="Arial"/>
                <w:szCs w:val="24"/>
              </w:rPr>
            </w:pPr>
          </w:p>
          <w:p w14:paraId="7FF42F6C" w14:textId="77777777" w:rsidR="00D56119" w:rsidRDefault="00D56119" w:rsidP="001E5B7A">
            <w:pPr>
              <w:rPr>
                <w:rFonts w:cs="Arial"/>
                <w:szCs w:val="24"/>
              </w:rPr>
            </w:pPr>
          </w:p>
          <w:p w14:paraId="1A177DAD" w14:textId="77777777" w:rsidR="00D56119" w:rsidRDefault="00D56119" w:rsidP="001E5B7A">
            <w:pPr>
              <w:rPr>
                <w:rFonts w:cs="Arial"/>
                <w:szCs w:val="24"/>
              </w:rPr>
            </w:pPr>
          </w:p>
          <w:p w14:paraId="4C1F955D" w14:textId="77777777" w:rsidR="00D56119" w:rsidRDefault="00D56119" w:rsidP="001E5B7A">
            <w:pPr>
              <w:rPr>
                <w:rFonts w:cs="Arial"/>
                <w:szCs w:val="24"/>
              </w:rPr>
            </w:pPr>
          </w:p>
          <w:p w14:paraId="314E8D99" w14:textId="77777777" w:rsidR="00D56119" w:rsidRDefault="00D56119" w:rsidP="001E5B7A">
            <w:pPr>
              <w:rPr>
                <w:rFonts w:cs="Arial"/>
                <w:szCs w:val="24"/>
              </w:rPr>
            </w:pPr>
          </w:p>
          <w:p w14:paraId="2A10B316" w14:textId="77777777" w:rsidR="00D56119" w:rsidRDefault="00D56119" w:rsidP="001E5B7A">
            <w:pPr>
              <w:rPr>
                <w:rFonts w:cs="Arial"/>
                <w:szCs w:val="24"/>
              </w:rPr>
            </w:pPr>
          </w:p>
          <w:p w14:paraId="3BE30F09" w14:textId="77777777" w:rsidR="00D56119" w:rsidRDefault="00D56119" w:rsidP="001E5B7A">
            <w:pPr>
              <w:rPr>
                <w:rFonts w:cs="Arial"/>
                <w:szCs w:val="24"/>
              </w:rPr>
            </w:pPr>
          </w:p>
          <w:p w14:paraId="6495414A" w14:textId="77777777" w:rsidR="00D56119" w:rsidRDefault="00D56119" w:rsidP="001E5B7A">
            <w:pPr>
              <w:rPr>
                <w:rFonts w:cs="Arial"/>
                <w:szCs w:val="24"/>
              </w:rPr>
            </w:pPr>
          </w:p>
          <w:p w14:paraId="2B06741A" w14:textId="77777777" w:rsidR="00D56119" w:rsidRDefault="00D56119" w:rsidP="001E5B7A">
            <w:pPr>
              <w:rPr>
                <w:rFonts w:cs="Arial"/>
                <w:szCs w:val="24"/>
              </w:rPr>
            </w:pPr>
          </w:p>
          <w:p w14:paraId="038FC0F4" w14:textId="77777777" w:rsidR="00D56119" w:rsidRDefault="00D56119" w:rsidP="001E5B7A">
            <w:pPr>
              <w:rPr>
                <w:rFonts w:cs="Arial"/>
                <w:szCs w:val="24"/>
              </w:rPr>
            </w:pPr>
          </w:p>
          <w:p w14:paraId="7B2AE7DB" w14:textId="77777777" w:rsidR="00D56119" w:rsidRDefault="00D56119" w:rsidP="001E5B7A">
            <w:pPr>
              <w:rPr>
                <w:rFonts w:cs="Arial"/>
                <w:szCs w:val="24"/>
              </w:rPr>
            </w:pPr>
          </w:p>
          <w:p w14:paraId="02DE4D47" w14:textId="77777777" w:rsidR="00D56119" w:rsidRDefault="00D56119" w:rsidP="001E5B7A">
            <w:pPr>
              <w:rPr>
                <w:rFonts w:cs="Arial"/>
                <w:szCs w:val="24"/>
              </w:rPr>
            </w:pPr>
          </w:p>
          <w:p w14:paraId="3E603BE7" w14:textId="77777777" w:rsidR="00D56119" w:rsidRDefault="00D56119" w:rsidP="001E5B7A">
            <w:pPr>
              <w:rPr>
                <w:rFonts w:cs="Arial"/>
                <w:szCs w:val="24"/>
              </w:rPr>
            </w:pPr>
          </w:p>
          <w:p w14:paraId="0F130A77" w14:textId="77777777" w:rsidR="00D56119" w:rsidRDefault="00D56119" w:rsidP="001E5B7A">
            <w:pPr>
              <w:rPr>
                <w:rFonts w:cs="Arial"/>
                <w:szCs w:val="24"/>
              </w:rPr>
            </w:pPr>
          </w:p>
          <w:p w14:paraId="58D26745" w14:textId="77777777" w:rsidR="00D56119" w:rsidRDefault="00D56119" w:rsidP="001E5B7A">
            <w:pPr>
              <w:rPr>
                <w:rFonts w:cs="Arial"/>
                <w:szCs w:val="24"/>
              </w:rPr>
            </w:pPr>
          </w:p>
          <w:p w14:paraId="4F58EC32" w14:textId="77777777" w:rsidR="00D56119" w:rsidRDefault="00D56119" w:rsidP="001E5B7A">
            <w:pPr>
              <w:rPr>
                <w:rFonts w:cs="Arial"/>
                <w:szCs w:val="24"/>
              </w:rPr>
            </w:pPr>
          </w:p>
          <w:p w14:paraId="7D93FBC6" w14:textId="77777777" w:rsidR="00D56119" w:rsidRDefault="00D56119" w:rsidP="001E5B7A">
            <w:pPr>
              <w:rPr>
                <w:rFonts w:cs="Arial"/>
                <w:szCs w:val="24"/>
              </w:rPr>
            </w:pPr>
          </w:p>
          <w:p w14:paraId="6C4C0819" w14:textId="77777777" w:rsidR="00D56119" w:rsidRDefault="00D56119" w:rsidP="001E5B7A">
            <w:pPr>
              <w:rPr>
                <w:rFonts w:cs="Arial"/>
                <w:szCs w:val="24"/>
              </w:rPr>
            </w:pPr>
          </w:p>
          <w:p w14:paraId="0C0225CA" w14:textId="77777777" w:rsidR="00D56119" w:rsidRDefault="00D56119" w:rsidP="001E5B7A">
            <w:pPr>
              <w:rPr>
                <w:rFonts w:cs="Arial"/>
                <w:szCs w:val="24"/>
              </w:rPr>
            </w:pPr>
          </w:p>
          <w:p w14:paraId="769D257B" w14:textId="77777777" w:rsidR="00D56119" w:rsidRDefault="00D56119" w:rsidP="001E5B7A">
            <w:pPr>
              <w:rPr>
                <w:rFonts w:cs="Arial"/>
                <w:szCs w:val="24"/>
              </w:rPr>
            </w:pPr>
          </w:p>
          <w:p w14:paraId="60A3B901" w14:textId="77777777" w:rsidR="00D56119" w:rsidRDefault="00D56119" w:rsidP="001E5B7A">
            <w:pPr>
              <w:rPr>
                <w:rFonts w:cs="Arial"/>
                <w:szCs w:val="24"/>
              </w:rPr>
            </w:pPr>
          </w:p>
          <w:p w14:paraId="28FF433D" w14:textId="77777777" w:rsidR="00D56119" w:rsidRDefault="00D56119" w:rsidP="001E5B7A">
            <w:pPr>
              <w:rPr>
                <w:rFonts w:cs="Arial"/>
                <w:szCs w:val="24"/>
              </w:rPr>
            </w:pPr>
          </w:p>
          <w:p w14:paraId="54FD3110" w14:textId="77777777" w:rsidR="00D56119" w:rsidRDefault="00D56119" w:rsidP="001E5B7A">
            <w:pPr>
              <w:rPr>
                <w:rFonts w:cs="Arial"/>
                <w:szCs w:val="24"/>
              </w:rPr>
            </w:pPr>
          </w:p>
          <w:p w14:paraId="6B5844F3" w14:textId="77777777" w:rsidR="00D56119" w:rsidRDefault="00D56119" w:rsidP="001E5B7A">
            <w:pPr>
              <w:rPr>
                <w:rFonts w:cs="Arial"/>
                <w:szCs w:val="24"/>
              </w:rPr>
            </w:pPr>
          </w:p>
          <w:p w14:paraId="7BBE3AFD" w14:textId="77777777" w:rsidR="00D56119" w:rsidRDefault="00D56119" w:rsidP="001E5B7A">
            <w:pPr>
              <w:rPr>
                <w:rFonts w:cs="Arial"/>
                <w:szCs w:val="24"/>
              </w:rPr>
            </w:pPr>
          </w:p>
          <w:p w14:paraId="68CD69A0" w14:textId="77777777" w:rsidR="00D56119" w:rsidRDefault="00D56119" w:rsidP="001E5B7A">
            <w:pPr>
              <w:rPr>
                <w:rFonts w:cs="Arial"/>
                <w:szCs w:val="24"/>
              </w:rPr>
            </w:pPr>
          </w:p>
          <w:p w14:paraId="37BEF5BD" w14:textId="77777777" w:rsidR="00D56119" w:rsidRDefault="00D56119" w:rsidP="001E5B7A">
            <w:pPr>
              <w:rPr>
                <w:rFonts w:cs="Arial"/>
                <w:szCs w:val="24"/>
              </w:rPr>
            </w:pPr>
          </w:p>
          <w:p w14:paraId="1C926588" w14:textId="77777777" w:rsidR="00D56119" w:rsidRDefault="00D56119" w:rsidP="001E5B7A">
            <w:pPr>
              <w:rPr>
                <w:rFonts w:cs="Arial"/>
                <w:szCs w:val="24"/>
              </w:rPr>
            </w:pPr>
          </w:p>
          <w:p w14:paraId="4278A98D" w14:textId="77777777" w:rsidR="00D56119" w:rsidRDefault="00D56119" w:rsidP="001E5B7A">
            <w:pPr>
              <w:rPr>
                <w:rFonts w:cs="Arial"/>
                <w:szCs w:val="24"/>
              </w:rPr>
            </w:pPr>
          </w:p>
          <w:p w14:paraId="5EDA6F98" w14:textId="77777777" w:rsidR="00D56119" w:rsidRDefault="00D56119" w:rsidP="001E5B7A">
            <w:pPr>
              <w:rPr>
                <w:rFonts w:cs="Arial"/>
                <w:szCs w:val="24"/>
              </w:rPr>
            </w:pPr>
          </w:p>
          <w:p w14:paraId="51DBB848" w14:textId="77777777" w:rsidR="00D56119" w:rsidRDefault="00D56119" w:rsidP="001E5B7A">
            <w:pPr>
              <w:rPr>
                <w:rFonts w:cs="Arial"/>
                <w:szCs w:val="24"/>
              </w:rPr>
            </w:pPr>
          </w:p>
          <w:p w14:paraId="398A74FB" w14:textId="77777777" w:rsidR="00D56119" w:rsidRDefault="00D56119" w:rsidP="001E5B7A">
            <w:pPr>
              <w:rPr>
                <w:rFonts w:cs="Arial"/>
                <w:szCs w:val="24"/>
              </w:rPr>
            </w:pPr>
          </w:p>
          <w:p w14:paraId="6BB6833A" w14:textId="77777777" w:rsidR="00D56119" w:rsidRDefault="00D56119" w:rsidP="001E5B7A">
            <w:pPr>
              <w:rPr>
                <w:rFonts w:cs="Arial"/>
                <w:szCs w:val="24"/>
              </w:rPr>
            </w:pPr>
          </w:p>
          <w:p w14:paraId="3825B878" w14:textId="77777777" w:rsidR="00D56119" w:rsidRDefault="00D56119" w:rsidP="001E5B7A">
            <w:pPr>
              <w:rPr>
                <w:rFonts w:cs="Arial"/>
                <w:szCs w:val="24"/>
              </w:rPr>
            </w:pPr>
          </w:p>
          <w:p w14:paraId="40CB9CD5" w14:textId="77777777" w:rsidR="00D56119" w:rsidRDefault="00D56119" w:rsidP="001E5B7A">
            <w:pPr>
              <w:rPr>
                <w:rFonts w:cs="Arial"/>
                <w:szCs w:val="24"/>
              </w:rPr>
            </w:pPr>
          </w:p>
          <w:p w14:paraId="3319801D" w14:textId="77777777" w:rsidR="00D56119" w:rsidRDefault="00D56119" w:rsidP="001E5B7A">
            <w:pPr>
              <w:rPr>
                <w:rFonts w:cs="Arial"/>
                <w:szCs w:val="24"/>
              </w:rPr>
            </w:pPr>
          </w:p>
          <w:p w14:paraId="7134B412" w14:textId="77777777" w:rsidR="00D56119" w:rsidRDefault="00D56119" w:rsidP="001E5B7A">
            <w:pPr>
              <w:rPr>
                <w:rFonts w:cs="Arial"/>
                <w:szCs w:val="24"/>
              </w:rPr>
            </w:pPr>
          </w:p>
          <w:p w14:paraId="5777F7D8" w14:textId="77777777" w:rsidR="00D56119" w:rsidRDefault="00D56119" w:rsidP="001E5B7A">
            <w:pPr>
              <w:rPr>
                <w:rFonts w:cs="Arial"/>
                <w:szCs w:val="24"/>
              </w:rPr>
            </w:pPr>
          </w:p>
          <w:p w14:paraId="39F17D65" w14:textId="77777777" w:rsidR="00D56119" w:rsidRDefault="00D56119" w:rsidP="001E5B7A">
            <w:pPr>
              <w:rPr>
                <w:rFonts w:cs="Arial"/>
                <w:szCs w:val="24"/>
              </w:rPr>
            </w:pPr>
          </w:p>
          <w:p w14:paraId="26EB4054" w14:textId="77777777" w:rsidR="00D56119" w:rsidRDefault="00D56119" w:rsidP="001E5B7A">
            <w:pPr>
              <w:rPr>
                <w:rFonts w:cs="Arial"/>
                <w:szCs w:val="24"/>
              </w:rPr>
            </w:pPr>
          </w:p>
          <w:p w14:paraId="36329B86" w14:textId="77777777" w:rsidR="00D56119" w:rsidRDefault="00D56119" w:rsidP="001E5B7A">
            <w:pPr>
              <w:rPr>
                <w:rFonts w:cs="Arial"/>
                <w:szCs w:val="24"/>
              </w:rPr>
            </w:pPr>
          </w:p>
          <w:p w14:paraId="67B2D334" w14:textId="77777777" w:rsidR="00D56119" w:rsidRDefault="00D56119" w:rsidP="001E5B7A">
            <w:pPr>
              <w:rPr>
                <w:rFonts w:cs="Arial"/>
                <w:szCs w:val="24"/>
              </w:rPr>
            </w:pPr>
          </w:p>
          <w:p w14:paraId="62E9972D" w14:textId="77777777" w:rsidR="00D56119" w:rsidRDefault="00D56119" w:rsidP="001E5B7A">
            <w:pPr>
              <w:rPr>
                <w:rFonts w:cs="Arial"/>
                <w:szCs w:val="24"/>
              </w:rPr>
            </w:pPr>
          </w:p>
          <w:p w14:paraId="25BAEF87" w14:textId="77777777" w:rsidR="00D56119" w:rsidRDefault="00D56119" w:rsidP="001E5B7A">
            <w:pPr>
              <w:rPr>
                <w:rFonts w:cs="Arial"/>
                <w:szCs w:val="24"/>
              </w:rPr>
            </w:pPr>
          </w:p>
          <w:p w14:paraId="4E83E764" w14:textId="77777777" w:rsidR="00D56119" w:rsidRDefault="00D56119" w:rsidP="001E5B7A">
            <w:pPr>
              <w:rPr>
                <w:rFonts w:cs="Arial"/>
                <w:szCs w:val="24"/>
              </w:rPr>
            </w:pPr>
          </w:p>
          <w:p w14:paraId="76573D0F" w14:textId="77777777" w:rsidR="00D56119" w:rsidRDefault="00D56119" w:rsidP="001E5B7A">
            <w:pPr>
              <w:rPr>
                <w:rFonts w:cs="Arial"/>
                <w:szCs w:val="24"/>
              </w:rPr>
            </w:pPr>
          </w:p>
          <w:p w14:paraId="048F6EAA" w14:textId="77777777" w:rsidR="00D56119" w:rsidRDefault="00D56119" w:rsidP="001E5B7A">
            <w:pPr>
              <w:rPr>
                <w:rFonts w:cs="Arial"/>
                <w:szCs w:val="24"/>
              </w:rPr>
            </w:pPr>
          </w:p>
          <w:p w14:paraId="2BBDBA42" w14:textId="77777777" w:rsidR="00D56119" w:rsidRDefault="00D56119" w:rsidP="001E5B7A">
            <w:pPr>
              <w:rPr>
                <w:rFonts w:cs="Arial"/>
                <w:szCs w:val="24"/>
              </w:rPr>
            </w:pPr>
          </w:p>
          <w:p w14:paraId="7F75DCBF" w14:textId="77777777" w:rsidR="00D56119" w:rsidRDefault="00D56119" w:rsidP="001E5B7A">
            <w:pPr>
              <w:rPr>
                <w:rFonts w:cs="Arial"/>
                <w:szCs w:val="24"/>
              </w:rPr>
            </w:pPr>
          </w:p>
          <w:p w14:paraId="50E102FE" w14:textId="2DA1F901" w:rsidR="007A1EC0" w:rsidRDefault="007A1EC0" w:rsidP="001E5B7A">
            <w:pPr>
              <w:rPr>
                <w:rFonts w:cs="Arial"/>
                <w:szCs w:val="24"/>
              </w:rPr>
            </w:pPr>
            <w:r>
              <w:rPr>
                <w:rFonts w:cs="Arial"/>
                <w:szCs w:val="24"/>
              </w:rPr>
              <w:t>123,</w:t>
            </w:r>
            <w:r w:rsidR="0043789F">
              <w:rPr>
                <w:rFonts w:cs="Arial"/>
                <w:szCs w:val="24"/>
              </w:rPr>
              <w:t>330</w:t>
            </w:r>
          </w:p>
          <w:p w14:paraId="283740CC" w14:textId="77777777" w:rsidR="007A1EC0" w:rsidRDefault="007A1EC0" w:rsidP="001E5B7A">
            <w:pPr>
              <w:rPr>
                <w:rFonts w:cs="Arial"/>
                <w:szCs w:val="24"/>
              </w:rPr>
            </w:pPr>
          </w:p>
          <w:p w14:paraId="0483D41D" w14:textId="77777777" w:rsidR="007A1EC0" w:rsidRDefault="007A1EC0" w:rsidP="001E5B7A">
            <w:pPr>
              <w:rPr>
                <w:rFonts w:cs="Arial"/>
                <w:szCs w:val="24"/>
              </w:rPr>
            </w:pPr>
          </w:p>
          <w:p w14:paraId="05BDF5BA" w14:textId="77777777" w:rsidR="007A1EC0" w:rsidRDefault="007A1EC0" w:rsidP="001E5B7A">
            <w:pPr>
              <w:rPr>
                <w:rFonts w:cs="Arial"/>
                <w:szCs w:val="24"/>
              </w:rPr>
            </w:pPr>
          </w:p>
          <w:p w14:paraId="0AD51454" w14:textId="77777777" w:rsidR="007A1EC0" w:rsidRDefault="007A1EC0" w:rsidP="001E5B7A">
            <w:pPr>
              <w:rPr>
                <w:rFonts w:cs="Arial"/>
                <w:szCs w:val="24"/>
              </w:rPr>
            </w:pPr>
          </w:p>
          <w:p w14:paraId="11A893AA" w14:textId="383E1186" w:rsidR="007A1EC0" w:rsidRDefault="007A1EC0" w:rsidP="001E5B7A">
            <w:pPr>
              <w:rPr>
                <w:rFonts w:cs="Arial"/>
                <w:szCs w:val="24"/>
              </w:rPr>
            </w:pPr>
            <w:r>
              <w:rPr>
                <w:rFonts w:cs="Arial"/>
                <w:szCs w:val="24"/>
              </w:rPr>
              <w:t>123,</w:t>
            </w:r>
            <w:r w:rsidR="0043789F">
              <w:rPr>
                <w:rFonts w:cs="Arial"/>
                <w:szCs w:val="24"/>
              </w:rPr>
              <w:t>331</w:t>
            </w:r>
          </w:p>
          <w:p w14:paraId="2181B39A" w14:textId="77777777" w:rsidR="00495A06" w:rsidRDefault="00495A06" w:rsidP="001E5B7A">
            <w:pPr>
              <w:rPr>
                <w:rFonts w:cs="Arial"/>
                <w:szCs w:val="24"/>
              </w:rPr>
            </w:pPr>
          </w:p>
          <w:p w14:paraId="642FB091" w14:textId="77777777" w:rsidR="00495A06" w:rsidRDefault="00495A06" w:rsidP="001E5B7A">
            <w:pPr>
              <w:rPr>
                <w:rFonts w:cs="Arial"/>
                <w:szCs w:val="24"/>
              </w:rPr>
            </w:pPr>
          </w:p>
          <w:p w14:paraId="4B33FDA5" w14:textId="77777777" w:rsidR="00495A06" w:rsidRDefault="00495A06" w:rsidP="001E5B7A">
            <w:pPr>
              <w:rPr>
                <w:rFonts w:cs="Arial"/>
                <w:szCs w:val="24"/>
              </w:rPr>
            </w:pPr>
          </w:p>
          <w:p w14:paraId="3D042D68" w14:textId="77777777" w:rsidR="00495A06" w:rsidRDefault="00495A06" w:rsidP="001E5B7A">
            <w:pPr>
              <w:rPr>
                <w:rFonts w:cs="Arial"/>
                <w:szCs w:val="24"/>
              </w:rPr>
            </w:pPr>
          </w:p>
          <w:p w14:paraId="3B03897F" w14:textId="77777777" w:rsidR="00495A06" w:rsidRDefault="00495A06" w:rsidP="001E5B7A">
            <w:pPr>
              <w:rPr>
                <w:rFonts w:cs="Arial"/>
                <w:szCs w:val="24"/>
              </w:rPr>
            </w:pPr>
          </w:p>
          <w:p w14:paraId="5BD062B4" w14:textId="77777777" w:rsidR="00495A06" w:rsidRDefault="00495A06" w:rsidP="001E5B7A">
            <w:pPr>
              <w:rPr>
                <w:rFonts w:cs="Arial"/>
                <w:szCs w:val="24"/>
              </w:rPr>
            </w:pPr>
          </w:p>
          <w:p w14:paraId="7203BD81" w14:textId="77777777" w:rsidR="00495A06" w:rsidRDefault="00495A06" w:rsidP="001E5B7A">
            <w:pPr>
              <w:rPr>
                <w:rFonts w:cs="Arial"/>
                <w:szCs w:val="24"/>
              </w:rPr>
            </w:pPr>
          </w:p>
          <w:p w14:paraId="0A861F24" w14:textId="77777777" w:rsidR="00495A06" w:rsidRDefault="00495A06" w:rsidP="001E5B7A">
            <w:pPr>
              <w:rPr>
                <w:rFonts w:cs="Arial"/>
                <w:szCs w:val="24"/>
              </w:rPr>
            </w:pPr>
          </w:p>
          <w:p w14:paraId="07795F27" w14:textId="77777777" w:rsidR="00495A06" w:rsidRDefault="00495A06" w:rsidP="001E5B7A">
            <w:pPr>
              <w:rPr>
                <w:rFonts w:cs="Arial"/>
                <w:szCs w:val="24"/>
              </w:rPr>
            </w:pPr>
          </w:p>
          <w:p w14:paraId="0BF5817D" w14:textId="77777777" w:rsidR="00495A06" w:rsidRDefault="00495A06" w:rsidP="001E5B7A">
            <w:pPr>
              <w:rPr>
                <w:rFonts w:cs="Arial"/>
                <w:szCs w:val="24"/>
              </w:rPr>
            </w:pPr>
          </w:p>
          <w:p w14:paraId="023DBD08" w14:textId="77777777" w:rsidR="00495A06" w:rsidRDefault="00495A06" w:rsidP="001E5B7A">
            <w:pPr>
              <w:rPr>
                <w:rFonts w:cs="Arial"/>
                <w:szCs w:val="24"/>
              </w:rPr>
            </w:pPr>
          </w:p>
          <w:p w14:paraId="56AAF2AB" w14:textId="77777777" w:rsidR="00495A06" w:rsidRDefault="00495A06" w:rsidP="001E5B7A">
            <w:pPr>
              <w:rPr>
                <w:rFonts w:cs="Arial"/>
                <w:szCs w:val="24"/>
              </w:rPr>
            </w:pPr>
          </w:p>
          <w:p w14:paraId="7C0C7128" w14:textId="77777777" w:rsidR="00495A06" w:rsidRDefault="00495A06" w:rsidP="001E5B7A">
            <w:pPr>
              <w:rPr>
                <w:rFonts w:cs="Arial"/>
                <w:szCs w:val="24"/>
              </w:rPr>
            </w:pPr>
          </w:p>
          <w:p w14:paraId="28426E0B" w14:textId="77777777" w:rsidR="00495A06" w:rsidRDefault="00495A06" w:rsidP="001E5B7A">
            <w:pPr>
              <w:rPr>
                <w:rFonts w:cs="Arial"/>
                <w:szCs w:val="24"/>
              </w:rPr>
            </w:pPr>
          </w:p>
          <w:p w14:paraId="4DFD17AF" w14:textId="77777777" w:rsidR="00495A06" w:rsidRDefault="00495A06" w:rsidP="001E5B7A">
            <w:pPr>
              <w:rPr>
                <w:rFonts w:cs="Arial"/>
                <w:szCs w:val="24"/>
              </w:rPr>
            </w:pPr>
          </w:p>
          <w:p w14:paraId="03CA0A92" w14:textId="77777777" w:rsidR="00495A06" w:rsidRDefault="00495A06" w:rsidP="001E5B7A">
            <w:pPr>
              <w:rPr>
                <w:rFonts w:cs="Arial"/>
                <w:szCs w:val="24"/>
              </w:rPr>
            </w:pPr>
          </w:p>
          <w:p w14:paraId="33754E8F" w14:textId="77777777" w:rsidR="00495A06" w:rsidRDefault="00495A06" w:rsidP="001E5B7A">
            <w:pPr>
              <w:rPr>
                <w:rFonts w:cs="Arial"/>
                <w:szCs w:val="24"/>
              </w:rPr>
            </w:pPr>
          </w:p>
          <w:p w14:paraId="416319D9" w14:textId="77777777" w:rsidR="00495A06" w:rsidRDefault="00495A06" w:rsidP="001E5B7A">
            <w:pPr>
              <w:rPr>
                <w:rFonts w:cs="Arial"/>
                <w:szCs w:val="24"/>
              </w:rPr>
            </w:pPr>
          </w:p>
          <w:p w14:paraId="5CE22A47" w14:textId="77777777" w:rsidR="00495A06" w:rsidRDefault="00495A06" w:rsidP="001E5B7A">
            <w:pPr>
              <w:rPr>
                <w:rFonts w:cs="Arial"/>
                <w:szCs w:val="24"/>
              </w:rPr>
            </w:pPr>
          </w:p>
          <w:p w14:paraId="2D1DEC86" w14:textId="77777777" w:rsidR="00495A06" w:rsidRDefault="00495A06" w:rsidP="001E5B7A">
            <w:pPr>
              <w:rPr>
                <w:rFonts w:cs="Arial"/>
                <w:szCs w:val="24"/>
              </w:rPr>
            </w:pPr>
          </w:p>
          <w:p w14:paraId="6E73A106" w14:textId="77777777" w:rsidR="00495A06" w:rsidRDefault="00495A06" w:rsidP="001E5B7A">
            <w:pPr>
              <w:rPr>
                <w:rFonts w:cs="Arial"/>
                <w:szCs w:val="24"/>
              </w:rPr>
            </w:pPr>
          </w:p>
          <w:p w14:paraId="33A5075A" w14:textId="77777777" w:rsidR="00495A06" w:rsidRDefault="00495A06" w:rsidP="001E5B7A">
            <w:pPr>
              <w:rPr>
                <w:rFonts w:cs="Arial"/>
                <w:szCs w:val="24"/>
              </w:rPr>
            </w:pPr>
          </w:p>
          <w:p w14:paraId="7614CEE2" w14:textId="77777777" w:rsidR="00495A06" w:rsidRDefault="00495A06" w:rsidP="001E5B7A">
            <w:pPr>
              <w:rPr>
                <w:rFonts w:cs="Arial"/>
                <w:szCs w:val="24"/>
              </w:rPr>
            </w:pPr>
          </w:p>
          <w:p w14:paraId="306B74F4" w14:textId="77777777" w:rsidR="00495A06" w:rsidRDefault="00495A06" w:rsidP="001E5B7A">
            <w:pPr>
              <w:rPr>
                <w:rFonts w:cs="Arial"/>
                <w:szCs w:val="24"/>
              </w:rPr>
            </w:pPr>
          </w:p>
          <w:p w14:paraId="36B6F785" w14:textId="77777777" w:rsidR="00495A06" w:rsidRDefault="00495A06" w:rsidP="001E5B7A">
            <w:pPr>
              <w:rPr>
                <w:rFonts w:cs="Arial"/>
                <w:szCs w:val="24"/>
              </w:rPr>
            </w:pPr>
          </w:p>
          <w:p w14:paraId="266C4A2E" w14:textId="77777777" w:rsidR="00495A06" w:rsidRDefault="00495A06" w:rsidP="001E5B7A">
            <w:pPr>
              <w:rPr>
                <w:rFonts w:cs="Arial"/>
                <w:szCs w:val="24"/>
              </w:rPr>
            </w:pPr>
          </w:p>
          <w:p w14:paraId="300DD6B8" w14:textId="77777777" w:rsidR="00495A06" w:rsidRDefault="00495A06" w:rsidP="001E5B7A">
            <w:pPr>
              <w:rPr>
                <w:rFonts w:cs="Arial"/>
                <w:szCs w:val="24"/>
              </w:rPr>
            </w:pPr>
          </w:p>
          <w:p w14:paraId="1340BE31" w14:textId="77777777" w:rsidR="00495A06" w:rsidRDefault="00495A06" w:rsidP="001E5B7A">
            <w:pPr>
              <w:rPr>
                <w:rFonts w:cs="Arial"/>
                <w:szCs w:val="24"/>
              </w:rPr>
            </w:pPr>
          </w:p>
          <w:p w14:paraId="1775BE75" w14:textId="77777777" w:rsidR="00495A06" w:rsidRDefault="00495A06" w:rsidP="001E5B7A">
            <w:pPr>
              <w:rPr>
                <w:rFonts w:cs="Arial"/>
                <w:szCs w:val="24"/>
              </w:rPr>
            </w:pPr>
          </w:p>
          <w:p w14:paraId="1070C047" w14:textId="77777777" w:rsidR="00495A06" w:rsidRDefault="00495A06" w:rsidP="001E5B7A">
            <w:pPr>
              <w:rPr>
                <w:rFonts w:cs="Arial"/>
                <w:szCs w:val="24"/>
              </w:rPr>
            </w:pPr>
          </w:p>
          <w:p w14:paraId="4E8931D6" w14:textId="77777777" w:rsidR="00495A06" w:rsidRDefault="00495A06" w:rsidP="001E5B7A">
            <w:pPr>
              <w:rPr>
                <w:rFonts w:cs="Arial"/>
                <w:szCs w:val="24"/>
              </w:rPr>
            </w:pPr>
          </w:p>
          <w:p w14:paraId="257D71D9" w14:textId="77777777" w:rsidR="00495A06" w:rsidRDefault="00495A06" w:rsidP="001E5B7A">
            <w:pPr>
              <w:rPr>
                <w:rFonts w:cs="Arial"/>
                <w:szCs w:val="24"/>
              </w:rPr>
            </w:pPr>
          </w:p>
          <w:p w14:paraId="0F6CBD79" w14:textId="77777777" w:rsidR="00495A06" w:rsidRDefault="00495A06" w:rsidP="001E5B7A">
            <w:pPr>
              <w:rPr>
                <w:rFonts w:cs="Arial"/>
                <w:szCs w:val="24"/>
              </w:rPr>
            </w:pPr>
          </w:p>
          <w:p w14:paraId="6E542B74" w14:textId="77777777" w:rsidR="00495A06" w:rsidRDefault="00495A06" w:rsidP="001E5B7A">
            <w:pPr>
              <w:rPr>
                <w:rFonts w:cs="Arial"/>
                <w:szCs w:val="24"/>
              </w:rPr>
            </w:pPr>
          </w:p>
          <w:p w14:paraId="4D96208B" w14:textId="77777777" w:rsidR="00495A06" w:rsidRDefault="00495A06" w:rsidP="001E5B7A">
            <w:pPr>
              <w:rPr>
                <w:rFonts w:cs="Arial"/>
                <w:szCs w:val="24"/>
              </w:rPr>
            </w:pPr>
          </w:p>
          <w:p w14:paraId="18E5112E" w14:textId="77777777" w:rsidR="00495A06" w:rsidRDefault="00495A06" w:rsidP="001E5B7A">
            <w:pPr>
              <w:rPr>
                <w:rFonts w:cs="Arial"/>
                <w:szCs w:val="24"/>
              </w:rPr>
            </w:pPr>
          </w:p>
          <w:p w14:paraId="35AD4BA2" w14:textId="77777777" w:rsidR="00495A06" w:rsidRDefault="00495A06" w:rsidP="001E5B7A">
            <w:pPr>
              <w:rPr>
                <w:rFonts w:cs="Arial"/>
                <w:szCs w:val="24"/>
              </w:rPr>
            </w:pPr>
          </w:p>
          <w:p w14:paraId="012CA502" w14:textId="77777777" w:rsidR="00495A06" w:rsidRDefault="00495A06" w:rsidP="001E5B7A">
            <w:pPr>
              <w:rPr>
                <w:rFonts w:cs="Arial"/>
                <w:szCs w:val="24"/>
              </w:rPr>
            </w:pPr>
          </w:p>
          <w:p w14:paraId="59199028" w14:textId="77777777" w:rsidR="00495A06" w:rsidRDefault="00495A06" w:rsidP="001E5B7A">
            <w:pPr>
              <w:rPr>
                <w:rFonts w:cs="Arial"/>
                <w:szCs w:val="24"/>
              </w:rPr>
            </w:pPr>
          </w:p>
          <w:p w14:paraId="05CDD364" w14:textId="77777777" w:rsidR="00495A06" w:rsidRDefault="00495A06" w:rsidP="001E5B7A">
            <w:pPr>
              <w:rPr>
                <w:rFonts w:cs="Arial"/>
                <w:szCs w:val="24"/>
              </w:rPr>
            </w:pPr>
          </w:p>
          <w:p w14:paraId="7F0F0018" w14:textId="77777777" w:rsidR="00495A06" w:rsidRDefault="00495A06" w:rsidP="001E5B7A">
            <w:pPr>
              <w:rPr>
                <w:rFonts w:cs="Arial"/>
                <w:szCs w:val="24"/>
              </w:rPr>
            </w:pPr>
          </w:p>
          <w:p w14:paraId="3A3E421F" w14:textId="77777777" w:rsidR="00495A06" w:rsidRDefault="00495A06" w:rsidP="001E5B7A">
            <w:pPr>
              <w:rPr>
                <w:rFonts w:cs="Arial"/>
                <w:szCs w:val="24"/>
              </w:rPr>
            </w:pPr>
          </w:p>
          <w:p w14:paraId="7A9C5833" w14:textId="05575263" w:rsidR="00495A06" w:rsidRDefault="00495A06" w:rsidP="001E5B7A">
            <w:pPr>
              <w:rPr>
                <w:rFonts w:cs="Arial"/>
                <w:szCs w:val="24"/>
              </w:rPr>
            </w:pPr>
            <w:r>
              <w:rPr>
                <w:rFonts w:cs="Arial"/>
                <w:szCs w:val="24"/>
              </w:rPr>
              <w:t>123,</w:t>
            </w:r>
            <w:r w:rsidR="0043789F">
              <w:rPr>
                <w:rFonts w:cs="Arial"/>
                <w:szCs w:val="24"/>
              </w:rPr>
              <w:t>332</w:t>
            </w:r>
          </w:p>
          <w:p w14:paraId="5DC95B02" w14:textId="77777777" w:rsidR="00495A06" w:rsidRDefault="00495A06" w:rsidP="001E5B7A">
            <w:pPr>
              <w:rPr>
                <w:rFonts w:cs="Arial"/>
                <w:szCs w:val="24"/>
              </w:rPr>
            </w:pPr>
          </w:p>
          <w:p w14:paraId="127BB15C" w14:textId="77777777" w:rsidR="00495A06" w:rsidRDefault="00495A06" w:rsidP="001E5B7A">
            <w:pPr>
              <w:rPr>
                <w:rFonts w:cs="Arial"/>
                <w:szCs w:val="24"/>
              </w:rPr>
            </w:pPr>
          </w:p>
          <w:p w14:paraId="47D5D925" w14:textId="77777777" w:rsidR="00495A06" w:rsidRDefault="00495A06" w:rsidP="001E5B7A">
            <w:pPr>
              <w:rPr>
                <w:rFonts w:cs="Arial"/>
                <w:szCs w:val="24"/>
              </w:rPr>
            </w:pPr>
          </w:p>
          <w:p w14:paraId="5DA0EE24" w14:textId="77777777" w:rsidR="00495A06" w:rsidRDefault="00495A06" w:rsidP="001E5B7A">
            <w:pPr>
              <w:rPr>
                <w:rFonts w:cs="Arial"/>
                <w:szCs w:val="24"/>
              </w:rPr>
            </w:pPr>
          </w:p>
          <w:p w14:paraId="0EF2408F" w14:textId="77777777" w:rsidR="00495A06" w:rsidRDefault="00495A06" w:rsidP="001E5B7A">
            <w:pPr>
              <w:rPr>
                <w:rFonts w:cs="Arial"/>
                <w:szCs w:val="24"/>
              </w:rPr>
            </w:pPr>
          </w:p>
          <w:p w14:paraId="5D1138F1" w14:textId="77777777" w:rsidR="00495A06" w:rsidRDefault="00495A06" w:rsidP="001E5B7A">
            <w:pPr>
              <w:rPr>
                <w:rFonts w:cs="Arial"/>
                <w:szCs w:val="24"/>
              </w:rPr>
            </w:pPr>
          </w:p>
          <w:p w14:paraId="5623CAAF" w14:textId="77777777" w:rsidR="00495A06" w:rsidRDefault="00495A06" w:rsidP="001E5B7A">
            <w:pPr>
              <w:rPr>
                <w:rFonts w:cs="Arial"/>
                <w:szCs w:val="24"/>
              </w:rPr>
            </w:pPr>
          </w:p>
          <w:p w14:paraId="08A43D76" w14:textId="77777777" w:rsidR="00495A06" w:rsidRDefault="00495A06" w:rsidP="001E5B7A">
            <w:pPr>
              <w:rPr>
                <w:rFonts w:cs="Arial"/>
                <w:szCs w:val="24"/>
              </w:rPr>
            </w:pPr>
          </w:p>
          <w:p w14:paraId="03E349B3" w14:textId="77777777" w:rsidR="00495A06" w:rsidRDefault="00495A06" w:rsidP="001E5B7A">
            <w:pPr>
              <w:rPr>
                <w:rFonts w:cs="Arial"/>
                <w:szCs w:val="24"/>
              </w:rPr>
            </w:pPr>
          </w:p>
          <w:p w14:paraId="24E4C621" w14:textId="77777777" w:rsidR="00495A06" w:rsidRDefault="00495A06" w:rsidP="001E5B7A">
            <w:pPr>
              <w:rPr>
                <w:rFonts w:cs="Arial"/>
                <w:szCs w:val="24"/>
              </w:rPr>
            </w:pPr>
          </w:p>
          <w:p w14:paraId="69407B01" w14:textId="15BFA42F" w:rsidR="00495A06" w:rsidRDefault="00495A06" w:rsidP="001E5B7A">
            <w:pPr>
              <w:rPr>
                <w:rFonts w:cs="Arial"/>
                <w:szCs w:val="24"/>
              </w:rPr>
            </w:pPr>
            <w:r>
              <w:rPr>
                <w:rFonts w:cs="Arial"/>
                <w:szCs w:val="24"/>
              </w:rPr>
              <w:t>123,</w:t>
            </w:r>
            <w:r w:rsidR="0043789F">
              <w:rPr>
                <w:rFonts w:cs="Arial"/>
                <w:szCs w:val="24"/>
              </w:rPr>
              <w:t>333</w:t>
            </w:r>
          </w:p>
          <w:p w14:paraId="588933F2" w14:textId="77777777" w:rsidR="00495A06" w:rsidRDefault="00495A06" w:rsidP="001E5B7A">
            <w:pPr>
              <w:rPr>
                <w:rFonts w:cs="Arial"/>
                <w:szCs w:val="24"/>
              </w:rPr>
            </w:pPr>
          </w:p>
          <w:p w14:paraId="256C86B9" w14:textId="77777777" w:rsidR="00495A06" w:rsidRDefault="00495A06" w:rsidP="001E5B7A">
            <w:pPr>
              <w:rPr>
                <w:rFonts w:cs="Arial"/>
                <w:szCs w:val="24"/>
              </w:rPr>
            </w:pPr>
          </w:p>
          <w:p w14:paraId="75408EE3" w14:textId="77777777" w:rsidR="00495A06" w:rsidRDefault="00495A06" w:rsidP="001E5B7A">
            <w:pPr>
              <w:rPr>
                <w:rFonts w:cs="Arial"/>
                <w:szCs w:val="24"/>
              </w:rPr>
            </w:pPr>
          </w:p>
          <w:p w14:paraId="20B73F87" w14:textId="77777777" w:rsidR="00495A06" w:rsidRDefault="00495A06" w:rsidP="001E5B7A">
            <w:pPr>
              <w:rPr>
                <w:rFonts w:cs="Arial"/>
                <w:szCs w:val="24"/>
              </w:rPr>
            </w:pPr>
          </w:p>
          <w:p w14:paraId="565B2FA1" w14:textId="77777777" w:rsidR="00495A06" w:rsidRDefault="00495A06" w:rsidP="001E5B7A">
            <w:pPr>
              <w:rPr>
                <w:rFonts w:cs="Arial"/>
                <w:szCs w:val="24"/>
              </w:rPr>
            </w:pPr>
          </w:p>
          <w:p w14:paraId="2867593A" w14:textId="77777777" w:rsidR="00495A06" w:rsidRDefault="00495A06" w:rsidP="001E5B7A">
            <w:pPr>
              <w:rPr>
                <w:rFonts w:cs="Arial"/>
                <w:szCs w:val="24"/>
              </w:rPr>
            </w:pPr>
          </w:p>
          <w:p w14:paraId="102B03E7" w14:textId="77777777" w:rsidR="00495A06" w:rsidRDefault="00495A06" w:rsidP="001E5B7A">
            <w:pPr>
              <w:rPr>
                <w:rFonts w:cs="Arial"/>
                <w:szCs w:val="24"/>
              </w:rPr>
            </w:pPr>
          </w:p>
          <w:p w14:paraId="317CBA4C" w14:textId="77777777" w:rsidR="00495A06" w:rsidRDefault="00495A06" w:rsidP="001E5B7A">
            <w:pPr>
              <w:rPr>
                <w:rFonts w:cs="Arial"/>
                <w:szCs w:val="24"/>
              </w:rPr>
            </w:pPr>
          </w:p>
          <w:p w14:paraId="3E0730D1" w14:textId="77777777" w:rsidR="00495A06" w:rsidRDefault="00495A06" w:rsidP="001E5B7A">
            <w:pPr>
              <w:rPr>
                <w:rFonts w:cs="Arial"/>
                <w:szCs w:val="24"/>
              </w:rPr>
            </w:pPr>
          </w:p>
          <w:p w14:paraId="5B9DF503" w14:textId="77777777" w:rsidR="00495A06" w:rsidRDefault="00495A06" w:rsidP="001E5B7A">
            <w:pPr>
              <w:rPr>
                <w:rFonts w:cs="Arial"/>
                <w:szCs w:val="24"/>
              </w:rPr>
            </w:pPr>
          </w:p>
          <w:p w14:paraId="3FFFB776" w14:textId="77777777" w:rsidR="00495A06" w:rsidRDefault="00495A06" w:rsidP="001E5B7A">
            <w:pPr>
              <w:rPr>
                <w:rFonts w:cs="Arial"/>
                <w:szCs w:val="24"/>
              </w:rPr>
            </w:pPr>
          </w:p>
          <w:p w14:paraId="0FDE0D9A" w14:textId="77777777" w:rsidR="00495A06" w:rsidRDefault="00495A06" w:rsidP="001E5B7A">
            <w:pPr>
              <w:rPr>
                <w:rFonts w:cs="Arial"/>
                <w:szCs w:val="24"/>
              </w:rPr>
            </w:pPr>
          </w:p>
          <w:p w14:paraId="603B2E06" w14:textId="77777777" w:rsidR="00495A06" w:rsidRDefault="00495A06" w:rsidP="001E5B7A">
            <w:pPr>
              <w:rPr>
                <w:rFonts w:cs="Arial"/>
                <w:szCs w:val="24"/>
              </w:rPr>
            </w:pPr>
          </w:p>
          <w:p w14:paraId="0CB9DB51" w14:textId="77777777" w:rsidR="00495A06" w:rsidRDefault="00495A06" w:rsidP="001E5B7A">
            <w:pPr>
              <w:rPr>
                <w:rFonts w:cs="Arial"/>
                <w:szCs w:val="24"/>
              </w:rPr>
            </w:pPr>
          </w:p>
          <w:p w14:paraId="3DE85154" w14:textId="77777777" w:rsidR="00495A06" w:rsidRDefault="00495A06" w:rsidP="001E5B7A">
            <w:pPr>
              <w:rPr>
                <w:rFonts w:cs="Arial"/>
                <w:szCs w:val="24"/>
              </w:rPr>
            </w:pPr>
          </w:p>
          <w:p w14:paraId="49F8A90A" w14:textId="77777777" w:rsidR="00495A06" w:rsidRDefault="00495A06" w:rsidP="001E5B7A">
            <w:pPr>
              <w:rPr>
                <w:rFonts w:cs="Arial"/>
                <w:szCs w:val="24"/>
              </w:rPr>
            </w:pPr>
          </w:p>
          <w:p w14:paraId="4F67C6D2" w14:textId="77777777" w:rsidR="00495A06" w:rsidRDefault="00495A06" w:rsidP="001E5B7A">
            <w:pPr>
              <w:rPr>
                <w:rFonts w:cs="Arial"/>
                <w:szCs w:val="24"/>
              </w:rPr>
            </w:pPr>
          </w:p>
          <w:p w14:paraId="3DAF8748" w14:textId="77777777" w:rsidR="00495A06" w:rsidRDefault="00495A06" w:rsidP="001E5B7A">
            <w:pPr>
              <w:rPr>
                <w:rFonts w:cs="Arial"/>
                <w:szCs w:val="24"/>
              </w:rPr>
            </w:pPr>
          </w:p>
          <w:p w14:paraId="33717E91" w14:textId="77777777" w:rsidR="00495A06" w:rsidRDefault="00495A06" w:rsidP="001E5B7A">
            <w:pPr>
              <w:rPr>
                <w:rFonts w:cs="Arial"/>
                <w:szCs w:val="24"/>
              </w:rPr>
            </w:pPr>
          </w:p>
          <w:p w14:paraId="49F53E2D" w14:textId="77777777" w:rsidR="00495A06" w:rsidRDefault="00495A06" w:rsidP="001E5B7A">
            <w:pPr>
              <w:rPr>
                <w:rFonts w:cs="Arial"/>
                <w:szCs w:val="24"/>
              </w:rPr>
            </w:pPr>
          </w:p>
          <w:p w14:paraId="3B07B544" w14:textId="77777777" w:rsidR="00495A06" w:rsidRDefault="00495A06" w:rsidP="001E5B7A">
            <w:pPr>
              <w:rPr>
                <w:rFonts w:cs="Arial"/>
                <w:szCs w:val="24"/>
              </w:rPr>
            </w:pPr>
          </w:p>
          <w:p w14:paraId="7328DF7A" w14:textId="77777777" w:rsidR="00495A06" w:rsidRDefault="00495A06" w:rsidP="001E5B7A">
            <w:pPr>
              <w:rPr>
                <w:rFonts w:cs="Arial"/>
                <w:szCs w:val="24"/>
              </w:rPr>
            </w:pPr>
          </w:p>
          <w:p w14:paraId="0EA99651" w14:textId="77777777" w:rsidR="00495A06" w:rsidRDefault="00495A06" w:rsidP="001E5B7A">
            <w:pPr>
              <w:rPr>
                <w:rFonts w:cs="Arial"/>
                <w:szCs w:val="24"/>
              </w:rPr>
            </w:pPr>
          </w:p>
          <w:p w14:paraId="42937977" w14:textId="77777777" w:rsidR="00495A06" w:rsidRDefault="00495A06" w:rsidP="001E5B7A">
            <w:pPr>
              <w:rPr>
                <w:rFonts w:cs="Arial"/>
                <w:szCs w:val="24"/>
              </w:rPr>
            </w:pPr>
          </w:p>
          <w:p w14:paraId="70E9513A" w14:textId="77777777" w:rsidR="00495A06" w:rsidRDefault="00495A06" w:rsidP="001E5B7A">
            <w:pPr>
              <w:rPr>
                <w:rFonts w:cs="Arial"/>
                <w:szCs w:val="24"/>
              </w:rPr>
            </w:pPr>
          </w:p>
          <w:p w14:paraId="7C906AF9" w14:textId="77777777" w:rsidR="00495A06" w:rsidRDefault="00495A06" w:rsidP="001E5B7A">
            <w:pPr>
              <w:rPr>
                <w:rFonts w:cs="Arial"/>
                <w:szCs w:val="24"/>
              </w:rPr>
            </w:pPr>
          </w:p>
          <w:p w14:paraId="752098A7" w14:textId="77777777" w:rsidR="00495A06" w:rsidRDefault="00495A06" w:rsidP="001E5B7A">
            <w:pPr>
              <w:rPr>
                <w:rFonts w:cs="Arial"/>
                <w:szCs w:val="24"/>
              </w:rPr>
            </w:pPr>
          </w:p>
          <w:p w14:paraId="0CCE5609" w14:textId="77777777" w:rsidR="00495A06" w:rsidRDefault="00495A06" w:rsidP="001E5B7A">
            <w:pPr>
              <w:rPr>
                <w:rFonts w:cs="Arial"/>
                <w:szCs w:val="24"/>
              </w:rPr>
            </w:pPr>
          </w:p>
          <w:p w14:paraId="10ED65AF" w14:textId="77777777" w:rsidR="00495A06" w:rsidRDefault="00495A06" w:rsidP="001E5B7A">
            <w:pPr>
              <w:rPr>
                <w:rFonts w:cs="Arial"/>
                <w:szCs w:val="24"/>
              </w:rPr>
            </w:pPr>
          </w:p>
          <w:p w14:paraId="051F2DC0" w14:textId="76058845" w:rsidR="00495A06" w:rsidRPr="00DB4D07" w:rsidRDefault="00495A06" w:rsidP="001E5B7A">
            <w:pPr>
              <w:rPr>
                <w:rFonts w:cs="Arial"/>
                <w:szCs w:val="24"/>
              </w:rPr>
            </w:pPr>
          </w:p>
        </w:tc>
        <w:tc>
          <w:tcPr>
            <w:tcW w:w="990" w:type="dxa"/>
          </w:tcPr>
          <w:p w14:paraId="4F92FD56" w14:textId="43A07918" w:rsidR="001E5B7A" w:rsidRPr="00300975" w:rsidRDefault="001E5B7A" w:rsidP="001E5B7A">
            <w:pPr>
              <w:rPr>
                <w:rFonts w:cs="Arial"/>
                <w:b/>
                <w:bCs/>
                <w:szCs w:val="24"/>
                <w:u w:val="single"/>
              </w:rPr>
            </w:pPr>
            <w:r w:rsidRPr="00300975">
              <w:rPr>
                <w:rFonts w:cs="Arial"/>
                <w:b/>
                <w:bCs/>
                <w:szCs w:val="24"/>
                <w:u w:val="single"/>
              </w:rPr>
              <w:t>D-21</w:t>
            </w:r>
          </w:p>
          <w:p w14:paraId="26857866" w14:textId="77777777" w:rsidR="001E5B7A" w:rsidRDefault="001E5B7A" w:rsidP="001E5B7A">
            <w:pPr>
              <w:rPr>
                <w:rFonts w:cs="Arial"/>
                <w:szCs w:val="24"/>
              </w:rPr>
            </w:pPr>
          </w:p>
          <w:p w14:paraId="59A9DD21" w14:textId="77777777" w:rsidR="001E5B7A" w:rsidRDefault="001E5B7A" w:rsidP="001E5B7A">
            <w:pPr>
              <w:rPr>
                <w:rFonts w:cs="Arial"/>
                <w:szCs w:val="24"/>
              </w:rPr>
            </w:pPr>
          </w:p>
          <w:p w14:paraId="47AE6AC8" w14:textId="77777777" w:rsidR="001E5B7A" w:rsidRDefault="001E5B7A" w:rsidP="001E5B7A">
            <w:pPr>
              <w:rPr>
                <w:rFonts w:cs="Arial"/>
                <w:szCs w:val="24"/>
              </w:rPr>
            </w:pPr>
          </w:p>
          <w:p w14:paraId="75C2CCAE" w14:textId="77777777" w:rsidR="001E5B7A" w:rsidRDefault="001E5B7A" w:rsidP="001E5B7A">
            <w:pPr>
              <w:rPr>
                <w:rFonts w:cs="Arial"/>
                <w:szCs w:val="24"/>
              </w:rPr>
            </w:pPr>
          </w:p>
          <w:p w14:paraId="5C61408B" w14:textId="77777777" w:rsidR="001E5B7A" w:rsidRDefault="001E5B7A" w:rsidP="001E5B7A">
            <w:pPr>
              <w:rPr>
                <w:rFonts w:cs="Arial"/>
                <w:b/>
                <w:bCs/>
                <w:szCs w:val="24"/>
                <w:u w:val="single"/>
              </w:rPr>
            </w:pPr>
          </w:p>
          <w:p w14:paraId="0CF2D1D4" w14:textId="77777777" w:rsidR="001E5B7A" w:rsidRDefault="001E5B7A" w:rsidP="001E5B7A">
            <w:pPr>
              <w:rPr>
                <w:rFonts w:cs="Arial"/>
                <w:b/>
                <w:bCs/>
                <w:szCs w:val="24"/>
                <w:u w:val="single"/>
              </w:rPr>
            </w:pPr>
          </w:p>
          <w:p w14:paraId="72E4DA9D" w14:textId="77777777" w:rsidR="001E5B7A" w:rsidRDefault="001E5B7A" w:rsidP="001E5B7A">
            <w:pPr>
              <w:rPr>
                <w:rFonts w:cs="Arial"/>
                <w:b/>
                <w:bCs/>
                <w:szCs w:val="24"/>
                <w:u w:val="single"/>
              </w:rPr>
            </w:pPr>
          </w:p>
          <w:p w14:paraId="3303768C" w14:textId="77777777" w:rsidR="001E5B7A" w:rsidRDefault="001E5B7A" w:rsidP="001E5B7A">
            <w:pPr>
              <w:rPr>
                <w:rFonts w:cs="Arial"/>
                <w:b/>
                <w:bCs/>
                <w:szCs w:val="24"/>
                <w:u w:val="single"/>
              </w:rPr>
            </w:pPr>
          </w:p>
          <w:p w14:paraId="20D0B96F" w14:textId="77777777" w:rsidR="001E5B7A" w:rsidRDefault="001E5B7A" w:rsidP="001E5B7A">
            <w:pPr>
              <w:rPr>
                <w:rFonts w:cs="Arial"/>
                <w:b/>
                <w:bCs/>
                <w:szCs w:val="24"/>
                <w:u w:val="single"/>
              </w:rPr>
            </w:pPr>
          </w:p>
          <w:p w14:paraId="381A9044" w14:textId="77777777" w:rsidR="001E5B7A" w:rsidRDefault="001E5B7A" w:rsidP="001E5B7A">
            <w:pPr>
              <w:rPr>
                <w:rFonts w:cs="Arial"/>
                <w:b/>
                <w:bCs/>
                <w:szCs w:val="24"/>
                <w:u w:val="single"/>
              </w:rPr>
            </w:pPr>
          </w:p>
          <w:p w14:paraId="789A3E7C" w14:textId="77777777" w:rsidR="001E5B7A" w:rsidRDefault="001E5B7A" w:rsidP="001E5B7A">
            <w:pPr>
              <w:rPr>
                <w:rFonts w:cs="Arial"/>
                <w:b/>
                <w:bCs/>
                <w:szCs w:val="24"/>
                <w:u w:val="single"/>
              </w:rPr>
            </w:pPr>
          </w:p>
          <w:p w14:paraId="77F8BEB8" w14:textId="77777777" w:rsidR="001E5B7A" w:rsidRDefault="001E5B7A" w:rsidP="001E5B7A">
            <w:pPr>
              <w:rPr>
                <w:rFonts w:cs="Arial"/>
                <w:b/>
                <w:bCs/>
                <w:szCs w:val="24"/>
                <w:u w:val="single"/>
              </w:rPr>
            </w:pPr>
          </w:p>
          <w:p w14:paraId="15C9E35A" w14:textId="77777777" w:rsidR="001E5B7A" w:rsidRDefault="001E5B7A" w:rsidP="001E5B7A">
            <w:pPr>
              <w:rPr>
                <w:rFonts w:cs="Arial"/>
                <w:b/>
                <w:bCs/>
                <w:szCs w:val="24"/>
                <w:u w:val="single"/>
              </w:rPr>
            </w:pPr>
          </w:p>
          <w:p w14:paraId="5A8C4345" w14:textId="77777777" w:rsidR="001E5B7A" w:rsidRDefault="001E5B7A" w:rsidP="001E5B7A">
            <w:pPr>
              <w:rPr>
                <w:rFonts w:cs="Arial"/>
                <w:b/>
                <w:bCs/>
                <w:szCs w:val="24"/>
                <w:u w:val="single"/>
              </w:rPr>
            </w:pPr>
          </w:p>
          <w:p w14:paraId="0711586C" w14:textId="77777777" w:rsidR="001E5B7A" w:rsidRDefault="001E5B7A" w:rsidP="001E5B7A">
            <w:pPr>
              <w:rPr>
                <w:rFonts w:cs="Arial"/>
                <w:b/>
                <w:bCs/>
                <w:szCs w:val="24"/>
                <w:u w:val="single"/>
              </w:rPr>
            </w:pPr>
          </w:p>
          <w:p w14:paraId="4032D084" w14:textId="77777777" w:rsidR="001E5B7A" w:rsidRDefault="001E5B7A" w:rsidP="001E5B7A">
            <w:pPr>
              <w:rPr>
                <w:rFonts w:cs="Arial"/>
                <w:b/>
                <w:bCs/>
                <w:szCs w:val="24"/>
                <w:u w:val="single"/>
              </w:rPr>
            </w:pPr>
          </w:p>
          <w:p w14:paraId="66EE669C" w14:textId="77777777" w:rsidR="001E5B7A" w:rsidRDefault="001E5B7A" w:rsidP="001E5B7A">
            <w:pPr>
              <w:rPr>
                <w:rFonts w:cs="Arial"/>
                <w:b/>
                <w:bCs/>
                <w:szCs w:val="24"/>
                <w:u w:val="single"/>
              </w:rPr>
            </w:pPr>
          </w:p>
          <w:p w14:paraId="46B7805D" w14:textId="77777777" w:rsidR="001E5B7A" w:rsidRDefault="001E5B7A" w:rsidP="001E5B7A">
            <w:pPr>
              <w:rPr>
                <w:rFonts w:cs="Arial"/>
                <w:b/>
                <w:bCs/>
                <w:szCs w:val="24"/>
                <w:u w:val="single"/>
              </w:rPr>
            </w:pPr>
          </w:p>
          <w:p w14:paraId="6B3E2855" w14:textId="77777777" w:rsidR="001E5B7A" w:rsidRDefault="001E5B7A" w:rsidP="001E5B7A">
            <w:pPr>
              <w:rPr>
                <w:rFonts w:cs="Arial"/>
                <w:b/>
                <w:bCs/>
                <w:szCs w:val="24"/>
                <w:u w:val="single"/>
              </w:rPr>
            </w:pPr>
          </w:p>
          <w:p w14:paraId="3226A6E6" w14:textId="77777777" w:rsidR="001E5B7A" w:rsidRDefault="001E5B7A" w:rsidP="001E5B7A">
            <w:pPr>
              <w:rPr>
                <w:rFonts w:cs="Arial"/>
                <w:b/>
                <w:bCs/>
                <w:szCs w:val="24"/>
                <w:u w:val="single"/>
              </w:rPr>
            </w:pPr>
          </w:p>
          <w:p w14:paraId="4178770C" w14:textId="77777777" w:rsidR="001E5B7A" w:rsidRDefault="001E5B7A" w:rsidP="001E5B7A">
            <w:pPr>
              <w:rPr>
                <w:rFonts w:cs="Arial"/>
                <w:b/>
                <w:bCs/>
                <w:szCs w:val="24"/>
                <w:u w:val="single"/>
              </w:rPr>
            </w:pPr>
          </w:p>
          <w:p w14:paraId="3E3E7EE5" w14:textId="77777777" w:rsidR="001E5B7A" w:rsidRDefault="001E5B7A" w:rsidP="001E5B7A">
            <w:pPr>
              <w:rPr>
                <w:rFonts w:cs="Arial"/>
                <w:b/>
                <w:bCs/>
                <w:szCs w:val="24"/>
                <w:u w:val="single"/>
              </w:rPr>
            </w:pPr>
          </w:p>
          <w:p w14:paraId="005EA96F" w14:textId="77777777" w:rsidR="001E5B7A" w:rsidRDefault="001E5B7A" w:rsidP="001E5B7A">
            <w:pPr>
              <w:rPr>
                <w:rFonts w:cs="Arial"/>
                <w:b/>
                <w:bCs/>
                <w:szCs w:val="24"/>
                <w:u w:val="single"/>
              </w:rPr>
            </w:pPr>
          </w:p>
          <w:p w14:paraId="2C53D201" w14:textId="77777777" w:rsidR="001E5B7A" w:rsidRDefault="001E5B7A" w:rsidP="001E5B7A">
            <w:pPr>
              <w:rPr>
                <w:rFonts w:cs="Arial"/>
                <w:b/>
                <w:bCs/>
                <w:szCs w:val="24"/>
                <w:u w:val="single"/>
              </w:rPr>
            </w:pPr>
          </w:p>
          <w:p w14:paraId="3774436C" w14:textId="77777777" w:rsidR="001E5B7A" w:rsidRDefault="001E5B7A" w:rsidP="001E5B7A">
            <w:pPr>
              <w:rPr>
                <w:rFonts w:cs="Arial"/>
                <w:b/>
                <w:bCs/>
                <w:szCs w:val="24"/>
                <w:u w:val="single"/>
              </w:rPr>
            </w:pPr>
          </w:p>
          <w:p w14:paraId="25E4412B" w14:textId="77777777" w:rsidR="007A1EC0" w:rsidRDefault="007A1EC0" w:rsidP="001E5B7A">
            <w:pPr>
              <w:rPr>
                <w:rFonts w:cs="Arial"/>
                <w:b/>
                <w:bCs/>
                <w:szCs w:val="24"/>
                <w:u w:val="single"/>
              </w:rPr>
            </w:pPr>
          </w:p>
          <w:p w14:paraId="0E96E9A6" w14:textId="77777777" w:rsidR="007A1EC0" w:rsidRDefault="007A1EC0" w:rsidP="001E5B7A">
            <w:pPr>
              <w:rPr>
                <w:rFonts w:cs="Arial"/>
                <w:b/>
                <w:bCs/>
                <w:szCs w:val="24"/>
                <w:u w:val="single"/>
              </w:rPr>
            </w:pPr>
          </w:p>
          <w:p w14:paraId="43F3C1FF" w14:textId="77777777" w:rsidR="007A1EC0" w:rsidRDefault="007A1EC0" w:rsidP="001E5B7A">
            <w:pPr>
              <w:rPr>
                <w:rFonts w:cs="Arial"/>
                <w:b/>
                <w:bCs/>
                <w:szCs w:val="24"/>
                <w:u w:val="single"/>
              </w:rPr>
            </w:pPr>
          </w:p>
          <w:p w14:paraId="4C02CB15" w14:textId="77777777" w:rsidR="007A1EC0" w:rsidRDefault="007A1EC0" w:rsidP="001E5B7A">
            <w:pPr>
              <w:rPr>
                <w:rFonts w:cs="Arial"/>
                <w:b/>
                <w:bCs/>
                <w:szCs w:val="24"/>
                <w:u w:val="single"/>
              </w:rPr>
            </w:pPr>
          </w:p>
          <w:p w14:paraId="02AAD557" w14:textId="77777777" w:rsidR="007A1EC0" w:rsidRDefault="007A1EC0" w:rsidP="001E5B7A">
            <w:pPr>
              <w:rPr>
                <w:rFonts w:cs="Arial"/>
                <w:b/>
                <w:bCs/>
                <w:szCs w:val="24"/>
                <w:u w:val="single"/>
              </w:rPr>
            </w:pPr>
          </w:p>
          <w:p w14:paraId="662AB0B3" w14:textId="77777777" w:rsidR="007A1EC0" w:rsidRDefault="007A1EC0" w:rsidP="001E5B7A">
            <w:pPr>
              <w:rPr>
                <w:rFonts w:cs="Arial"/>
                <w:b/>
                <w:bCs/>
                <w:szCs w:val="24"/>
                <w:u w:val="single"/>
              </w:rPr>
            </w:pPr>
          </w:p>
          <w:p w14:paraId="6B9E93C3" w14:textId="77777777" w:rsidR="007A1EC0" w:rsidRDefault="007A1EC0" w:rsidP="001E5B7A">
            <w:pPr>
              <w:rPr>
                <w:rFonts w:cs="Arial"/>
                <w:b/>
                <w:bCs/>
                <w:szCs w:val="24"/>
                <w:u w:val="single"/>
              </w:rPr>
            </w:pPr>
          </w:p>
          <w:p w14:paraId="78F58501" w14:textId="77777777" w:rsidR="007A1EC0" w:rsidRDefault="007A1EC0" w:rsidP="001E5B7A">
            <w:pPr>
              <w:rPr>
                <w:rFonts w:cs="Arial"/>
                <w:b/>
                <w:bCs/>
                <w:szCs w:val="24"/>
                <w:u w:val="single"/>
              </w:rPr>
            </w:pPr>
          </w:p>
          <w:p w14:paraId="582DB6BC" w14:textId="77777777" w:rsidR="007A1EC0" w:rsidRDefault="007A1EC0" w:rsidP="001E5B7A">
            <w:pPr>
              <w:rPr>
                <w:rFonts w:cs="Arial"/>
                <w:b/>
                <w:bCs/>
                <w:szCs w:val="24"/>
                <w:u w:val="single"/>
              </w:rPr>
            </w:pPr>
          </w:p>
          <w:p w14:paraId="5991712C" w14:textId="77777777" w:rsidR="007A1EC0" w:rsidRDefault="007A1EC0" w:rsidP="001E5B7A">
            <w:pPr>
              <w:rPr>
                <w:rFonts w:cs="Arial"/>
                <w:b/>
                <w:bCs/>
                <w:szCs w:val="24"/>
                <w:u w:val="single"/>
              </w:rPr>
            </w:pPr>
          </w:p>
          <w:p w14:paraId="593C1852" w14:textId="77777777" w:rsidR="007A1EC0" w:rsidRDefault="007A1EC0" w:rsidP="001E5B7A">
            <w:pPr>
              <w:rPr>
                <w:rFonts w:cs="Arial"/>
                <w:b/>
                <w:bCs/>
                <w:szCs w:val="24"/>
                <w:u w:val="single"/>
              </w:rPr>
            </w:pPr>
          </w:p>
          <w:p w14:paraId="04C13CC4" w14:textId="77777777" w:rsidR="007A1EC0" w:rsidRDefault="007A1EC0" w:rsidP="001E5B7A">
            <w:pPr>
              <w:rPr>
                <w:rFonts w:cs="Arial"/>
                <w:b/>
                <w:bCs/>
                <w:szCs w:val="24"/>
                <w:u w:val="single"/>
              </w:rPr>
            </w:pPr>
          </w:p>
          <w:p w14:paraId="630DF4A3" w14:textId="77777777" w:rsidR="007A1EC0" w:rsidRDefault="007A1EC0" w:rsidP="001E5B7A">
            <w:pPr>
              <w:rPr>
                <w:rFonts w:cs="Arial"/>
                <w:b/>
                <w:bCs/>
                <w:szCs w:val="24"/>
                <w:u w:val="single"/>
              </w:rPr>
            </w:pPr>
          </w:p>
          <w:p w14:paraId="222D67E0" w14:textId="77777777" w:rsidR="007A1EC0" w:rsidRDefault="007A1EC0" w:rsidP="001E5B7A">
            <w:pPr>
              <w:rPr>
                <w:rFonts w:cs="Arial"/>
                <w:b/>
                <w:bCs/>
                <w:szCs w:val="24"/>
                <w:u w:val="single"/>
              </w:rPr>
            </w:pPr>
          </w:p>
          <w:p w14:paraId="119ED800" w14:textId="77777777" w:rsidR="007A1EC0" w:rsidRDefault="007A1EC0" w:rsidP="001E5B7A">
            <w:pPr>
              <w:rPr>
                <w:rFonts w:cs="Arial"/>
                <w:b/>
                <w:bCs/>
                <w:szCs w:val="24"/>
                <w:u w:val="single"/>
              </w:rPr>
            </w:pPr>
          </w:p>
          <w:p w14:paraId="17D65275" w14:textId="77777777" w:rsidR="007A1EC0" w:rsidRDefault="007A1EC0" w:rsidP="001E5B7A">
            <w:pPr>
              <w:rPr>
                <w:rFonts w:cs="Arial"/>
                <w:b/>
                <w:bCs/>
                <w:szCs w:val="24"/>
                <w:u w:val="single"/>
              </w:rPr>
            </w:pPr>
          </w:p>
          <w:p w14:paraId="119DC169" w14:textId="77777777" w:rsidR="007A1EC0" w:rsidRDefault="007A1EC0" w:rsidP="001E5B7A">
            <w:pPr>
              <w:rPr>
                <w:rFonts w:cs="Arial"/>
                <w:b/>
                <w:bCs/>
                <w:szCs w:val="24"/>
                <w:u w:val="single"/>
              </w:rPr>
            </w:pPr>
          </w:p>
          <w:p w14:paraId="61182781" w14:textId="77777777" w:rsidR="00D56119" w:rsidRDefault="00D56119" w:rsidP="001E5B7A">
            <w:pPr>
              <w:rPr>
                <w:rFonts w:cs="Arial"/>
                <w:b/>
                <w:bCs/>
                <w:szCs w:val="24"/>
                <w:u w:val="single"/>
              </w:rPr>
            </w:pPr>
          </w:p>
          <w:p w14:paraId="69B57A4C" w14:textId="77777777" w:rsidR="00D56119" w:rsidRDefault="00D56119" w:rsidP="001E5B7A">
            <w:pPr>
              <w:rPr>
                <w:rFonts w:cs="Arial"/>
                <w:b/>
                <w:bCs/>
                <w:szCs w:val="24"/>
                <w:u w:val="single"/>
              </w:rPr>
            </w:pPr>
          </w:p>
          <w:p w14:paraId="1020D711" w14:textId="77777777" w:rsidR="00D56119" w:rsidRDefault="00D56119" w:rsidP="001E5B7A">
            <w:pPr>
              <w:rPr>
                <w:rFonts w:cs="Arial"/>
                <w:b/>
                <w:bCs/>
                <w:szCs w:val="24"/>
                <w:u w:val="single"/>
              </w:rPr>
            </w:pPr>
          </w:p>
          <w:p w14:paraId="0819E17A" w14:textId="77777777" w:rsidR="00D56119" w:rsidRDefault="00D56119" w:rsidP="001E5B7A">
            <w:pPr>
              <w:rPr>
                <w:rFonts w:cs="Arial"/>
                <w:b/>
                <w:bCs/>
                <w:szCs w:val="24"/>
                <w:u w:val="single"/>
              </w:rPr>
            </w:pPr>
          </w:p>
          <w:p w14:paraId="676DAFBF" w14:textId="77777777" w:rsidR="005D1576" w:rsidRDefault="005D1576" w:rsidP="001E5B7A">
            <w:pPr>
              <w:rPr>
                <w:rFonts w:cs="Arial"/>
                <w:b/>
                <w:bCs/>
                <w:szCs w:val="24"/>
                <w:u w:val="single"/>
              </w:rPr>
            </w:pPr>
          </w:p>
          <w:p w14:paraId="66D76068" w14:textId="77777777" w:rsidR="005D1576" w:rsidRDefault="005D1576" w:rsidP="001E5B7A">
            <w:pPr>
              <w:rPr>
                <w:rFonts w:cs="Arial"/>
                <w:b/>
                <w:bCs/>
                <w:szCs w:val="24"/>
                <w:u w:val="single"/>
              </w:rPr>
            </w:pPr>
          </w:p>
          <w:p w14:paraId="0F23CA78" w14:textId="77777777" w:rsidR="005D1576" w:rsidRDefault="005D1576" w:rsidP="001E5B7A">
            <w:pPr>
              <w:rPr>
                <w:rFonts w:cs="Arial"/>
                <w:b/>
                <w:bCs/>
                <w:szCs w:val="24"/>
                <w:u w:val="single"/>
              </w:rPr>
            </w:pPr>
          </w:p>
          <w:p w14:paraId="0AA99759" w14:textId="77777777" w:rsidR="005D1576" w:rsidRDefault="005D1576" w:rsidP="001E5B7A">
            <w:pPr>
              <w:rPr>
                <w:rFonts w:cs="Arial"/>
                <w:b/>
                <w:bCs/>
                <w:szCs w:val="24"/>
                <w:u w:val="single"/>
              </w:rPr>
            </w:pPr>
          </w:p>
          <w:p w14:paraId="10850940" w14:textId="77777777" w:rsidR="005D1576" w:rsidRDefault="005D1576" w:rsidP="001E5B7A">
            <w:pPr>
              <w:rPr>
                <w:rFonts w:cs="Arial"/>
                <w:b/>
                <w:bCs/>
                <w:szCs w:val="24"/>
                <w:u w:val="single"/>
              </w:rPr>
            </w:pPr>
          </w:p>
          <w:p w14:paraId="0176345C" w14:textId="5AC091F9" w:rsidR="001E5B7A" w:rsidRPr="00043438" w:rsidRDefault="001E5B7A" w:rsidP="001E5B7A">
            <w:pPr>
              <w:rPr>
                <w:rFonts w:cs="Arial"/>
                <w:b/>
                <w:bCs/>
                <w:szCs w:val="24"/>
                <w:u w:val="single"/>
              </w:rPr>
            </w:pPr>
            <w:r w:rsidRPr="00043438">
              <w:rPr>
                <w:rFonts w:cs="Arial"/>
                <w:b/>
                <w:bCs/>
                <w:szCs w:val="24"/>
                <w:u w:val="single"/>
              </w:rPr>
              <w:t>D-</w:t>
            </w:r>
            <w:r w:rsidR="007A1EC0">
              <w:rPr>
                <w:rFonts w:cs="Arial"/>
                <w:b/>
                <w:bCs/>
                <w:szCs w:val="24"/>
                <w:u w:val="single"/>
              </w:rPr>
              <w:t>22</w:t>
            </w:r>
          </w:p>
          <w:p w14:paraId="16E23AD2" w14:textId="77777777" w:rsidR="001E5B7A" w:rsidRDefault="001E5B7A" w:rsidP="001E5B7A">
            <w:pPr>
              <w:rPr>
                <w:rFonts w:cs="Arial"/>
                <w:szCs w:val="24"/>
              </w:rPr>
            </w:pPr>
          </w:p>
          <w:p w14:paraId="750CDF8A" w14:textId="77777777" w:rsidR="001E5B7A" w:rsidRDefault="001E5B7A" w:rsidP="001E5B7A">
            <w:pPr>
              <w:rPr>
                <w:rFonts w:cs="Arial"/>
                <w:szCs w:val="24"/>
              </w:rPr>
            </w:pPr>
          </w:p>
          <w:p w14:paraId="3DA050BC" w14:textId="77777777" w:rsidR="001E5B7A" w:rsidRDefault="001E5B7A" w:rsidP="001E5B7A">
            <w:pPr>
              <w:rPr>
                <w:rFonts w:cs="Arial"/>
                <w:szCs w:val="24"/>
              </w:rPr>
            </w:pPr>
          </w:p>
          <w:p w14:paraId="7A70950D" w14:textId="77777777" w:rsidR="001E5B7A" w:rsidRDefault="001E5B7A" w:rsidP="001E5B7A">
            <w:pPr>
              <w:rPr>
                <w:rFonts w:cs="Arial"/>
                <w:szCs w:val="24"/>
              </w:rPr>
            </w:pPr>
          </w:p>
          <w:p w14:paraId="138E55CF" w14:textId="77777777" w:rsidR="001E5B7A" w:rsidRDefault="001E5B7A" w:rsidP="001E5B7A">
            <w:pPr>
              <w:rPr>
                <w:rFonts w:cs="Arial"/>
                <w:szCs w:val="24"/>
              </w:rPr>
            </w:pPr>
          </w:p>
          <w:p w14:paraId="5466D629" w14:textId="50C33F80" w:rsidR="001E5B7A" w:rsidRPr="005D1576" w:rsidRDefault="007A1EC0" w:rsidP="001E5B7A">
            <w:pPr>
              <w:rPr>
                <w:rFonts w:cs="Arial"/>
                <w:b/>
                <w:bCs/>
                <w:szCs w:val="24"/>
                <w:u w:val="single"/>
              </w:rPr>
            </w:pPr>
            <w:r w:rsidRPr="005D1576">
              <w:rPr>
                <w:rFonts w:cs="Arial"/>
                <w:b/>
                <w:bCs/>
                <w:szCs w:val="24"/>
                <w:u w:val="single"/>
              </w:rPr>
              <w:t>D-23</w:t>
            </w:r>
          </w:p>
          <w:p w14:paraId="78998611" w14:textId="77777777" w:rsidR="001E5B7A" w:rsidRDefault="001E5B7A" w:rsidP="001E5B7A">
            <w:pPr>
              <w:rPr>
                <w:rFonts w:cs="Arial"/>
                <w:b/>
                <w:bCs/>
                <w:szCs w:val="24"/>
                <w:u w:val="single"/>
              </w:rPr>
            </w:pPr>
          </w:p>
          <w:p w14:paraId="41DEC2F4" w14:textId="77777777" w:rsidR="007A1EC0" w:rsidRDefault="007A1EC0" w:rsidP="001E5B7A">
            <w:pPr>
              <w:rPr>
                <w:rFonts w:cs="Arial"/>
                <w:b/>
                <w:bCs/>
                <w:szCs w:val="24"/>
                <w:u w:val="single"/>
              </w:rPr>
            </w:pPr>
          </w:p>
          <w:p w14:paraId="3B4E471C" w14:textId="77777777" w:rsidR="007A1EC0" w:rsidRDefault="007A1EC0" w:rsidP="001E5B7A">
            <w:pPr>
              <w:rPr>
                <w:rFonts w:cs="Arial"/>
                <w:b/>
                <w:bCs/>
                <w:szCs w:val="24"/>
                <w:u w:val="single"/>
              </w:rPr>
            </w:pPr>
          </w:p>
          <w:p w14:paraId="49665C9A" w14:textId="77777777" w:rsidR="007A1EC0" w:rsidRDefault="007A1EC0" w:rsidP="001E5B7A">
            <w:pPr>
              <w:rPr>
                <w:rFonts w:cs="Arial"/>
                <w:b/>
                <w:bCs/>
                <w:szCs w:val="24"/>
                <w:u w:val="single"/>
              </w:rPr>
            </w:pPr>
          </w:p>
          <w:p w14:paraId="235CE972" w14:textId="77777777" w:rsidR="007A1EC0" w:rsidRDefault="007A1EC0" w:rsidP="001E5B7A">
            <w:pPr>
              <w:rPr>
                <w:rFonts w:cs="Arial"/>
                <w:b/>
                <w:bCs/>
                <w:szCs w:val="24"/>
                <w:u w:val="single"/>
              </w:rPr>
            </w:pPr>
          </w:p>
          <w:p w14:paraId="1443CE85" w14:textId="77777777" w:rsidR="007A1EC0" w:rsidRDefault="007A1EC0" w:rsidP="001E5B7A">
            <w:pPr>
              <w:rPr>
                <w:rFonts w:cs="Arial"/>
                <w:b/>
                <w:bCs/>
                <w:szCs w:val="24"/>
                <w:u w:val="single"/>
              </w:rPr>
            </w:pPr>
          </w:p>
          <w:p w14:paraId="79526C00" w14:textId="77777777" w:rsidR="007A1EC0" w:rsidRDefault="007A1EC0" w:rsidP="001E5B7A">
            <w:pPr>
              <w:rPr>
                <w:rFonts w:cs="Arial"/>
                <w:b/>
                <w:bCs/>
                <w:szCs w:val="24"/>
                <w:u w:val="single"/>
              </w:rPr>
            </w:pPr>
          </w:p>
          <w:p w14:paraId="0A633E1C" w14:textId="77777777" w:rsidR="007A1EC0" w:rsidRDefault="007A1EC0" w:rsidP="001E5B7A">
            <w:pPr>
              <w:rPr>
                <w:rFonts w:cs="Arial"/>
                <w:b/>
                <w:bCs/>
                <w:szCs w:val="24"/>
                <w:u w:val="single"/>
              </w:rPr>
            </w:pPr>
          </w:p>
          <w:p w14:paraId="20FB70D9" w14:textId="77777777" w:rsidR="007A1EC0" w:rsidRDefault="007A1EC0" w:rsidP="001E5B7A">
            <w:pPr>
              <w:rPr>
                <w:rFonts w:cs="Arial"/>
                <w:b/>
                <w:bCs/>
                <w:szCs w:val="24"/>
                <w:u w:val="single"/>
              </w:rPr>
            </w:pPr>
          </w:p>
          <w:p w14:paraId="4D01560B" w14:textId="77777777" w:rsidR="007A1EC0" w:rsidRDefault="007A1EC0" w:rsidP="001E5B7A">
            <w:pPr>
              <w:rPr>
                <w:rFonts w:cs="Arial"/>
                <w:b/>
                <w:bCs/>
                <w:szCs w:val="24"/>
                <w:u w:val="single"/>
              </w:rPr>
            </w:pPr>
          </w:p>
          <w:p w14:paraId="35F1C897" w14:textId="77777777" w:rsidR="007A1EC0" w:rsidRDefault="007A1EC0" w:rsidP="001E5B7A">
            <w:pPr>
              <w:rPr>
                <w:rFonts w:cs="Arial"/>
                <w:b/>
                <w:bCs/>
                <w:szCs w:val="24"/>
                <w:u w:val="single"/>
              </w:rPr>
            </w:pPr>
          </w:p>
          <w:p w14:paraId="4FFAE8F2" w14:textId="77777777" w:rsidR="007A1EC0" w:rsidRDefault="007A1EC0" w:rsidP="001E5B7A">
            <w:pPr>
              <w:rPr>
                <w:rFonts w:cs="Arial"/>
                <w:b/>
                <w:bCs/>
                <w:szCs w:val="24"/>
                <w:u w:val="single"/>
              </w:rPr>
            </w:pPr>
          </w:p>
          <w:p w14:paraId="68C54134" w14:textId="77777777" w:rsidR="007A1EC0" w:rsidRDefault="007A1EC0" w:rsidP="001E5B7A">
            <w:pPr>
              <w:rPr>
                <w:rFonts w:cs="Arial"/>
                <w:b/>
                <w:bCs/>
                <w:szCs w:val="24"/>
                <w:u w:val="single"/>
              </w:rPr>
            </w:pPr>
          </w:p>
          <w:p w14:paraId="68F0E5A8" w14:textId="77777777" w:rsidR="007A1EC0" w:rsidRDefault="007A1EC0" w:rsidP="001E5B7A">
            <w:pPr>
              <w:rPr>
                <w:rFonts w:cs="Arial"/>
                <w:b/>
                <w:bCs/>
                <w:szCs w:val="24"/>
                <w:u w:val="single"/>
              </w:rPr>
            </w:pPr>
          </w:p>
          <w:p w14:paraId="3BD135BA" w14:textId="77777777" w:rsidR="007A1EC0" w:rsidRDefault="007A1EC0" w:rsidP="001E5B7A">
            <w:pPr>
              <w:rPr>
                <w:rFonts w:cs="Arial"/>
                <w:b/>
                <w:bCs/>
                <w:szCs w:val="24"/>
                <w:u w:val="single"/>
              </w:rPr>
            </w:pPr>
          </w:p>
          <w:p w14:paraId="7BEC525D" w14:textId="77777777" w:rsidR="007A1EC0" w:rsidRDefault="007A1EC0" w:rsidP="001E5B7A">
            <w:pPr>
              <w:rPr>
                <w:rFonts w:cs="Arial"/>
                <w:b/>
                <w:bCs/>
                <w:szCs w:val="24"/>
                <w:u w:val="single"/>
              </w:rPr>
            </w:pPr>
          </w:p>
          <w:p w14:paraId="657DBCD0" w14:textId="77777777" w:rsidR="007A1EC0" w:rsidRDefault="007A1EC0" w:rsidP="001E5B7A">
            <w:pPr>
              <w:rPr>
                <w:rFonts w:cs="Arial"/>
                <w:b/>
                <w:bCs/>
                <w:szCs w:val="24"/>
                <w:u w:val="single"/>
              </w:rPr>
            </w:pPr>
          </w:p>
          <w:p w14:paraId="4BE67C5F" w14:textId="77777777" w:rsidR="007A1EC0" w:rsidRDefault="007A1EC0" w:rsidP="001E5B7A">
            <w:pPr>
              <w:rPr>
                <w:rFonts w:cs="Arial"/>
                <w:b/>
                <w:bCs/>
                <w:szCs w:val="24"/>
                <w:u w:val="single"/>
              </w:rPr>
            </w:pPr>
          </w:p>
          <w:p w14:paraId="5D739286" w14:textId="77777777" w:rsidR="007A1EC0" w:rsidRDefault="007A1EC0" w:rsidP="001E5B7A">
            <w:pPr>
              <w:rPr>
                <w:rFonts w:cs="Arial"/>
                <w:b/>
                <w:bCs/>
                <w:szCs w:val="24"/>
                <w:u w:val="single"/>
              </w:rPr>
            </w:pPr>
            <w:r>
              <w:rPr>
                <w:rFonts w:cs="Arial"/>
                <w:b/>
                <w:bCs/>
                <w:szCs w:val="24"/>
                <w:u w:val="single"/>
              </w:rPr>
              <w:t>D-55</w:t>
            </w:r>
          </w:p>
          <w:p w14:paraId="7DA1AD91" w14:textId="77777777" w:rsidR="007A1EC0" w:rsidRDefault="007A1EC0" w:rsidP="001E5B7A">
            <w:pPr>
              <w:rPr>
                <w:rFonts w:cs="Arial"/>
                <w:b/>
                <w:bCs/>
                <w:szCs w:val="24"/>
                <w:u w:val="single"/>
              </w:rPr>
            </w:pPr>
          </w:p>
          <w:p w14:paraId="30A7C0C8" w14:textId="77777777" w:rsidR="007A1EC0" w:rsidRDefault="007A1EC0" w:rsidP="001E5B7A">
            <w:pPr>
              <w:rPr>
                <w:rFonts w:cs="Arial"/>
                <w:b/>
                <w:bCs/>
                <w:szCs w:val="24"/>
                <w:u w:val="single"/>
              </w:rPr>
            </w:pPr>
          </w:p>
          <w:p w14:paraId="1F9DD757" w14:textId="77777777" w:rsidR="007A1EC0" w:rsidRDefault="007A1EC0" w:rsidP="001E5B7A">
            <w:pPr>
              <w:rPr>
                <w:rFonts w:cs="Arial"/>
                <w:b/>
                <w:bCs/>
                <w:szCs w:val="24"/>
                <w:u w:val="single"/>
              </w:rPr>
            </w:pPr>
          </w:p>
          <w:p w14:paraId="0A540177" w14:textId="77777777" w:rsidR="007A1EC0" w:rsidRDefault="007A1EC0" w:rsidP="001E5B7A">
            <w:pPr>
              <w:rPr>
                <w:rFonts w:cs="Arial"/>
                <w:b/>
                <w:bCs/>
                <w:szCs w:val="24"/>
                <w:u w:val="single"/>
              </w:rPr>
            </w:pPr>
          </w:p>
          <w:p w14:paraId="5FF861B4" w14:textId="77777777" w:rsidR="007A1EC0" w:rsidRDefault="007A1EC0" w:rsidP="001E5B7A">
            <w:pPr>
              <w:rPr>
                <w:rFonts w:cs="Arial"/>
                <w:b/>
                <w:bCs/>
                <w:szCs w:val="24"/>
                <w:u w:val="single"/>
              </w:rPr>
            </w:pPr>
          </w:p>
          <w:p w14:paraId="2859AC97" w14:textId="77777777" w:rsidR="00D56119" w:rsidRDefault="00D56119" w:rsidP="001E5B7A">
            <w:pPr>
              <w:rPr>
                <w:rFonts w:cs="Arial"/>
                <w:b/>
                <w:bCs/>
                <w:szCs w:val="24"/>
                <w:u w:val="single"/>
              </w:rPr>
            </w:pPr>
          </w:p>
          <w:p w14:paraId="6E718007" w14:textId="77777777" w:rsidR="00D56119" w:rsidRDefault="00D56119" w:rsidP="001E5B7A">
            <w:pPr>
              <w:rPr>
                <w:rFonts w:cs="Arial"/>
                <w:b/>
                <w:bCs/>
                <w:szCs w:val="24"/>
                <w:u w:val="single"/>
              </w:rPr>
            </w:pPr>
          </w:p>
          <w:p w14:paraId="0592A531" w14:textId="77777777" w:rsidR="00D56119" w:rsidRDefault="00D56119" w:rsidP="001E5B7A">
            <w:pPr>
              <w:rPr>
                <w:rFonts w:cs="Arial"/>
                <w:b/>
                <w:bCs/>
                <w:szCs w:val="24"/>
                <w:u w:val="single"/>
              </w:rPr>
            </w:pPr>
          </w:p>
          <w:p w14:paraId="2AD35782" w14:textId="77777777" w:rsidR="00D56119" w:rsidRDefault="00D56119" w:rsidP="001E5B7A">
            <w:pPr>
              <w:rPr>
                <w:rFonts w:cs="Arial"/>
                <w:b/>
                <w:bCs/>
                <w:szCs w:val="24"/>
                <w:u w:val="single"/>
              </w:rPr>
            </w:pPr>
          </w:p>
          <w:p w14:paraId="50F5C099" w14:textId="77777777" w:rsidR="00D56119" w:rsidRDefault="00D56119" w:rsidP="001E5B7A">
            <w:pPr>
              <w:rPr>
                <w:rFonts w:cs="Arial"/>
                <w:b/>
                <w:bCs/>
                <w:szCs w:val="24"/>
                <w:u w:val="single"/>
              </w:rPr>
            </w:pPr>
          </w:p>
          <w:p w14:paraId="0998C689" w14:textId="77777777" w:rsidR="00D56119" w:rsidRDefault="00D56119" w:rsidP="001E5B7A">
            <w:pPr>
              <w:rPr>
                <w:rFonts w:cs="Arial"/>
                <w:b/>
                <w:bCs/>
                <w:szCs w:val="24"/>
                <w:u w:val="single"/>
              </w:rPr>
            </w:pPr>
          </w:p>
          <w:p w14:paraId="71BBAB2D" w14:textId="77777777" w:rsidR="00D56119" w:rsidRDefault="00D56119" w:rsidP="001E5B7A">
            <w:pPr>
              <w:rPr>
                <w:rFonts w:cs="Arial"/>
                <w:b/>
                <w:bCs/>
                <w:szCs w:val="24"/>
                <w:u w:val="single"/>
              </w:rPr>
            </w:pPr>
          </w:p>
          <w:p w14:paraId="4E147C3A" w14:textId="77777777" w:rsidR="00D56119" w:rsidRDefault="00D56119" w:rsidP="001E5B7A">
            <w:pPr>
              <w:rPr>
                <w:rFonts w:cs="Arial"/>
                <w:b/>
                <w:bCs/>
                <w:szCs w:val="24"/>
                <w:u w:val="single"/>
              </w:rPr>
            </w:pPr>
          </w:p>
          <w:p w14:paraId="185680D8" w14:textId="77777777" w:rsidR="00D56119" w:rsidRDefault="00D56119" w:rsidP="001E5B7A">
            <w:pPr>
              <w:rPr>
                <w:rFonts w:cs="Arial"/>
                <w:b/>
                <w:bCs/>
                <w:szCs w:val="24"/>
                <w:u w:val="single"/>
              </w:rPr>
            </w:pPr>
          </w:p>
          <w:p w14:paraId="2281051A" w14:textId="77777777" w:rsidR="00D56119" w:rsidRDefault="00D56119" w:rsidP="001E5B7A">
            <w:pPr>
              <w:rPr>
                <w:rFonts w:cs="Arial"/>
                <w:b/>
                <w:bCs/>
                <w:szCs w:val="24"/>
                <w:u w:val="single"/>
              </w:rPr>
            </w:pPr>
          </w:p>
          <w:p w14:paraId="7B913FB6" w14:textId="77777777" w:rsidR="00D56119" w:rsidRDefault="00D56119" w:rsidP="001E5B7A">
            <w:pPr>
              <w:rPr>
                <w:rFonts w:cs="Arial"/>
                <w:b/>
                <w:bCs/>
                <w:szCs w:val="24"/>
                <w:u w:val="single"/>
              </w:rPr>
            </w:pPr>
          </w:p>
          <w:p w14:paraId="3386CDBA" w14:textId="77777777" w:rsidR="00D56119" w:rsidRDefault="00D56119" w:rsidP="001E5B7A">
            <w:pPr>
              <w:rPr>
                <w:rFonts w:cs="Arial"/>
                <w:b/>
                <w:bCs/>
                <w:szCs w:val="24"/>
                <w:u w:val="single"/>
              </w:rPr>
            </w:pPr>
          </w:p>
          <w:p w14:paraId="72488F68" w14:textId="77777777" w:rsidR="00D56119" w:rsidRDefault="00D56119" w:rsidP="001E5B7A">
            <w:pPr>
              <w:rPr>
                <w:rFonts w:cs="Arial"/>
                <w:b/>
                <w:bCs/>
                <w:szCs w:val="24"/>
                <w:u w:val="single"/>
              </w:rPr>
            </w:pPr>
          </w:p>
          <w:p w14:paraId="30469CFB" w14:textId="77777777" w:rsidR="00D56119" w:rsidRDefault="00D56119" w:rsidP="001E5B7A">
            <w:pPr>
              <w:rPr>
                <w:rFonts w:cs="Arial"/>
                <w:b/>
                <w:bCs/>
                <w:szCs w:val="24"/>
                <w:u w:val="single"/>
              </w:rPr>
            </w:pPr>
          </w:p>
          <w:p w14:paraId="2F567A34" w14:textId="77777777" w:rsidR="00D56119" w:rsidRDefault="00D56119" w:rsidP="001E5B7A">
            <w:pPr>
              <w:rPr>
                <w:rFonts w:cs="Arial"/>
                <w:b/>
                <w:bCs/>
                <w:szCs w:val="24"/>
                <w:u w:val="single"/>
              </w:rPr>
            </w:pPr>
          </w:p>
          <w:p w14:paraId="0751FFA4" w14:textId="77777777" w:rsidR="00D56119" w:rsidRDefault="00D56119" w:rsidP="001E5B7A">
            <w:pPr>
              <w:rPr>
                <w:rFonts w:cs="Arial"/>
                <w:b/>
                <w:bCs/>
                <w:szCs w:val="24"/>
                <w:u w:val="single"/>
              </w:rPr>
            </w:pPr>
          </w:p>
          <w:p w14:paraId="0935535B" w14:textId="77777777" w:rsidR="00D56119" w:rsidRDefault="00D56119" w:rsidP="001E5B7A">
            <w:pPr>
              <w:rPr>
                <w:rFonts w:cs="Arial"/>
                <w:b/>
                <w:bCs/>
                <w:szCs w:val="24"/>
                <w:u w:val="single"/>
              </w:rPr>
            </w:pPr>
          </w:p>
          <w:p w14:paraId="654DA367" w14:textId="77777777" w:rsidR="00D56119" w:rsidRDefault="00D56119" w:rsidP="001E5B7A">
            <w:pPr>
              <w:rPr>
                <w:rFonts w:cs="Arial"/>
                <w:b/>
                <w:bCs/>
                <w:szCs w:val="24"/>
                <w:u w:val="single"/>
              </w:rPr>
            </w:pPr>
          </w:p>
          <w:p w14:paraId="20AFE7F1" w14:textId="77777777" w:rsidR="00D56119" w:rsidRDefault="00D56119" w:rsidP="001E5B7A">
            <w:pPr>
              <w:rPr>
                <w:rFonts w:cs="Arial"/>
                <w:b/>
                <w:bCs/>
                <w:szCs w:val="24"/>
                <w:u w:val="single"/>
              </w:rPr>
            </w:pPr>
          </w:p>
          <w:p w14:paraId="1EEC8263" w14:textId="77777777" w:rsidR="00D56119" w:rsidRDefault="00D56119" w:rsidP="001E5B7A">
            <w:pPr>
              <w:rPr>
                <w:rFonts w:cs="Arial"/>
                <w:b/>
                <w:bCs/>
                <w:szCs w:val="24"/>
                <w:u w:val="single"/>
              </w:rPr>
            </w:pPr>
          </w:p>
          <w:p w14:paraId="6B90DE30" w14:textId="77777777" w:rsidR="00D56119" w:rsidRDefault="00D56119" w:rsidP="001E5B7A">
            <w:pPr>
              <w:rPr>
                <w:rFonts w:cs="Arial"/>
                <w:b/>
                <w:bCs/>
                <w:szCs w:val="24"/>
                <w:u w:val="single"/>
              </w:rPr>
            </w:pPr>
          </w:p>
          <w:p w14:paraId="77B6AABE" w14:textId="77777777" w:rsidR="00D56119" w:rsidRDefault="00D56119" w:rsidP="001E5B7A">
            <w:pPr>
              <w:rPr>
                <w:rFonts w:cs="Arial"/>
                <w:b/>
                <w:bCs/>
                <w:szCs w:val="24"/>
                <w:u w:val="single"/>
              </w:rPr>
            </w:pPr>
          </w:p>
          <w:p w14:paraId="4D9D3956" w14:textId="77777777" w:rsidR="00D56119" w:rsidRDefault="00D56119" w:rsidP="001E5B7A">
            <w:pPr>
              <w:rPr>
                <w:rFonts w:cs="Arial"/>
                <w:b/>
                <w:bCs/>
                <w:szCs w:val="24"/>
                <w:u w:val="single"/>
              </w:rPr>
            </w:pPr>
          </w:p>
          <w:p w14:paraId="50A7F9AB" w14:textId="77777777" w:rsidR="00D56119" w:rsidRDefault="00D56119" w:rsidP="001E5B7A">
            <w:pPr>
              <w:rPr>
                <w:rFonts w:cs="Arial"/>
                <w:b/>
                <w:bCs/>
                <w:szCs w:val="24"/>
                <w:u w:val="single"/>
              </w:rPr>
            </w:pPr>
          </w:p>
          <w:p w14:paraId="4F9659F9" w14:textId="77777777" w:rsidR="00D56119" w:rsidRDefault="00D56119" w:rsidP="001E5B7A">
            <w:pPr>
              <w:rPr>
                <w:rFonts w:cs="Arial"/>
                <w:b/>
                <w:bCs/>
                <w:szCs w:val="24"/>
                <w:u w:val="single"/>
              </w:rPr>
            </w:pPr>
          </w:p>
          <w:p w14:paraId="538D69ED" w14:textId="77777777" w:rsidR="00D56119" w:rsidRDefault="00D56119" w:rsidP="001E5B7A">
            <w:pPr>
              <w:rPr>
                <w:rFonts w:cs="Arial"/>
                <w:b/>
                <w:bCs/>
                <w:szCs w:val="24"/>
                <w:u w:val="single"/>
              </w:rPr>
            </w:pPr>
          </w:p>
          <w:p w14:paraId="017BDE99" w14:textId="77777777" w:rsidR="00D56119" w:rsidRDefault="00D56119" w:rsidP="001E5B7A">
            <w:pPr>
              <w:rPr>
                <w:rFonts w:cs="Arial"/>
                <w:b/>
                <w:bCs/>
                <w:szCs w:val="24"/>
                <w:u w:val="single"/>
              </w:rPr>
            </w:pPr>
          </w:p>
          <w:p w14:paraId="7CDD80D9" w14:textId="77777777" w:rsidR="00D56119" w:rsidRDefault="00D56119" w:rsidP="001E5B7A">
            <w:pPr>
              <w:rPr>
                <w:rFonts w:cs="Arial"/>
                <w:b/>
                <w:bCs/>
                <w:szCs w:val="24"/>
                <w:u w:val="single"/>
              </w:rPr>
            </w:pPr>
          </w:p>
          <w:p w14:paraId="4C929991" w14:textId="77777777" w:rsidR="00D56119" w:rsidRDefault="00D56119" w:rsidP="001E5B7A">
            <w:pPr>
              <w:rPr>
                <w:rFonts w:cs="Arial"/>
                <w:b/>
                <w:bCs/>
                <w:szCs w:val="24"/>
                <w:u w:val="single"/>
              </w:rPr>
            </w:pPr>
          </w:p>
          <w:p w14:paraId="1C833E6D" w14:textId="77777777" w:rsidR="00D56119" w:rsidRDefault="00D56119" w:rsidP="001E5B7A">
            <w:pPr>
              <w:rPr>
                <w:rFonts w:cs="Arial"/>
                <w:b/>
                <w:bCs/>
                <w:szCs w:val="24"/>
                <w:u w:val="single"/>
              </w:rPr>
            </w:pPr>
          </w:p>
          <w:p w14:paraId="4F252DAB" w14:textId="77777777" w:rsidR="00D56119" w:rsidRDefault="00D56119" w:rsidP="001E5B7A">
            <w:pPr>
              <w:rPr>
                <w:rFonts w:cs="Arial"/>
                <w:b/>
                <w:bCs/>
                <w:szCs w:val="24"/>
                <w:u w:val="single"/>
              </w:rPr>
            </w:pPr>
          </w:p>
          <w:p w14:paraId="564347C8" w14:textId="77777777" w:rsidR="00D56119" w:rsidRDefault="00D56119" w:rsidP="001E5B7A">
            <w:pPr>
              <w:rPr>
                <w:rFonts w:cs="Arial"/>
                <w:b/>
                <w:bCs/>
                <w:szCs w:val="24"/>
                <w:u w:val="single"/>
              </w:rPr>
            </w:pPr>
          </w:p>
          <w:p w14:paraId="3570D34A" w14:textId="77777777" w:rsidR="00D56119" w:rsidRDefault="00D56119" w:rsidP="001E5B7A">
            <w:pPr>
              <w:rPr>
                <w:rFonts w:cs="Arial"/>
                <w:b/>
                <w:bCs/>
                <w:szCs w:val="24"/>
                <w:u w:val="single"/>
              </w:rPr>
            </w:pPr>
          </w:p>
          <w:p w14:paraId="2F6CDF28" w14:textId="77777777" w:rsidR="00D56119" w:rsidRDefault="00D56119" w:rsidP="001E5B7A">
            <w:pPr>
              <w:rPr>
                <w:rFonts w:cs="Arial"/>
                <w:b/>
                <w:bCs/>
                <w:szCs w:val="24"/>
                <w:u w:val="single"/>
              </w:rPr>
            </w:pPr>
          </w:p>
          <w:p w14:paraId="37B204C2" w14:textId="77777777" w:rsidR="00D56119" w:rsidRDefault="00D56119" w:rsidP="001E5B7A">
            <w:pPr>
              <w:rPr>
                <w:rFonts w:cs="Arial"/>
                <w:b/>
                <w:bCs/>
                <w:szCs w:val="24"/>
                <w:u w:val="single"/>
              </w:rPr>
            </w:pPr>
          </w:p>
          <w:p w14:paraId="5545DE68" w14:textId="77777777" w:rsidR="00D56119" w:rsidRDefault="00D56119" w:rsidP="001E5B7A">
            <w:pPr>
              <w:rPr>
                <w:rFonts w:cs="Arial"/>
                <w:b/>
                <w:bCs/>
                <w:szCs w:val="24"/>
                <w:u w:val="single"/>
              </w:rPr>
            </w:pPr>
          </w:p>
          <w:p w14:paraId="5BDBD695" w14:textId="77777777" w:rsidR="00D56119" w:rsidRDefault="00D56119" w:rsidP="001E5B7A">
            <w:pPr>
              <w:rPr>
                <w:rFonts w:cs="Arial"/>
                <w:b/>
                <w:bCs/>
                <w:szCs w:val="24"/>
                <w:u w:val="single"/>
              </w:rPr>
            </w:pPr>
          </w:p>
          <w:p w14:paraId="47A4CABB" w14:textId="77777777" w:rsidR="00D56119" w:rsidRDefault="00D56119" w:rsidP="001E5B7A">
            <w:pPr>
              <w:rPr>
                <w:rFonts w:cs="Arial"/>
                <w:b/>
                <w:bCs/>
                <w:szCs w:val="24"/>
                <w:u w:val="single"/>
              </w:rPr>
            </w:pPr>
          </w:p>
          <w:p w14:paraId="27B97097" w14:textId="77777777" w:rsidR="00D56119" w:rsidRDefault="00D56119" w:rsidP="001E5B7A">
            <w:pPr>
              <w:rPr>
                <w:rFonts w:cs="Arial"/>
                <w:b/>
                <w:bCs/>
                <w:szCs w:val="24"/>
                <w:u w:val="single"/>
              </w:rPr>
            </w:pPr>
          </w:p>
          <w:p w14:paraId="5F1FF1FF" w14:textId="77777777" w:rsidR="00D56119" w:rsidRDefault="00D56119" w:rsidP="001E5B7A">
            <w:pPr>
              <w:rPr>
                <w:rFonts w:cs="Arial"/>
                <w:b/>
                <w:bCs/>
                <w:szCs w:val="24"/>
                <w:u w:val="single"/>
              </w:rPr>
            </w:pPr>
          </w:p>
          <w:p w14:paraId="266BD337" w14:textId="77777777" w:rsidR="00D56119" w:rsidRDefault="00D56119" w:rsidP="001E5B7A">
            <w:pPr>
              <w:rPr>
                <w:rFonts w:cs="Arial"/>
                <w:b/>
                <w:bCs/>
                <w:szCs w:val="24"/>
                <w:u w:val="single"/>
              </w:rPr>
            </w:pPr>
          </w:p>
          <w:p w14:paraId="4502D7B8" w14:textId="77777777" w:rsidR="00D56119" w:rsidRDefault="00D56119" w:rsidP="001E5B7A">
            <w:pPr>
              <w:rPr>
                <w:rFonts w:cs="Arial"/>
                <w:b/>
                <w:bCs/>
                <w:szCs w:val="24"/>
                <w:u w:val="single"/>
              </w:rPr>
            </w:pPr>
          </w:p>
          <w:p w14:paraId="2C52398A" w14:textId="77777777" w:rsidR="00D56119" w:rsidRDefault="00D56119" w:rsidP="001E5B7A">
            <w:pPr>
              <w:rPr>
                <w:rFonts w:cs="Arial"/>
                <w:b/>
                <w:bCs/>
                <w:szCs w:val="24"/>
                <w:u w:val="single"/>
              </w:rPr>
            </w:pPr>
          </w:p>
          <w:p w14:paraId="731D2708" w14:textId="77777777" w:rsidR="00D56119" w:rsidRDefault="00D56119" w:rsidP="001E5B7A">
            <w:pPr>
              <w:rPr>
                <w:rFonts w:cs="Arial"/>
                <w:b/>
                <w:bCs/>
                <w:szCs w:val="24"/>
                <w:u w:val="single"/>
              </w:rPr>
            </w:pPr>
          </w:p>
          <w:p w14:paraId="07301B53" w14:textId="77777777" w:rsidR="00D56119" w:rsidRDefault="00D56119" w:rsidP="001E5B7A">
            <w:pPr>
              <w:rPr>
                <w:rFonts w:cs="Arial"/>
                <w:b/>
                <w:bCs/>
                <w:szCs w:val="24"/>
                <w:u w:val="single"/>
              </w:rPr>
            </w:pPr>
          </w:p>
          <w:p w14:paraId="7D5AAE94" w14:textId="77777777" w:rsidR="00D56119" w:rsidRDefault="00D56119" w:rsidP="001E5B7A">
            <w:pPr>
              <w:rPr>
                <w:rFonts w:cs="Arial"/>
                <w:b/>
                <w:bCs/>
                <w:szCs w:val="24"/>
                <w:u w:val="single"/>
              </w:rPr>
            </w:pPr>
          </w:p>
          <w:p w14:paraId="5EA3A62F" w14:textId="77777777" w:rsidR="00D56119" w:rsidRDefault="00D56119" w:rsidP="001E5B7A">
            <w:pPr>
              <w:rPr>
                <w:rFonts w:cs="Arial"/>
                <w:b/>
                <w:bCs/>
                <w:szCs w:val="24"/>
                <w:u w:val="single"/>
              </w:rPr>
            </w:pPr>
          </w:p>
          <w:p w14:paraId="615B1503" w14:textId="77777777" w:rsidR="00D56119" w:rsidRDefault="00D56119" w:rsidP="001E5B7A">
            <w:pPr>
              <w:rPr>
                <w:rFonts w:cs="Arial"/>
                <w:b/>
                <w:bCs/>
                <w:szCs w:val="24"/>
                <w:u w:val="single"/>
              </w:rPr>
            </w:pPr>
          </w:p>
          <w:p w14:paraId="44375F47" w14:textId="77777777" w:rsidR="00D56119" w:rsidRDefault="00D56119" w:rsidP="001E5B7A">
            <w:pPr>
              <w:rPr>
                <w:rFonts w:cs="Arial"/>
                <w:b/>
                <w:bCs/>
                <w:szCs w:val="24"/>
                <w:u w:val="single"/>
              </w:rPr>
            </w:pPr>
          </w:p>
          <w:p w14:paraId="3FE6A363" w14:textId="77777777" w:rsidR="00D56119" w:rsidRDefault="00D56119" w:rsidP="001E5B7A">
            <w:pPr>
              <w:rPr>
                <w:rFonts w:cs="Arial"/>
                <w:b/>
                <w:bCs/>
                <w:szCs w:val="24"/>
                <w:u w:val="single"/>
              </w:rPr>
            </w:pPr>
          </w:p>
          <w:p w14:paraId="1FB27DBC" w14:textId="77777777" w:rsidR="00D56119" w:rsidRDefault="00D56119" w:rsidP="001E5B7A">
            <w:pPr>
              <w:rPr>
                <w:rFonts w:cs="Arial"/>
                <w:b/>
                <w:bCs/>
                <w:szCs w:val="24"/>
                <w:u w:val="single"/>
              </w:rPr>
            </w:pPr>
          </w:p>
          <w:p w14:paraId="78848ED6" w14:textId="77777777" w:rsidR="00D56119" w:rsidRDefault="00D56119" w:rsidP="001E5B7A">
            <w:pPr>
              <w:rPr>
                <w:rFonts w:cs="Arial"/>
                <w:b/>
                <w:bCs/>
                <w:szCs w:val="24"/>
                <w:u w:val="single"/>
              </w:rPr>
            </w:pPr>
          </w:p>
          <w:p w14:paraId="1A787B3B" w14:textId="77777777" w:rsidR="00D56119" w:rsidRDefault="00D56119" w:rsidP="001E5B7A">
            <w:pPr>
              <w:rPr>
                <w:rFonts w:cs="Arial"/>
                <w:b/>
                <w:bCs/>
                <w:szCs w:val="24"/>
                <w:u w:val="single"/>
              </w:rPr>
            </w:pPr>
          </w:p>
          <w:p w14:paraId="28AF25BC" w14:textId="77777777" w:rsidR="00D56119" w:rsidRDefault="00D56119" w:rsidP="001E5B7A">
            <w:pPr>
              <w:rPr>
                <w:rFonts w:cs="Arial"/>
                <w:b/>
                <w:bCs/>
                <w:szCs w:val="24"/>
                <w:u w:val="single"/>
              </w:rPr>
            </w:pPr>
          </w:p>
          <w:p w14:paraId="6978F97B" w14:textId="77777777" w:rsidR="00D56119" w:rsidRDefault="00D56119" w:rsidP="001E5B7A">
            <w:pPr>
              <w:rPr>
                <w:rFonts w:cs="Arial"/>
                <w:b/>
                <w:bCs/>
                <w:szCs w:val="24"/>
                <w:u w:val="single"/>
              </w:rPr>
            </w:pPr>
          </w:p>
          <w:p w14:paraId="1E980A22" w14:textId="6107D845" w:rsidR="007A1EC0" w:rsidRDefault="007A1EC0" w:rsidP="001E5B7A">
            <w:pPr>
              <w:rPr>
                <w:rFonts w:cs="Arial"/>
                <w:b/>
                <w:bCs/>
                <w:szCs w:val="24"/>
                <w:u w:val="single"/>
              </w:rPr>
            </w:pPr>
            <w:r>
              <w:rPr>
                <w:rFonts w:cs="Arial"/>
                <w:b/>
                <w:bCs/>
                <w:szCs w:val="24"/>
                <w:u w:val="single"/>
              </w:rPr>
              <w:t>D-64</w:t>
            </w:r>
          </w:p>
          <w:p w14:paraId="50DD404C" w14:textId="77777777" w:rsidR="007A1EC0" w:rsidRDefault="007A1EC0" w:rsidP="001E5B7A">
            <w:pPr>
              <w:rPr>
                <w:rFonts w:cs="Arial"/>
                <w:b/>
                <w:bCs/>
                <w:szCs w:val="24"/>
                <w:u w:val="single"/>
              </w:rPr>
            </w:pPr>
          </w:p>
          <w:p w14:paraId="231F48DF" w14:textId="77777777" w:rsidR="007A1EC0" w:rsidRDefault="007A1EC0" w:rsidP="001E5B7A">
            <w:pPr>
              <w:rPr>
                <w:rFonts w:cs="Arial"/>
                <w:b/>
                <w:bCs/>
                <w:szCs w:val="24"/>
                <w:u w:val="single"/>
              </w:rPr>
            </w:pPr>
          </w:p>
          <w:p w14:paraId="3B1F6C23" w14:textId="77777777" w:rsidR="007A1EC0" w:rsidRDefault="007A1EC0" w:rsidP="001E5B7A">
            <w:pPr>
              <w:rPr>
                <w:rFonts w:cs="Arial"/>
                <w:b/>
                <w:bCs/>
                <w:szCs w:val="24"/>
                <w:u w:val="single"/>
              </w:rPr>
            </w:pPr>
          </w:p>
          <w:p w14:paraId="52A414A6" w14:textId="77777777" w:rsidR="007A1EC0" w:rsidRDefault="007A1EC0" w:rsidP="001E5B7A">
            <w:pPr>
              <w:rPr>
                <w:rFonts w:cs="Arial"/>
                <w:b/>
                <w:bCs/>
                <w:szCs w:val="24"/>
                <w:u w:val="single"/>
              </w:rPr>
            </w:pPr>
          </w:p>
          <w:p w14:paraId="7E825740" w14:textId="77777777" w:rsidR="007A1EC0" w:rsidRDefault="007A1EC0" w:rsidP="001E5B7A">
            <w:pPr>
              <w:rPr>
                <w:rFonts w:cs="Arial"/>
                <w:b/>
                <w:bCs/>
                <w:szCs w:val="24"/>
                <w:u w:val="single"/>
              </w:rPr>
            </w:pPr>
            <w:r>
              <w:rPr>
                <w:rFonts w:cs="Arial"/>
                <w:b/>
                <w:bCs/>
                <w:szCs w:val="24"/>
                <w:u w:val="single"/>
              </w:rPr>
              <w:t>D-65</w:t>
            </w:r>
          </w:p>
          <w:p w14:paraId="4368683C" w14:textId="77777777" w:rsidR="00495A06" w:rsidRDefault="00495A06" w:rsidP="001E5B7A">
            <w:pPr>
              <w:rPr>
                <w:rFonts w:cs="Arial"/>
                <w:b/>
                <w:bCs/>
                <w:szCs w:val="24"/>
                <w:u w:val="single"/>
              </w:rPr>
            </w:pPr>
          </w:p>
          <w:p w14:paraId="48643189" w14:textId="77777777" w:rsidR="00495A06" w:rsidRDefault="00495A06" w:rsidP="001E5B7A">
            <w:pPr>
              <w:rPr>
                <w:rFonts w:cs="Arial"/>
                <w:b/>
                <w:bCs/>
                <w:szCs w:val="24"/>
                <w:u w:val="single"/>
              </w:rPr>
            </w:pPr>
          </w:p>
          <w:p w14:paraId="486DC940" w14:textId="77777777" w:rsidR="00495A06" w:rsidRDefault="00495A06" w:rsidP="001E5B7A">
            <w:pPr>
              <w:rPr>
                <w:rFonts w:cs="Arial"/>
                <w:b/>
                <w:bCs/>
                <w:szCs w:val="24"/>
                <w:u w:val="single"/>
              </w:rPr>
            </w:pPr>
          </w:p>
          <w:p w14:paraId="2816D33B" w14:textId="77777777" w:rsidR="00495A06" w:rsidRDefault="00495A06" w:rsidP="001E5B7A">
            <w:pPr>
              <w:rPr>
                <w:rFonts w:cs="Arial"/>
                <w:b/>
                <w:bCs/>
                <w:szCs w:val="24"/>
                <w:u w:val="single"/>
              </w:rPr>
            </w:pPr>
          </w:p>
          <w:p w14:paraId="66C6D714" w14:textId="77777777" w:rsidR="00495A06" w:rsidRDefault="00495A06" w:rsidP="001E5B7A">
            <w:pPr>
              <w:rPr>
                <w:rFonts w:cs="Arial"/>
                <w:b/>
                <w:bCs/>
                <w:szCs w:val="24"/>
                <w:u w:val="single"/>
              </w:rPr>
            </w:pPr>
          </w:p>
          <w:p w14:paraId="36B969BE" w14:textId="77777777" w:rsidR="00495A06" w:rsidRDefault="00495A06" w:rsidP="001E5B7A">
            <w:pPr>
              <w:rPr>
                <w:rFonts w:cs="Arial"/>
                <w:b/>
                <w:bCs/>
                <w:szCs w:val="24"/>
                <w:u w:val="single"/>
              </w:rPr>
            </w:pPr>
          </w:p>
          <w:p w14:paraId="4AAEFF64" w14:textId="77777777" w:rsidR="00495A06" w:rsidRDefault="00495A06" w:rsidP="001E5B7A">
            <w:pPr>
              <w:rPr>
                <w:rFonts w:cs="Arial"/>
                <w:b/>
                <w:bCs/>
                <w:szCs w:val="24"/>
                <w:u w:val="single"/>
              </w:rPr>
            </w:pPr>
          </w:p>
          <w:p w14:paraId="2C63D1E2" w14:textId="77777777" w:rsidR="00495A06" w:rsidRDefault="00495A06" w:rsidP="001E5B7A">
            <w:pPr>
              <w:rPr>
                <w:rFonts w:cs="Arial"/>
                <w:b/>
                <w:bCs/>
                <w:szCs w:val="24"/>
                <w:u w:val="single"/>
              </w:rPr>
            </w:pPr>
          </w:p>
          <w:p w14:paraId="646CE9D1" w14:textId="77777777" w:rsidR="00495A06" w:rsidRDefault="00495A06" w:rsidP="001E5B7A">
            <w:pPr>
              <w:rPr>
                <w:rFonts w:cs="Arial"/>
                <w:b/>
                <w:bCs/>
                <w:szCs w:val="24"/>
                <w:u w:val="single"/>
              </w:rPr>
            </w:pPr>
          </w:p>
          <w:p w14:paraId="23CEC1F8" w14:textId="77777777" w:rsidR="00495A06" w:rsidRDefault="00495A06" w:rsidP="001E5B7A">
            <w:pPr>
              <w:rPr>
                <w:rFonts w:cs="Arial"/>
                <w:b/>
                <w:bCs/>
                <w:szCs w:val="24"/>
                <w:u w:val="single"/>
              </w:rPr>
            </w:pPr>
          </w:p>
          <w:p w14:paraId="25AF4FE4" w14:textId="77777777" w:rsidR="00495A06" w:rsidRDefault="00495A06" w:rsidP="001E5B7A">
            <w:pPr>
              <w:rPr>
                <w:rFonts w:cs="Arial"/>
                <w:b/>
                <w:bCs/>
                <w:szCs w:val="24"/>
                <w:u w:val="single"/>
              </w:rPr>
            </w:pPr>
          </w:p>
          <w:p w14:paraId="6907A118" w14:textId="77777777" w:rsidR="00495A06" w:rsidRDefault="00495A06" w:rsidP="001E5B7A">
            <w:pPr>
              <w:rPr>
                <w:rFonts w:cs="Arial"/>
                <w:b/>
                <w:bCs/>
                <w:szCs w:val="24"/>
                <w:u w:val="single"/>
              </w:rPr>
            </w:pPr>
          </w:p>
          <w:p w14:paraId="1DCA3A1C" w14:textId="77777777" w:rsidR="00495A06" w:rsidRDefault="00495A06" w:rsidP="001E5B7A">
            <w:pPr>
              <w:rPr>
                <w:rFonts w:cs="Arial"/>
                <w:b/>
                <w:bCs/>
                <w:szCs w:val="24"/>
                <w:u w:val="single"/>
              </w:rPr>
            </w:pPr>
          </w:p>
          <w:p w14:paraId="69228A00" w14:textId="77777777" w:rsidR="00495A06" w:rsidRDefault="00495A06" w:rsidP="001E5B7A">
            <w:pPr>
              <w:rPr>
                <w:rFonts w:cs="Arial"/>
                <w:b/>
                <w:bCs/>
                <w:szCs w:val="24"/>
                <w:u w:val="single"/>
              </w:rPr>
            </w:pPr>
          </w:p>
          <w:p w14:paraId="5C0AD660" w14:textId="77777777" w:rsidR="00495A06" w:rsidRDefault="00495A06" w:rsidP="001E5B7A">
            <w:pPr>
              <w:rPr>
                <w:rFonts w:cs="Arial"/>
                <w:b/>
                <w:bCs/>
                <w:szCs w:val="24"/>
                <w:u w:val="single"/>
              </w:rPr>
            </w:pPr>
          </w:p>
          <w:p w14:paraId="6FD674BC" w14:textId="77777777" w:rsidR="00495A06" w:rsidRDefault="00495A06" w:rsidP="001E5B7A">
            <w:pPr>
              <w:rPr>
                <w:rFonts w:cs="Arial"/>
                <w:b/>
                <w:bCs/>
                <w:szCs w:val="24"/>
                <w:u w:val="single"/>
              </w:rPr>
            </w:pPr>
          </w:p>
          <w:p w14:paraId="401E843C" w14:textId="77777777" w:rsidR="00495A06" w:rsidRDefault="00495A06" w:rsidP="001E5B7A">
            <w:pPr>
              <w:rPr>
                <w:rFonts w:cs="Arial"/>
                <w:b/>
                <w:bCs/>
                <w:szCs w:val="24"/>
                <w:u w:val="single"/>
              </w:rPr>
            </w:pPr>
          </w:p>
          <w:p w14:paraId="0D70467B" w14:textId="77777777" w:rsidR="00495A06" w:rsidRDefault="00495A06" w:rsidP="001E5B7A">
            <w:pPr>
              <w:rPr>
                <w:rFonts w:cs="Arial"/>
                <w:b/>
                <w:bCs/>
                <w:szCs w:val="24"/>
                <w:u w:val="single"/>
              </w:rPr>
            </w:pPr>
          </w:p>
          <w:p w14:paraId="4268225B" w14:textId="77777777" w:rsidR="00495A06" w:rsidRDefault="00495A06" w:rsidP="001E5B7A">
            <w:pPr>
              <w:rPr>
                <w:rFonts w:cs="Arial"/>
                <w:b/>
                <w:bCs/>
                <w:szCs w:val="24"/>
                <w:u w:val="single"/>
              </w:rPr>
            </w:pPr>
          </w:p>
          <w:p w14:paraId="448ECD2D" w14:textId="77777777" w:rsidR="00495A06" w:rsidRDefault="00495A06" w:rsidP="001E5B7A">
            <w:pPr>
              <w:rPr>
                <w:rFonts w:cs="Arial"/>
                <w:b/>
                <w:bCs/>
                <w:szCs w:val="24"/>
                <w:u w:val="single"/>
              </w:rPr>
            </w:pPr>
          </w:p>
          <w:p w14:paraId="0DD2B4C5" w14:textId="77777777" w:rsidR="00495A06" w:rsidRDefault="00495A06" w:rsidP="001E5B7A">
            <w:pPr>
              <w:rPr>
                <w:rFonts w:cs="Arial"/>
                <w:b/>
                <w:bCs/>
                <w:szCs w:val="24"/>
                <w:u w:val="single"/>
              </w:rPr>
            </w:pPr>
          </w:p>
          <w:p w14:paraId="7259CA3C" w14:textId="77777777" w:rsidR="00495A06" w:rsidRDefault="00495A06" w:rsidP="001E5B7A">
            <w:pPr>
              <w:rPr>
                <w:rFonts w:cs="Arial"/>
                <w:b/>
                <w:bCs/>
                <w:szCs w:val="24"/>
                <w:u w:val="single"/>
              </w:rPr>
            </w:pPr>
          </w:p>
          <w:p w14:paraId="7E03B5E2" w14:textId="77777777" w:rsidR="00495A06" w:rsidRDefault="00495A06" w:rsidP="001E5B7A">
            <w:pPr>
              <w:rPr>
                <w:rFonts w:cs="Arial"/>
                <w:b/>
                <w:bCs/>
                <w:szCs w:val="24"/>
                <w:u w:val="single"/>
              </w:rPr>
            </w:pPr>
          </w:p>
          <w:p w14:paraId="265E5EF3" w14:textId="77777777" w:rsidR="00495A06" w:rsidRDefault="00495A06" w:rsidP="001E5B7A">
            <w:pPr>
              <w:rPr>
                <w:rFonts w:cs="Arial"/>
                <w:b/>
                <w:bCs/>
                <w:szCs w:val="24"/>
                <w:u w:val="single"/>
              </w:rPr>
            </w:pPr>
          </w:p>
          <w:p w14:paraId="3792E955" w14:textId="77777777" w:rsidR="00495A06" w:rsidRDefault="00495A06" w:rsidP="001E5B7A">
            <w:pPr>
              <w:rPr>
                <w:rFonts w:cs="Arial"/>
                <w:b/>
                <w:bCs/>
                <w:szCs w:val="24"/>
                <w:u w:val="single"/>
              </w:rPr>
            </w:pPr>
          </w:p>
          <w:p w14:paraId="2E7A9A80" w14:textId="77777777" w:rsidR="00495A06" w:rsidRDefault="00495A06" w:rsidP="001E5B7A">
            <w:pPr>
              <w:rPr>
                <w:rFonts w:cs="Arial"/>
                <w:b/>
                <w:bCs/>
                <w:szCs w:val="24"/>
                <w:u w:val="single"/>
              </w:rPr>
            </w:pPr>
          </w:p>
          <w:p w14:paraId="1DAB3B3F" w14:textId="77777777" w:rsidR="00495A06" w:rsidRDefault="00495A06" w:rsidP="001E5B7A">
            <w:pPr>
              <w:rPr>
                <w:rFonts w:cs="Arial"/>
                <w:b/>
                <w:bCs/>
                <w:szCs w:val="24"/>
                <w:u w:val="single"/>
              </w:rPr>
            </w:pPr>
          </w:p>
          <w:p w14:paraId="79E24166" w14:textId="77777777" w:rsidR="00495A06" w:rsidRDefault="00495A06" w:rsidP="001E5B7A">
            <w:pPr>
              <w:rPr>
                <w:rFonts w:cs="Arial"/>
                <w:b/>
                <w:bCs/>
                <w:szCs w:val="24"/>
                <w:u w:val="single"/>
              </w:rPr>
            </w:pPr>
          </w:p>
          <w:p w14:paraId="603A61BA" w14:textId="77777777" w:rsidR="00495A06" w:rsidRDefault="00495A06" w:rsidP="001E5B7A">
            <w:pPr>
              <w:rPr>
                <w:rFonts w:cs="Arial"/>
                <w:b/>
                <w:bCs/>
                <w:szCs w:val="24"/>
                <w:u w:val="single"/>
              </w:rPr>
            </w:pPr>
          </w:p>
          <w:p w14:paraId="0B5AE59D" w14:textId="77777777" w:rsidR="00495A06" w:rsidRDefault="00495A06" w:rsidP="001E5B7A">
            <w:pPr>
              <w:rPr>
                <w:rFonts w:cs="Arial"/>
                <w:b/>
                <w:bCs/>
                <w:szCs w:val="24"/>
                <w:u w:val="single"/>
              </w:rPr>
            </w:pPr>
          </w:p>
          <w:p w14:paraId="375D1D62" w14:textId="77777777" w:rsidR="00495A06" w:rsidRDefault="00495A06" w:rsidP="001E5B7A">
            <w:pPr>
              <w:rPr>
                <w:rFonts w:cs="Arial"/>
                <w:b/>
                <w:bCs/>
                <w:szCs w:val="24"/>
                <w:u w:val="single"/>
              </w:rPr>
            </w:pPr>
          </w:p>
          <w:p w14:paraId="6546BBB8" w14:textId="77777777" w:rsidR="00495A06" w:rsidRDefault="00495A06" w:rsidP="001E5B7A">
            <w:pPr>
              <w:rPr>
                <w:rFonts w:cs="Arial"/>
                <w:b/>
                <w:bCs/>
                <w:szCs w:val="24"/>
                <w:u w:val="single"/>
              </w:rPr>
            </w:pPr>
          </w:p>
          <w:p w14:paraId="3D7E3754" w14:textId="77777777" w:rsidR="00495A06" w:rsidRDefault="00495A06" w:rsidP="001E5B7A">
            <w:pPr>
              <w:rPr>
                <w:rFonts w:cs="Arial"/>
                <w:b/>
                <w:bCs/>
                <w:szCs w:val="24"/>
                <w:u w:val="single"/>
              </w:rPr>
            </w:pPr>
          </w:p>
          <w:p w14:paraId="399554C4" w14:textId="77777777" w:rsidR="00495A06" w:rsidRDefault="00495A06" w:rsidP="001E5B7A">
            <w:pPr>
              <w:rPr>
                <w:rFonts w:cs="Arial"/>
                <w:b/>
                <w:bCs/>
                <w:szCs w:val="24"/>
                <w:u w:val="single"/>
              </w:rPr>
            </w:pPr>
          </w:p>
          <w:p w14:paraId="5E3DEAC1" w14:textId="77777777" w:rsidR="00495A06" w:rsidRDefault="00495A06" w:rsidP="001E5B7A">
            <w:pPr>
              <w:rPr>
                <w:rFonts w:cs="Arial"/>
                <w:b/>
                <w:bCs/>
                <w:szCs w:val="24"/>
                <w:u w:val="single"/>
              </w:rPr>
            </w:pPr>
          </w:p>
          <w:p w14:paraId="791714FF" w14:textId="77777777" w:rsidR="00495A06" w:rsidRDefault="00495A06" w:rsidP="001E5B7A">
            <w:pPr>
              <w:rPr>
                <w:rFonts w:cs="Arial"/>
                <w:b/>
                <w:bCs/>
                <w:szCs w:val="24"/>
                <w:u w:val="single"/>
              </w:rPr>
            </w:pPr>
          </w:p>
          <w:p w14:paraId="1E7DA990" w14:textId="77777777" w:rsidR="00495A06" w:rsidRDefault="00495A06" w:rsidP="001E5B7A">
            <w:pPr>
              <w:rPr>
                <w:rFonts w:cs="Arial"/>
                <w:b/>
                <w:bCs/>
                <w:szCs w:val="24"/>
                <w:u w:val="single"/>
              </w:rPr>
            </w:pPr>
          </w:p>
          <w:p w14:paraId="5DCACE32" w14:textId="77777777" w:rsidR="00495A06" w:rsidRDefault="00495A06" w:rsidP="001E5B7A">
            <w:pPr>
              <w:rPr>
                <w:rFonts w:cs="Arial"/>
                <w:b/>
                <w:bCs/>
                <w:szCs w:val="24"/>
                <w:u w:val="single"/>
              </w:rPr>
            </w:pPr>
          </w:p>
          <w:p w14:paraId="08F7B556" w14:textId="77777777" w:rsidR="00495A06" w:rsidRDefault="00495A06" w:rsidP="001E5B7A">
            <w:pPr>
              <w:rPr>
                <w:rFonts w:cs="Arial"/>
                <w:b/>
                <w:bCs/>
                <w:szCs w:val="24"/>
                <w:u w:val="single"/>
              </w:rPr>
            </w:pPr>
          </w:p>
          <w:p w14:paraId="388AC059" w14:textId="77777777" w:rsidR="00495A06" w:rsidRDefault="00495A06" w:rsidP="001E5B7A">
            <w:pPr>
              <w:rPr>
                <w:rFonts w:cs="Arial"/>
                <w:b/>
                <w:bCs/>
                <w:szCs w:val="24"/>
                <w:u w:val="single"/>
              </w:rPr>
            </w:pPr>
          </w:p>
          <w:p w14:paraId="6BFA330F" w14:textId="77777777" w:rsidR="00495A06" w:rsidRDefault="00495A06" w:rsidP="001E5B7A">
            <w:pPr>
              <w:rPr>
                <w:rFonts w:cs="Arial"/>
                <w:b/>
                <w:bCs/>
                <w:szCs w:val="24"/>
                <w:u w:val="single"/>
              </w:rPr>
            </w:pPr>
          </w:p>
          <w:p w14:paraId="3C5146CD" w14:textId="77777777" w:rsidR="00495A06" w:rsidRDefault="00495A06" w:rsidP="001E5B7A">
            <w:pPr>
              <w:rPr>
                <w:rFonts w:cs="Arial"/>
                <w:b/>
                <w:bCs/>
                <w:szCs w:val="24"/>
                <w:u w:val="single"/>
              </w:rPr>
            </w:pPr>
          </w:p>
          <w:p w14:paraId="623FB125" w14:textId="77777777" w:rsidR="00495A06" w:rsidRDefault="00495A06" w:rsidP="001E5B7A">
            <w:pPr>
              <w:rPr>
                <w:rFonts w:cs="Arial"/>
                <w:b/>
                <w:bCs/>
                <w:szCs w:val="24"/>
                <w:u w:val="single"/>
              </w:rPr>
            </w:pPr>
            <w:r>
              <w:rPr>
                <w:rFonts w:cs="Arial"/>
                <w:b/>
                <w:bCs/>
                <w:szCs w:val="24"/>
                <w:u w:val="single"/>
              </w:rPr>
              <w:t>D-67</w:t>
            </w:r>
          </w:p>
          <w:p w14:paraId="65285DAE" w14:textId="77777777" w:rsidR="00495A06" w:rsidRDefault="00495A06" w:rsidP="001E5B7A">
            <w:pPr>
              <w:rPr>
                <w:rFonts w:cs="Arial"/>
                <w:b/>
                <w:bCs/>
                <w:szCs w:val="24"/>
                <w:u w:val="single"/>
              </w:rPr>
            </w:pPr>
          </w:p>
          <w:p w14:paraId="5CFFB3C7" w14:textId="77777777" w:rsidR="00495A06" w:rsidRDefault="00495A06" w:rsidP="001E5B7A">
            <w:pPr>
              <w:rPr>
                <w:rFonts w:cs="Arial"/>
                <w:b/>
                <w:bCs/>
                <w:szCs w:val="24"/>
                <w:u w:val="single"/>
              </w:rPr>
            </w:pPr>
          </w:p>
          <w:p w14:paraId="2CE758C5" w14:textId="77777777" w:rsidR="00495A06" w:rsidRDefault="00495A06" w:rsidP="001E5B7A">
            <w:pPr>
              <w:rPr>
                <w:rFonts w:cs="Arial"/>
                <w:b/>
                <w:bCs/>
                <w:szCs w:val="24"/>
                <w:u w:val="single"/>
              </w:rPr>
            </w:pPr>
          </w:p>
          <w:p w14:paraId="74F59377" w14:textId="77777777" w:rsidR="00495A06" w:rsidRDefault="00495A06" w:rsidP="001E5B7A">
            <w:pPr>
              <w:rPr>
                <w:rFonts w:cs="Arial"/>
                <w:b/>
                <w:bCs/>
                <w:szCs w:val="24"/>
                <w:u w:val="single"/>
              </w:rPr>
            </w:pPr>
          </w:p>
          <w:p w14:paraId="568E73EF" w14:textId="77777777" w:rsidR="00495A06" w:rsidRDefault="00495A06" w:rsidP="001E5B7A">
            <w:pPr>
              <w:rPr>
                <w:rFonts w:cs="Arial"/>
                <w:b/>
                <w:bCs/>
                <w:szCs w:val="24"/>
                <w:u w:val="single"/>
              </w:rPr>
            </w:pPr>
          </w:p>
          <w:p w14:paraId="21960687" w14:textId="77777777" w:rsidR="00495A06" w:rsidRDefault="00495A06" w:rsidP="001E5B7A">
            <w:pPr>
              <w:rPr>
                <w:rFonts w:cs="Arial"/>
                <w:b/>
                <w:bCs/>
                <w:szCs w:val="24"/>
                <w:u w:val="single"/>
              </w:rPr>
            </w:pPr>
          </w:p>
          <w:p w14:paraId="78A61DD1" w14:textId="77777777" w:rsidR="00495A06" w:rsidRDefault="00495A06" w:rsidP="001E5B7A">
            <w:pPr>
              <w:rPr>
                <w:rFonts w:cs="Arial"/>
                <w:b/>
                <w:bCs/>
                <w:szCs w:val="24"/>
                <w:u w:val="single"/>
              </w:rPr>
            </w:pPr>
          </w:p>
          <w:p w14:paraId="0D198ABD" w14:textId="77777777" w:rsidR="00495A06" w:rsidRDefault="00495A06" w:rsidP="001E5B7A">
            <w:pPr>
              <w:rPr>
                <w:rFonts w:cs="Arial"/>
                <w:b/>
                <w:bCs/>
                <w:szCs w:val="24"/>
                <w:u w:val="single"/>
              </w:rPr>
            </w:pPr>
          </w:p>
          <w:p w14:paraId="2B172984" w14:textId="77777777" w:rsidR="00495A06" w:rsidRDefault="00495A06" w:rsidP="001E5B7A">
            <w:pPr>
              <w:rPr>
                <w:rFonts w:cs="Arial"/>
                <w:b/>
                <w:bCs/>
                <w:szCs w:val="24"/>
                <w:u w:val="single"/>
              </w:rPr>
            </w:pPr>
          </w:p>
          <w:p w14:paraId="5146639A" w14:textId="77777777" w:rsidR="00495A06" w:rsidRDefault="00495A06" w:rsidP="001E5B7A">
            <w:pPr>
              <w:rPr>
                <w:rFonts w:cs="Arial"/>
                <w:b/>
                <w:bCs/>
                <w:szCs w:val="24"/>
                <w:u w:val="single"/>
              </w:rPr>
            </w:pPr>
          </w:p>
          <w:p w14:paraId="182AD527" w14:textId="653CF36F" w:rsidR="00495A06" w:rsidRPr="009B4AB4" w:rsidRDefault="00495A06" w:rsidP="001E5B7A">
            <w:pPr>
              <w:rPr>
                <w:rFonts w:cs="Arial"/>
                <w:b/>
                <w:bCs/>
                <w:szCs w:val="24"/>
                <w:u w:val="single"/>
              </w:rPr>
            </w:pPr>
            <w:r>
              <w:rPr>
                <w:rFonts w:cs="Arial"/>
                <w:b/>
                <w:bCs/>
                <w:szCs w:val="24"/>
                <w:u w:val="single"/>
              </w:rPr>
              <w:t>D-68</w:t>
            </w:r>
          </w:p>
        </w:tc>
        <w:tc>
          <w:tcPr>
            <w:tcW w:w="2219" w:type="dxa"/>
          </w:tcPr>
          <w:p w14:paraId="4EAB8625" w14:textId="4CD438C1" w:rsidR="001E5B7A" w:rsidRPr="00300975" w:rsidRDefault="007A1EC0" w:rsidP="007A1EC0">
            <w:pPr>
              <w:rPr>
                <w:rFonts w:cs="Arial"/>
                <w:b/>
                <w:bCs/>
                <w:szCs w:val="24"/>
              </w:rPr>
            </w:pPr>
            <w:r>
              <w:rPr>
                <w:rFonts w:cs="Arial"/>
                <w:b/>
                <w:bCs/>
                <w:szCs w:val="24"/>
              </w:rPr>
              <w:t xml:space="preserve">ESTABLISHED/ CLASSIFIED/ </w:t>
            </w:r>
            <w:r w:rsidR="001E5B7A" w:rsidRPr="00300975">
              <w:rPr>
                <w:rFonts w:cs="Arial"/>
                <w:b/>
                <w:bCs/>
                <w:szCs w:val="24"/>
              </w:rPr>
              <w:t>APPROVED</w:t>
            </w:r>
          </w:p>
          <w:p w14:paraId="51BA3DC8" w14:textId="77777777" w:rsidR="001E5B7A" w:rsidRDefault="001E5B7A" w:rsidP="001E5B7A">
            <w:pPr>
              <w:rPr>
                <w:rFonts w:cs="Arial"/>
                <w:szCs w:val="24"/>
              </w:rPr>
            </w:pPr>
          </w:p>
          <w:p w14:paraId="2AF44672" w14:textId="77777777" w:rsidR="001E5B7A" w:rsidRDefault="001E5B7A" w:rsidP="001E5B7A">
            <w:pPr>
              <w:rPr>
                <w:rFonts w:cs="Arial"/>
                <w:szCs w:val="24"/>
              </w:rPr>
            </w:pPr>
          </w:p>
          <w:p w14:paraId="2E152463" w14:textId="77777777" w:rsidR="001E5B7A" w:rsidRDefault="001E5B7A" w:rsidP="001E5B7A">
            <w:pPr>
              <w:rPr>
                <w:rFonts w:cs="Arial"/>
                <w:szCs w:val="24"/>
              </w:rPr>
            </w:pPr>
          </w:p>
          <w:p w14:paraId="3433E099" w14:textId="77777777" w:rsidR="001E5B7A" w:rsidRDefault="001E5B7A" w:rsidP="001E5B7A">
            <w:pPr>
              <w:rPr>
                <w:rFonts w:cs="Arial"/>
                <w:szCs w:val="24"/>
              </w:rPr>
            </w:pPr>
          </w:p>
          <w:p w14:paraId="2D962750" w14:textId="77777777" w:rsidR="001E5B7A" w:rsidRDefault="001E5B7A" w:rsidP="001E5B7A">
            <w:pPr>
              <w:rPr>
                <w:rFonts w:cs="Arial"/>
                <w:b/>
                <w:bCs/>
                <w:szCs w:val="24"/>
              </w:rPr>
            </w:pPr>
          </w:p>
          <w:p w14:paraId="6135D1C3" w14:textId="77777777" w:rsidR="001E5B7A" w:rsidRDefault="001E5B7A" w:rsidP="001E5B7A">
            <w:pPr>
              <w:rPr>
                <w:rFonts w:cs="Arial"/>
                <w:b/>
                <w:bCs/>
                <w:szCs w:val="24"/>
              </w:rPr>
            </w:pPr>
          </w:p>
          <w:p w14:paraId="3752F4BE" w14:textId="77777777" w:rsidR="001E5B7A" w:rsidRDefault="001E5B7A" w:rsidP="001E5B7A">
            <w:pPr>
              <w:rPr>
                <w:rFonts w:cs="Arial"/>
                <w:b/>
                <w:bCs/>
                <w:szCs w:val="24"/>
              </w:rPr>
            </w:pPr>
          </w:p>
          <w:p w14:paraId="56268802" w14:textId="77777777" w:rsidR="001E5B7A" w:rsidRDefault="001E5B7A" w:rsidP="001E5B7A">
            <w:pPr>
              <w:rPr>
                <w:rFonts w:cs="Arial"/>
                <w:b/>
                <w:bCs/>
                <w:szCs w:val="24"/>
              </w:rPr>
            </w:pPr>
          </w:p>
          <w:p w14:paraId="717B1F3E" w14:textId="77777777" w:rsidR="001E5B7A" w:rsidRDefault="001E5B7A" w:rsidP="001E5B7A">
            <w:pPr>
              <w:rPr>
                <w:rFonts w:cs="Arial"/>
                <w:b/>
                <w:bCs/>
                <w:szCs w:val="24"/>
              </w:rPr>
            </w:pPr>
          </w:p>
          <w:p w14:paraId="5E67D15F" w14:textId="77777777" w:rsidR="001E5B7A" w:rsidRDefault="001E5B7A" w:rsidP="001E5B7A">
            <w:pPr>
              <w:rPr>
                <w:rFonts w:cs="Arial"/>
                <w:b/>
                <w:bCs/>
                <w:szCs w:val="24"/>
              </w:rPr>
            </w:pPr>
          </w:p>
          <w:p w14:paraId="30891CE4" w14:textId="77777777" w:rsidR="001E5B7A" w:rsidRDefault="001E5B7A" w:rsidP="001E5B7A">
            <w:pPr>
              <w:rPr>
                <w:rFonts w:cs="Arial"/>
                <w:b/>
                <w:bCs/>
                <w:szCs w:val="24"/>
              </w:rPr>
            </w:pPr>
          </w:p>
          <w:p w14:paraId="2B7FABD3" w14:textId="77777777" w:rsidR="001E5B7A" w:rsidRDefault="001E5B7A" w:rsidP="001E5B7A">
            <w:pPr>
              <w:rPr>
                <w:rFonts w:cs="Arial"/>
                <w:b/>
                <w:bCs/>
                <w:szCs w:val="24"/>
              </w:rPr>
            </w:pPr>
          </w:p>
          <w:p w14:paraId="1100F50B" w14:textId="77777777" w:rsidR="001E5B7A" w:rsidRDefault="001E5B7A" w:rsidP="001E5B7A">
            <w:pPr>
              <w:rPr>
                <w:rFonts w:cs="Arial"/>
                <w:b/>
                <w:bCs/>
                <w:szCs w:val="24"/>
              </w:rPr>
            </w:pPr>
          </w:p>
          <w:p w14:paraId="6CDBA6B8" w14:textId="77777777" w:rsidR="001E5B7A" w:rsidRDefault="001E5B7A" w:rsidP="001E5B7A">
            <w:pPr>
              <w:rPr>
                <w:rFonts w:cs="Arial"/>
                <w:b/>
                <w:bCs/>
                <w:szCs w:val="24"/>
              </w:rPr>
            </w:pPr>
          </w:p>
          <w:p w14:paraId="76B3485E" w14:textId="77777777" w:rsidR="001E5B7A" w:rsidRDefault="001E5B7A" w:rsidP="001E5B7A">
            <w:pPr>
              <w:rPr>
                <w:rFonts w:cs="Arial"/>
                <w:b/>
                <w:bCs/>
                <w:szCs w:val="24"/>
              </w:rPr>
            </w:pPr>
          </w:p>
          <w:p w14:paraId="3ECAC3C2" w14:textId="77777777" w:rsidR="001E5B7A" w:rsidRDefault="001E5B7A" w:rsidP="001E5B7A">
            <w:pPr>
              <w:rPr>
                <w:rFonts w:cs="Arial"/>
                <w:b/>
                <w:bCs/>
                <w:szCs w:val="24"/>
              </w:rPr>
            </w:pPr>
          </w:p>
          <w:p w14:paraId="2D357B3B" w14:textId="77777777" w:rsidR="001E5B7A" w:rsidRDefault="001E5B7A" w:rsidP="001E5B7A">
            <w:pPr>
              <w:rPr>
                <w:rFonts w:cs="Arial"/>
                <w:b/>
                <w:bCs/>
                <w:szCs w:val="24"/>
              </w:rPr>
            </w:pPr>
          </w:p>
          <w:p w14:paraId="677EAC75" w14:textId="77777777" w:rsidR="001E5B7A" w:rsidRDefault="001E5B7A" w:rsidP="001E5B7A">
            <w:pPr>
              <w:rPr>
                <w:rFonts w:cs="Arial"/>
                <w:b/>
                <w:bCs/>
                <w:szCs w:val="24"/>
              </w:rPr>
            </w:pPr>
          </w:p>
          <w:p w14:paraId="15488ED0" w14:textId="77777777" w:rsidR="001E5B7A" w:rsidRDefault="001E5B7A" w:rsidP="001E5B7A">
            <w:pPr>
              <w:rPr>
                <w:rFonts w:cs="Arial"/>
                <w:b/>
                <w:bCs/>
                <w:szCs w:val="24"/>
              </w:rPr>
            </w:pPr>
          </w:p>
          <w:p w14:paraId="37FC9141" w14:textId="77777777" w:rsidR="001E5B7A" w:rsidRDefault="001E5B7A" w:rsidP="001E5B7A">
            <w:pPr>
              <w:rPr>
                <w:rFonts w:cs="Arial"/>
                <w:b/>
                <w:bCs/>
                <w:szCs w:val="24"/>
              </w:rPr>
            </w:pPr>
          </w:p>
          <w:p w14:paraId="66C796F1" w14:textId="77777777" w:rsidR="001E5B7A" w:rsidRDefault="001E5B7A" w:rsidP="001E5B7A">
            <w:pPr>
              <w:rPr>
                <w:rFonts w:cs="Arial"/>
                <w:b/>
                <w:bCs/>
                <w:szCs w:val="24"/>
              </w:rPr>
            </w:pPr>
          </w:p>
          <w:p w14:paraId="3A386A03" w14:textId="77777777" w:rsidR="001E5B7A" w:rsidRDefault="001E5B7A" w:rsidP="001E5B7A">
            <w:pPr>
              <w:rPr>
                <w:rFonts w:cs="Arial"/>
                <w:b/>
                <w:bCs/>
                <w:szCs w:val="24"/>
              </w:rPr>
            </w:pPr>
          </w:p>
          <w:p w14:paraId="77013922" w14:textId="77777777" w:rsidR="001E5B7A" w:rsidRDefault="001E5B7A" w:rsidP="001E5B7A">
            <w:pPr>
              <w:rPr>
                <w:rFonts w:cs="Arial"/>
                <w:b/>
                <w:bCs/>
                <w:szCs w:val="24"/>
              </w:rPr>
            </w:pPr>
          </w:p>
          <w:p w14:paraId="7FAE428D" w14:textId="77777777" w:rsidR="001E5B7A" w:rsidRDefault="001E5B7A" w:rsidP="001E5B7A">
            <w:pPr>
              <w:rPr>
                <w:rFonts w:cs="Arial"/>
                <w:b/>
                <w:bCs/>
                <w:szCs w:val="24"/>
              </w:rPr>
            </w:pPr>
          </w:p>
          <w:p w14:paraId="60AEEA32" w14:textId="77777777" w:rsidR="007A1EC0" w:rsidRDefault="007A1EC0" w:rsidP="001E5B7A">
            <w:pPr>
              <w:rPr>
                <w:rFonts w:cs="Arial"/>
                <w:b/>
                <w:bCs/>
                <w:szCs w:val="24"/>
              </w:rPr>
            </w:pPr>
          </w:p>
          <w:p w14:paraId="1C8C7C84" w14:textId="77777777" w:rsidR="007A1EC0" w:rsidRDefault="007A1EC0" w:rsidP="001E5B7A">
            <w:pPr>
              <w:rPr>
                <w:rFonts w:cs="Arial"/>
                <w:b/>
                <w:bCs/>
                <w:szCs w:val="24"/>
              </w:rPr>
            </w:pPr>
          </w:p>
          <w:p w14:paraId="79E4AF11" w14:textId="77777777" w:rsidR="007A1EC0" w:rsidRDefault="007A1EC0" w:rsidP="001E5B7A">
            <w:pPr>
              <w:rPr>
                <w:rFonts w:cs="Arial"/>
                <w:b/>
                <w:bCs/>
                <w:szCs w:val="24"/>
              </w:rPr>
            </w:pPr>
          </w:p>
          <w:p w14:paraId="57C2AF92" w14:textId="77777777" w:rsidR="007A1EC0" w:rsidRDefault="007A1EC0" w:rsidP="001E5B7A">
            <w:pPr>
              <w:rPr>
                <w:rFonts w:cs="Arial"/>
                <w:b/>
                <w:bCs/>
                <w:szCs w:val="24"/>
              </w:rPr>
            </w:pPr>
          </w:p>
          <w:p w14:paraId="56F16ECF" w14:textId="77777777" w:rsidR="007A1EC0" w:rsidRDefault="007A1EC0" w:rsidP="001E5B7A">
            <w:pPr>
              <w:rPr>
                <w:rFonts w:cs="Arial"/>
                <w:b/>
                <w:bCs/>
                <w:szCs w:val="24"/>
              </w:rPr>
            </w:pPr>
          </w:p>
          <w:p w14:paraId="119889E7" w14:textId="77777777" w:rsidR="007A1EC0" w:rsidRDefault="007A1EC0" w:rsidP="001E5B7A">
            <w:pPr>
              <w:rPr>
                <w:rFonts w:cs="Arial"/>
                <w:b/>
                <w:bCs/>
                <w:szCs w:val="24"/>
              </w:rPr>
            </w:pPr>
          </w:p>
          <w:p w14:paraId="264391FA" w14:textId="77777777" w:rsidR="007A1EC0" w:rsidRDefault="007A1EC0" w:rsidP="001E5B7A">
            <w:pPr>
              <w:rPr>
                <w:rFonts w:cs="Arial"/>
                <w:b/>
                <w:bCs/>
                <w:szCs w:val="24"/>
              </w:rPr>
            </w:pPr>
          </w:p>
          <w:p w14:paraId="0E7B842F" w14:textId="77777777" w:rsidR="007A1EC0" w:rsidRDefault="007A1EC0" w:rsidP="001E5B7A">
            <w:pPr>
              <w:rPr>
                <w:rFonts w:cs="Arial"/>
                <w:b/>
                <w:bCs/>
                <w:szCs w:val="24"/>
              </w:rPr>
            </w:pPr>
          </w:p>
          <w:p w14:paraId="6CFEA53A" w14:textId="77777777" w:rsidR="007A1EC0" w:rsidRDefault="007A1EC0" w:rsidP="001E5B7A">
            <w:pPr>
              <w:rPr>
                <w:rFonts w:cs="Arial"/>
                <w:b/>
                <w:bCs/>
                <w:szCs w:val="24"/>
              </w:rPr>
            </w:pPr>
          </w:p>
          <w:p w14:paraId="55253576" w14:textId="77777777" w:rsidR="007A1EC0" w:rsidRDefault="007A1EC0" w:rsidP="001E5B7A">
            <w:pPr>
              <w:rPr>
                <w:rFonts w:cs="Arial"/>
                <w:b/>
                <w:bCs/>
                <w:szCs w:val="24"/>
              </w:rPr>
            </w:pPr>
          </w:p>
          <w:p w14:paraId="59D2AF0E" w14:textId="77777777" w:rsidR="007A1EC0" w:rsidRDefault="007A1EC0" w:rsidP="001E5B7A">
            <w:pPr>
              <w:rPr>
                <w:rFonts w:cs="Arial"/>
                <w:b/>
                <w:bCs/>
                <w:szCs w:val="24"/>
              </w:rPr>
            </w:pPr>
          </w:p>
          <w:p w14:paraId="4B2E3B00" w14:textId="77777777" w:rsidR="007A1EC0" w:rsidRDefault="007A1EC0" w:rsidP="001E5B7A">
            <w:pPr>
              <w:rPr>
                <w:rFonts w:cs="Arial"/>
                <w:b/>
                <w:bCs/>
                <w:szCs w:val="24"/>
              </w:rPr>
            </w:pPr>
          </w:p>
          <w:p w14:paraId="06229AB0" w14:textId="77777777" w:rsidR="007A1EC0" w:rsidRDefault="007A1EC0" w:rsidP="001E5B7A">
            <w:pPr>
              <w:rPr>
                <w:rFonts w:cs="Arial"/>
                <w:b/>
                <w:bCs/>
                <w:szCs w:val="24"/>
              </w:rPr>
            </w:pPr>
          </w:p>
          <w:p w14:paraId="083CC257" w14:textId="77777777" w:rsidR="007A1EC0" w:rsidRDefault="007A1EC0" w:rsidP="001E5B7A">
            <w:pPr>
              <w:rPr>
                <w:rFonts w:cs="Arial"/>
                <w:b/>
                <w:bCs/>
                <w:szCs w:val="24"/>
              </w:rPr>
            </w:pPr>
          </w:p>
          <w:p w14:paraId="543E0B21" w14:textId="77777777" w:rsidR="007A1EC0" w:rsidRDefault="007A1EC0" w:rsidP="001E5B7A">
            <w:pPr>
              <w:rPr>
                <w:rFonts w:cs="Arial"/>
                <w:b/>
                <w:bCs/>
                <w:szCs w:val="24"/>
              </w:rPr>
            </w:pPr>
          </w:p>
          <w:p w14:paraId="40219014" w14:textId="77777777" w:rsidR="007A1EC0" w:rsidRDefault="007A1EC0" w:rsidP="001E5B7A">
            <w:pPr>
              <w:rPr>
                <w:rFonts w:cs="Arial"/>
                <w:b/>
                <w:bCs/>
                <w:szCs w:val="24"/>
              </w:rPr>
            </w:pPr>
          </w:p>
          <w:p w14:paraId="655C78EF" w14:textId="77777777" w:rsidR="00D56119" w:rsidRDefault="00D56119" w:rsidP="001E5B7A">
            <w:pPr>
              <w:rPr>
                <w:rFonts w:cs="Arial"/>
                <w:b/>
                <w:bCs/>
                <w:szCs w:val="24"/>
              </w:rPr>
            </w:pPr>
          </w:p>
          <w:p w14:paraId="1ADA1C0C" w14:textId="77777777" w:rsidR="00D56119" w:rsidRDefault="00D56119" w:rsidP="001E5B7A">
            <w:pPr>
              <w:rPr>
                <w:rFonts w:cs="Arial"/>
                <w:b/>
                <w:bCs/>
                <w:szCs w:val="24"/>
              </w:rPr>
            </w:pPr>
          </w:p>
          <w:p w14:paraId="19BD99CF" w14:textId="77777777" w:rsidR="00D56119" w:rsidRDefault="00D56119" w:rsidP="001E5B7A">
            <w:pPr>
              <w:rPr>
                <w:rFonts w:cs="Arial"/>
                <w:b/>
                <w:bCs/>
                <w:szCs w:val="24"/>
              </w:rPr>
            </w:pPr>
          </w:p>
          <w:p w14:paraId="4FA62673" w14:textId="77777777" w:rsidR="00D56119" w:rsidRDefault="00D56119" w:rsidP="001E5B7A">
            <w:pPr>
              <w:rPr>
                <w:rFonts w:cs="Arial"/>
                <w:b/>
                <w:bCs/>
                <w:szCs w:val="24"/>
              </w:rPr>
            </w:pPr>
          </w:p>
          <w:p w14:paraId="2F0856CF" w14:textId="77777777" w:rsidR="005D1576" w:rsidRDefault="005D1576" w:rsidP="001E5B7A">
            <w:pPr>
              <w:rPr>
                <w:rFonts w:cs="Arial"/>
                <w:b/>
                <w:bCs/>
                <w:szCs w:val="24"/>
              </w:rPr>
            </w:pPr>
          </w:p>
          <w:p w14:paraId="3BDA148B" w14:textId="77777777" w:rsidR="005D1576" w:rsidRDefault="005D1576" w:rsidP="001E5B7A">
            <w:pPr>
              <w:rPr>
                <w:rFonts w:cs="Arial"/>
                <w:b/>
                <w:bCs/>
                <w:szCs w:val="24"/>
              </w:rPr>
            </w:pPr>
          </w:p>
          <w:p w14:paraId="5DEBC429" w14:textId="77777777" w:rsidR="005D1576" w:rsidRDefault="005D1576" w:rsidP="001E5B7A">
            <w:pPr>
              <w:rPr>
                <w:rFonts w:cs="Arial"/>
                <w:b/>
                <w:bCs/>
                <w:szCs w:val="24"/>
              </w:rPr>
            </w:pPr>
          </w:p>
          <w:p w14:paraId="4C26ECE2" w14:textId="77777777" w:rsidR="005D1576" w:rsidRDefault="005D1576" w:rsidP="001E5B7A">
            <w:pPr>
              <w:rPr>
                <w:rFonts w:cs="Arial"/>
                <w:b/>
                <w:bCs/>
                <w:szCs w:val="24"/>
              </w:rPr>
            </w:pPr>
          </w:p>
          <w:p w14:paraId="05863192" w14:textId="77777777" w:rsidR="005D1576" w:rsidRDefault="005D1576" w:rsidP="001E5B7A">
            <w:pPr>
              <w:rPr>
                <w:rFonts w:cs="Arial"/>
                <w:b/>
                <w:bCs/>
                <w:szCs w:val="24"/>
              </w:rPr>
            </w:pPr>
          </w:p>
          <w:p w14:paraId="7740C438" w14:textId="0828662A" w:rsidR="001E5B7A" w:rsidRPr="00043438" w:rsidRDefault="001E5B7A" w:rsidP="001E5B7A">
            <w:pPr>
              <w:rPr>
                <w:rFonts w:cs="Arial"/>
                <w:b/>
                <w:bCs/>
                <w:szCs w:val="24"/>
              </w:rPr>
            </w:pPr>
            <w:r w:rsidRPr="00043438">
              <w:rPr>
                <w:rFonts w:cs="Arial"/>
                <w:b/>
                <w:bCs/>
                <w:szCs w:val="24"/>
              </w:rPr>
              <w:t>A</w:t>
            </w:r>
            <w:r>
              <w:rPr>
                <w:rFonts w:cs="Arial"/>
                <w:b/>
                <w:bCs/>
                <w:szCs w:val="24"/>
              </w:rPr>
              <w:t>PPROV</w:t>
            </w:r>
            <w:r w:rsidRPr="00043438">
              <w:rPr>
                <w:rFonts w:cs="Arial"/>
                <w:b/>
                <w:bCs/>
                <w:szCs w:val="24"/>
              </w:rPr>
              <w:t>ED</w:t>
            </w:r>
          </w:p>
          <w:p w14:paraId="4CA64C1B" w14:textId="77777777" w:rsidR="001E5B7A" w:rsidRDefault="001E5B7A" w:rsidP="001E5B7A">
            <w:pPr>
              <w:rPr>
                <w:rFonts w:cs="Arial"/>
                <w:szCs w:val="24"/>
              </w:rPr>
            </w:pPr>
          </w:p>
          <w:p w14:paraId="7D3FBF8B" w14:textId="77777777" w:rsidR="001E5B7A" w:rsidRDefault="001E5B7A" w:rsidP="001E5B7A">
            <w:pPr>
              <w:rPr>
                <w:rFonts w:cs="Arial"/>
                <w:szCs w:val="24"/>
              </w:rPr>
            </w:pPr>
          </w:p>
          <w:p w14:paraId="631C49CE" w14:textId="77777777" w:rsidR="001E5B7A" w:rsidRDefault="001E5B7A" w:rsidP="001E5B7A">
            <w:pPr>
              <w:rPr>
                <w:rFonts w:cs="Arial"/>
                <w:szCs w:val="24"/>
              </w:rPr>
            </w:pPr>
          </w:p>
          <w:p w14:paraId="2507DE44" w14:textId="77777777" w:rsidR="001E5B7A" w:rsidRDefault="001E5B7A" w:rsidP="001E5B7A">
            <w:pPr>
              <w:rPr>
                <w:rFonts w:cs="Arial"/>
                <w:szCs w:val="24"/>
              </w:rPr>
            </w:pPr>
          </w:p>
          <w:p w14:paraId="607488A9" w14:textId="77777777" w:rsidR="001E5B7A" w:rsidRDefault="001E5B7A" w:rsidP="001E5B7A">
            <w:pPr>
              <w:rPr>
                <w:rFonts w:cs="Arial"/>
                <w:szCs w:val="24"/>
              </w:rPr>
            </w:pPr>
          </w:p>
          <w:p w14:paraId="608B7951" w14:textId="585EC36F" w:rsidR="001E5B7A" w:rsidRPr="007A1EC0" w:rsidRDefault="007A1EC0" w:rsidP="001E5B7A">
            <w:pPr>
              <w:rPr>
                <w:rFonts w:cs="Arial"/>
                <w:b/>
                <w:bCs/>
                <w:szCs w:val="24"/>
              </w:rPr>
            </w:pPr>
            <w:r w:rsidRPr="007A1EC0">
              <w:rPr>
                <w:rFonts w:cs="Arial"/>
                <w:b/>
                <w:bCs/>
                <w:szCs w:val="24"/>
              </w:rPr>
              <w:t>AUTHORIZED</w:t>
            </w:r>
          </w:p>
          <w:p w14:paraId="182888F9" w14:textId="77777777" w:rsidR="001E5B7A" w:rsidRDefault="001E5B7A" w:rsidP="001E5B7A">
            <w:pPr>
              <w:rPr>
                <w:rFonts w:cs="Arial"/>
                <w:b/>
                <w:bCs/>
                <w:szCs w:val="24"/>
              </w:rPr>
            </w:pPr>
          </w:p>
          <w:p w14:paraId="47DCE0E8" w14:textId="77777777" w:rsidR="007A1EC0" w:rsidRDefault="007A1EC0" w:rsidP="001E5B7A">
            <w:pPr>
              <w:rPr>
                <w:rFonts w:cs="Arial"/>
                <w:b/>
                <w:bCs/>
                <w:szCs w:val="24"/>
              </w:rPr>
            </w:pPr>
          </w:p>
          <w:p w14:paraId="2A25025E" w14:textId="77777777" w:rsidR="007A1EC0" w:rsidRDefault="007A1EC0" w:rsidP="001E5B7A">
            <w:pPr>
              <w:rPr>
                <w:rFonts w:cs="Arial"/>
                <w:b/>
                <w:bCs/>
                <w:szCs w:val="24"/>
              </w:rPr>
            </w:pPr>
          </w:p>
          <w:p w14:paraId="581E41B0" w14:textId="77777777" w:rsidR="007A1EC0" w:rsidRDefault="007A1EC0" w:rsidP="001E5B7A">
            <w:pPr>
              <w:rPr>
                <w:rFonts w:cs="Arial"/>
                <w:b/>
                <w:bCs/>
                <w:szCs w:val="24"/>
              </w:rPr>
            </w:pPr>
          </w:p>
          <w:p w14:paraId="526D01A2" w14:textId="77777777" w:rsidR="007A1EC0" w:rsidRDefault="007A1EC0" w:rsidP="001E5B7A">
            <w:pPr>
              <w:rPr>
                <w:rFonts w:cs="Arial"/>
                <w:b/>
                <w:bCs/>
                <w:szCs w:val="24"/>
              </w:rPr>
            </w:pPr>
          </w:p>
          <w:p w14:paraId="6B7A382D" w14:textId="77777777" w:rsidR="007A1EC0" w:rsidRDefault="007A1EC0" w:rsidP="001E5B7A">
            <w:pPr>
              <w:rPr>
                <w:rFonts w:cs="Arial"/>
                <w:b/>
                <w:bCs/>
                <w:szCs w:val="24"/>
              </w:rPr>
            </w:pPr>
          </w:p>
          <w:p w14:paraId="43FE45EC" w14:textId="77777777" w:rsidR="007A1EC0" w:rsidRDefault="007A1EC0" w:rsidP="001E5B7A">
            <w:pPr>
              <w:rPr>
                <w:rFonts w:cs="Arial"/>
                <w:b/>
                <w:bCs/>
                <w:szCs w:val="24"/>
              </w:rPr>
            </w:pPr>
          </w:p>
          <w:p w14:paraId="37F07D66" w14:textId="77777777" w:rsidR="007A1EC0" w:rsidRDefault="007A1EC0" w:rsidP="001E5B7A">
            <w:pPr>
              <w:rPr>
                <w:rFonts w:cs="Arial"/>
                <w:b/>
                <w:bCs/>
                <w:szCs w:val="24"/>
              </w:rPr>
            </w:pPr>
          </w:p>
          <w:p w14:paraId="59C2E210" w14:textId="77777777" w:rsidR="007A1EC0" w:rsidRDefault="007A1EC0" w:rsidP="001E5B7A">
            <w:pPr>
              <w:rPr>
                <w:rFonts w:cs="Arial"/>
                <w:b/>
                <w:bCs/>
                <w:szCs w:val="24"/>
              </w:rPr>
            </w:pPr>
          </w:p>
          <w:p w14:paraId="3022DC96" w14:textId="77777777" w:rsidR="007A1EC0" w:rsidRDefault="007A1EC0" w:rsidP="001E5B7A">
            <w:pPr>
              <w:rPr>
                <w:rFonts w:cs="Arial"/>
                <w:b/>
                <w:bCs/>
                <w:szCs w:val="24"/>
              </w:rPr>
            </w:pPr>
          </w:p>
          <w:p w14:paraId="5E43904E" w14:textId="77777777" w:rsidR="007A1EC0" w:rsidRDefault="007A1EC0" w:rsidP="001E5B7A">
            <w:pPr>
              <w:rPr>
                <w:rFonts w:cs="Arial"/>
                <w:b/>
                <w:bCs/>
                <w:szCs w:val="24"/>
              </w:rPr>
            </w:pPr>
          </w:p>
          <w:p w14:paraId="6BFB2056" w14:textId="77777777" w:rsidR="007A1EC0" w:rsidRDefault="007A1EC0" w:rsidP="001E5B7A">
            <w:pPr>
              <w:rPr>
                <w:rFonts w:cs="Arial"/>
                <w:b/>
                <w:bCs/>
                <w:szCs w:val="24"/>
              </w:rPr>
            </w:pPr>
          </w:p>
          <w:p w14:paraId="57AAB944" w14:textId="77777777" w:rsidR="007A1EC0" w:rsidRDefault="007A1EC0" w:rsidP="001E5B7A">
            <w:pPr>
              <w:rPr>
                <w:rFonts w:cs="Arial"/>
                <w:b/>
                <w:bCs/>
                <w:szCs w:val="24"/>
              </w:rPr>
            </w:pPr>
          </w:p>
          <w:p w14:paraId="437A363B" w14:textId="77777777" w:rsidR="007A1EC0" w:rsidRDefault="007A1EC0" w:rsidP="001E5B7A">
            <w:pPr>
              <w:rPr>
                <w:rFonts w:cs="Arial"/>
                <w:b/>
                <w:bCs/>
                <w:szCs w:val="24"/>
              </w:rPr>
            </w:pPr>
          </w:p>
          <w:p w14:paraId="28226CD6" w14:textId="77777777" w:rsidR="007A1EC0" w:rsidRDefault="007A1EC0" w:rsidP="001E5B7A">
            <w:pPr>
              <w:rPr>
                <w:rFonts w:cs="Arial"/>
                <w:b/>
                <w:bCs/>
                <w:szCs w:val="24"/>
              </w:rPr>
            </w:pPr>
          </w:p>
          <w:p w14:paraId="258C7724" w14:textId="77777777" w:rsidR="007A1EC0" w:rsidRDefault="007A1EC0" w:rsidP="001E5B7A">
            <w:pPr>
              <w:rPr>
                <w:rFonts w:cs="Arial"/>
                <w:b/>
                <w:bCs/>
                <w:szCs w:val="24"/>
              </w:rPr>
            </w:pPr>
          </w:p>
          <w:p w14:paraId="19DC0F94" w14:textId="77777777" w:rsidR="007A1EC0" w:rsidRDefault="007A1EC0" w:rsidP="001E5B7A">
            <w:pPr>
              <w:rPr>
                <w:rFonts w:cs="Arial"/>
                <w:b/>
                <w:bCs/>
                <w:szCs w:val="24"/>
              </w:rPr>
            </w:pPr>
          </w:p>
          <w:p w14:paraId="1AC33788" w14:textId="77777777" w:rsidR="007A1EC0" w:rsidRDefault="007A1EC0" w:rsidP="001E5B7A">
            <w:pPr>
              <w:rPr>
                <w:rFonts w:cs="Arial"/>
                <w:b/>
                <w:bCs/>
                <w:szCs w:val="24"/>
              </w:rPr>
            </w:pPr>
          </w:p>
          <w:p w14:paraId="3E4EA5AB" w14:textId="77777777" w:rsidR="007A1EC0" w:rsidRDefault="007A1EC0" w:rsidP="001E5B7A">
            <w:pPr>
              <w:rPr>
                <w:rFonts w:cs="Arial"/>
                <w:b/>
                <w:bCs/>
                <w:szCs w:val="24"/>
              </w:rPr>
            </w:pPr>
            <w:r>
              <w:rPr>
                <w:rFonts w:cs="Arial"/>
                <w:b/>
                <w:bCs/>
                <w:szCs w:val="24"/>
              </w:rPr>
              <w:t>APPROVED</w:t>
            </w:r>
          </w:p>
          <w:p w14:paraId="46A65A89" w14:textId="77777777" w:rsidR="007A1EC0" w:rsidRDefault="007A1EC0" w:rsidP="001E5B7A">
            <w:pPr>
              <w:rPr>
                <w:rFonts w:cs="Arial"/>
                <w:b/>
                <w:bCs/>
                <w:szCs w:val="24"/>
              </w:rPr>
            </w:pPr>
          </w:p>
          <w:p w14:paraId="5B6E05AF" w14:textId="77777777" w:rsidR="007A1EC0" w:rsidRDefault="007A1EC0" w:rsidP="001E5B7A">
            <w:pPr>
              <w:rPr>
                <w:rFonts w:cs="Arial"/>
                <w:b/>
                <w:bCs/>
                <w:szCs w:val="24"/>
              </w:rPr>
            </w:pPr>
          </w:p>
          <w:p w14:paraId="0704DC36" w14:textId="77777777" w:rsidR="007A1EC0" w:rsidRDefault="007A1EC0" w:rsidP="001E5B7A">
            <w:pPr>
              <w:rPr>
                <w:rFonts w:cs="Arial"/>
                <w:b/>
                <w:bCs/>
                <w:szCs w:val="24"/>
              </w:rPr>
            </w:pPr>
          </w:p>
          <w:p w14:paraId="47A9069C" w14:textId="77777777" w:rsidR="007A1EC0" w:rsidRDefault="007A1EC0" w:rsidP="001E5B7A">
            <w:pPr>
              <w:rPr>
                <w:rFonts w:cs="Arial"/>
                <w:b/>
                <w:bCs/>
                <w:szCs w:val="24"/>
              </w:rPr>
            </w:pPr>
          </w:p>
          <w:p w14:paraId="61761F53" w14:textId="77777777" w:rsidR="007A1EC0" w:rsidRDefault="007A1EC0" w:rsidP="001E5B7A">
            <w:pPr>
              <w:rPr>
                <w:rFonts w:cs="Arial"/>
                <w:b/>
                <w:bCs/>
                <w:szCs w:val="24"/>
              </w:rPr>
            </w:pPr>
          </w:p>
          <w:p w14:paraId="66D48CE9" w14:textId="77777777" w:rsidR="00D56119" w:rsidRDefault="00D56119" w:rsidP="001E5B7A">
            <w:pPr>
              <w:rPr>
                <w:rFonts w:cs="Arial"/>
                <w:b/>
                <w:bCs/>
                <w:szCs w:val="24"/>
              </w:rPr>
            </w:pPr>
          </w:p>
          <w:p w14:paraId="30FA4DC3" w14:textId="77777777" w:rsidR="00D56119" w:rsidRDefault="00D56119" w:rsidP="001E5B7A">
            <w:pPr>
              <w:rPr>
                <w:rFonts w:cs="Arial"/>
                <w:b/>
                <w:bCs/>
                <w:szCs w:val="24"/>
              </w:rPr>
            </w:pPr>
          </w:p>
          <w:p w14:paraId="6633CC28" w14:textId="77777777" w:rsidR="00D56119" w:rsidRDefault="00D56119" w:rsidP="001E5B7A">
            <w:pPr>
              <w:rPr>
                <w:rFonts w:cs="Arial"/>
                <w:b/>
                <w:bCs/>
                <w:szCs w:val="24"/>
              </w:rPr>
            </w:pPr>
          </w:p>
          <w:p w14:paraId="7133052D" w14:textId="77777777" w:rsidR="00D56119" w:rsidRDefault="00D56119" w:rsidP="001E5B7A">
            <w:pPr>
              <w:rPr>
                <w:rFonts w:cs="Arial"/>
                <w:b/>
                <w:bCs/>
                <w:szCs w:val="24"/>
              </w:rPr>
            </w:pPr>
          </w:p>
          <w:p w14:paraId="2402FFD6" w14:textId="77777777" w:rsidR="00D56119" w:rsidRDefault="00D56119" w:rsidP="001E5B7A">
            <w:pPr>
              <w:rPr>
                <w:rFonts w:cs="Arial"/>
                <w:b/>
                <w:bCs/>
                <w:szCs w:val="24"/>
              </w:rPr>
            </w:pPr>
          </w:p>
          <w:p w14:paraId="60F6F2B1" w14:textId="77777777" w:rsidR="00D56119" w:rsidRDefault="00D56119" w:rsidP="001E5B7A">
            <w:pPr>
              <w:rPr>
                <w:rFonts w:cs="Arial"/>
                <w:b/>
                <w:bCs/>
                <w:szCs w:val="24"/>
              </w:rPr>
            </w:pPr>
          </w:p>
          <w:p w14:paraId="5130F89F" w14:textId="77777777" w:rsidR="00D56119" w:rsidRDefault="00D56119" w:rsidP="001E5B7A">
            <w:pPr>
              <w:rPr>
                <w:rFonts w:cs="Arial"/>
                <w:b/>
                <w:bCs/>
                <w:szCs w:val="24"/>
              </w:rPr>
            </w:pPr>
          </w:p>
          <w:p w14:paraId="5702FE60" w14:textId="77777777" w:rsidR="00D56119" w:rsidRDefault="00D56119" w:rsidP="001E5B7A">
            <w:pPr>
              <w:rPr>
                <w:rFonts w:cs="Arial"/>
                <w:b/>
                <w:bCs/>
                <w:szCs w:val="24"/>
              </w:rPr>
            </w:pPr>
          </w:p>
          <w:p w14:paraId="0A529B72" w14:textId="77777777" w:rsidR="00D56119" w:rsidRDefault="00D56119" w:rsidP="001E5B7A">
            <w:pPr>
              <w:rPr>
                <w:rFonts w:cs="Arial"/>
                <w:b/>
                <w:bCs/>
                <w:szCs w:val="24"/>
              </w:rPr>
            </w:pPr>
          </w:p>
          <w:p w14:paraId="1DCA4E31" w14:textId="77777777" w:rsidR="00D56119" w:rsidRDefault="00D56119" w:rsidP="001E5B7A">
            <w:pPr>
              <w:rPr>
                <w:rFonts w:cs="Arial"/>
                <w:b/>
                <w:bCs/>
                <w:szCs w:val="24"/>
              </w:rPr>
            </w:pPr>
          </w:p>
          <w:p w14:paraId="5DE461A7" w14:textId="77777777" w:rsidR="00D56119" w:rsidRDefault="00D56119" w:rsidP="001E5B7A">
            <w:pPr>
              <w:rPr>
                <w:rFonts w:cs="Arial"/>
                <w:b/>
                <w:bCs/>
                <w:szCs w:val="24"/>
              </w:rPr>
            </w:pPr>
          </w:p>
          <w:p w14:paraId="4A325459" w14:textId="77777777" w:rsidR="00D56119" w:rsidRDefault="00D56119" w:rsidP="001E5B7A">
            <w:pPr>
              <w:rPr>
                <w:rFonts w:cs="Arial"/>
                <w:b/>
                <w:bCs/>
                <w:szCs w:val="24"/>
              </w:rPr>
            </w:pPr>
          </w:p>
          <w:p w14:paraId="6A842192" w14:textId="77777777" w:rsidR="00D56119" w:rsidRDefault="00D56119" w:rsidP="001E5B7A">
            <w:pPr>
              <w:rPr>
                <w:rFonts w:cs="Arial"/>
                <w:b/>
                <w:bCs/>
                <w:szCs w:val="24"/>
              </w:rPr>
            </w:pPr>
          </w:p>
          <w:p w14:paraId="6E90E13B" w14:textId="77777777" w:rsidR="00D56119" w:rsidRDefault="00D56119" w:rsidP="001E5B7A">
            <w:pPr>
              <w:rPr>
                <w:rFonts w:cs="Arial"/>
                <w:b/>
                <w:bCs/>
                <w:szCs w:val="24"/>
              </w:rPr>
            </w:pPr>
          </w:p>
          <w:p w14:paraId="5388D239" w14:textId="77777777" w:rsidR="00D56119" w:rsidRDefault="00D56119" w:rsidP="001E5B7A">
            <w:pPr>
              <w:rPr>
                <w:rFonts w:cs="Arial"/>
                <w:b/>
                <w:bCs/>
                <w:szCs w:val="24"/>
              </w:rPr>
            </w:pPr>
          </w:p>
          <w:p w14:paraId="6552ECBF" w14:textId="77777777" w:rsidR="00D56119" w:rsidRDefault="00D56119" w:rsidP="001E5B7A">
            <w:pPr>
              <w:rPr>
                <w:rFonts w:cs="Arial"/>
                <w:b/>
                <w:bCs/>
                <w:szCs w:val="24"/>
              </w:rPr>
            </w:pPr>
          </w:p>
          <w:p w14:paraId="7E2E4450" w14:textId="77777777" w:rsidR="00D56119" w:rsidRDefault="00D56119" w:rsidP="001E5B7A">
            <w:pPr>
              <w:rPr>
                <w:rFonts w:cs="Arial"/>
                <w:b/>
                <w:bCs/>
                <w:szCs w:val="24"/>
              </w:rPr>
            </w:pPr>
          </w:p>
          <w:p w14:paraId="1E96B702" w14:textId="77777777" w:rsidR="00D56119" w:rsidRDefault="00D56119" w:rsidP="001E5B7A">
            <w:pPr>
              <w:rPr>
                <w:rFonts w:cs="Arial"/>
                <w:b/>
                <w:bCs/>
                <w:szCs w:val="24"/>
              </w:rPr>
            </w:pPr>
          </w:p>
          <w:p w14:paraId="311E55F7" w14:textId="77777777" w:rsidR="00D56119" w:rsidRDefault="00D56119" w:rsidP="001E5B7A">
            <w:pPr>
              <w:rPr>
                <w:rFonts w:cs="Arial"/>
                <w:b/>
                <w:bCs/>
                <w:szCs w:val="24"/>
              </w:rPr>
            </w:pPr>
          </w:p>
          <w:p w14:paraId="43E7957A" w14:textId="77777777" w:rsidR="00D56119" w:rsidRDefault="00D56119" w:rsidP="001E5B7A">
            <w:pPr>
              <w:rPr>
                <w:rFonts w:cs="Arial"/>
                <w:b/>
                <w:bCs/>
                <w:szCs w:val="24"/>
              </w:rPr>
            </w:pPr>
          </w:p>
          <w:p w14:paraId="0B03B965" w14:textId="77777777" w:rsidR="00D56119" w:rsidRDefault="00D56119" w:rsidP="001E5B7A">
            <w:pPr>
              <w:rPr>
                <w:rFonts w:cs="Arial"/>
                <w:b/>
                <w:bCs/>
                <w:szCs w:val="24"/>
              </w:rPr>
            </w:pPr>
          </w:p>
          <w:p w14:paraId="03C87309" w14:textId="77777777" w:rsidR="00D56119" w:rsidRDefault="00D56119" w:rsidP="001E5B7A">
            <w:pPr>
              <w:rPr>
                <w:rFonts w:cs="Arial"/>
                <w:b/>
                <w:bCs/>
                <w:szCs w:val="24"/>
              </w:rPr>
            </w:pPr>
          </w:p>
          <w:p w14:paraId="4921035E" w14:textId="77777777" w:rsidR="00D56119" w:rsidRDefault="00D56119" w:rsidP="001E5B7A">
            <w:pPr>
              <w:rPr>
                <w:rFonts w:cs="Arial"/>
                <w:b/>
                <w:bCs/>
                <w:szCs w:val="24"/>
              </w:rPr>
            </w:pPr>
          </w:p>
          <w:p w14:paraId="7972B6C5" w14:textId="77777777" w:rsidR="00D56119" w:rsidRDefault="00D56119" w:rsidP="001E5B7A">
            <w:pPr>
              <w:rPr>
                <w:rFonts w:cs="Arial"/>
                <w:b/>
                <w:bCs/>
                <w:szCs w:val="24"/>
              </w:rPr>
            </w:pPr>
          </w:p>
          <w:p w14:paraId="1E7911F0" w14:textId="77777777" w:rsidR="00D56119" w:rsidRDefault="00D56119" w:rsidP="001E5B7A">
            <w:pPr>
              <w:rPr>
                <w:rFonts w:cs="Arial"/>
                <w:b/>
                <w:bCs/>
                <w:szCs w:val="24"/>
              </w:rPr>
            </w:pPr>
          </w:p>
          <w:p w14:paraId="33B0FAA9" w14:textId="77777777" w:rsidR="00D56119" w:rsidRDefault="00D56119" w:rsidP="001E5B7A">
            <w:pPr>
              <w:rPr>
                <w:rFonts w:cs="Arial"/>
                <w:b/>
                <w:bCs/>
                <w:szCs w:val="24"/>
              </w:rPr>
            </w:pPr>
          </w:p>
          <w:p w14:paraId="6861C45F" w14:textId="77777777" w:rsidR="00D56119" w:rsidRDefault="00D56119" w:rsidP="001E5B7A">
            <w:pPr>
              <w:rPr>
                <w:rFonts w:cs="Arial"/>
                <w:b/>
                <w:bCs/>
                <w:szCs w:val="24"/>
              </w:rPr>
            </w:pPr>
          </w:p>
          <w:p w14:paraId="59473DDF" w14:textId="77777777" w:rsidR="00D56119" w:rsidRDefault="00D56119" w:rsidP="001E5B7A">
            <w:pPr>
              <w:rPr>
                <w:rFonts w:cs="Arial"/>
                <w:b/>
                <w:bCs/>
                <w:szCs w:val="24"/>
              </w:rPr>
            </w:pPr>
          </w:p>
          <w:p w14:paraId="10A6CC5B" w14:textId="77777777" w:rsidR="00D56119" w:rsidRDefault="00D56119" w:rsidP="001E5B7A">
            <w:pPr>
              <w:rPr>
                <w:rFonts w:cs="Arial"/>
                <w:b/>
                <w:bCs/>
                <w:szCs w:val="24"/>
              </w:rPr>
            </w:pPr>
          </w:p>
          <w:p w14:paraId="4AF141F2" w14:textId="77777777" w:rsidR="00D56119" w:rsidRDefault="00D56119" w:rsidP="001E5B7A">
            <w:pPr>
              <w:rPr>
                <w:rFonts w:cs="Arial"/>
                <w:b/>
                <w:bCs/>
                <w:szCs w:val="24"/>
              </w:rPr>
            </w:pPr>
          </w:p>
          <w:p w14:paraId="3AACA4CB" w14:textId="77777777" w:rsidR="00D56119" w:rsidRDefault="00D56119" w:rsidP="001E5B7A">
            <w:pPr>
              <w:rPr>
                <w:rFonts w:cs="Arial"/>
                <w:b/>
                <w:bCs/>
                <w:szCs w:val="24"/>
              </w:rPr>
            </w:pPr>
          </w:p>
          <w:p w14:paraId="47E84A9B" w14:textId="77777777" w:rsidR="00D56119" w:rsidRDefault="00D56119" w:rsidP="001E5B7A">
            <w:pPr>
              <w:rPr>
                <w:rFonts w:cs="Arial"/>
                <w:b/>
                <w:bCs/>
                <w:szCs w:val="24"/>
              </w:rPr>
            </w:pPr>
          </w:p>
          <w:p w14:paraId="7B2FCCB9" w14:textId="77777777" w:rsidR="00D56119" w:rsidRDefault="00D56119" w:rsidP="001E5B7A">
            <w:pPr>
              <w:rPr>
                <w:rFonts w:cs="Arial"/>
                <w:b/>
                <w:bCs/>
                <w:szCs w:val="24"/>
              </w:rPr>
            </w:pPr>
          </w:p>
          <w:p w14:paraId="3C6C78DA" w14:textId="77777777" w:rsidR="00D56119" w:rsidRDefault="00D56119" w:rsidP="001E5B7A">
            <w:pPr>
              <w:rPr>
                <w:rFonts w:cs="Arial"/>
                <w:b/>
                <w:bCs/>
                <w:szCs w:val="24"/>
              </w:rPr>
            </w:pPr>
          </w:p>
          <w:p w14:paraId="4A00B4FA" w14:textId="77777777" w:rsidR="00D56119" w:rsidRDefault="00D56119" w:rsidP="001E5B7A">
            <w:pPr>
              <w:rPr>
                <w:rFonts w:cs="Arial"/>
                <w:b/>
                <w:bCs/>
                <w:szCs w:val="24"/>
              </w:rPr>
            </w:pPr>
          </w:p>
          <w:p w14:paraId="5EDE5327" w14:textId="77777777" w:rsidR="00D56119" w:rsidRDefault="00D56119" w:rsidP="001E5B7A">
            <w:pPr>
              <w:rPr>
                <w:rFonts w:cs="Arial"/>
                <w:b/>
                <w:bCs/>
                <w:szCs w:val="24"/>
              </w:rPr>
            </w:pPr>
          </w:p>
          <w:p w14:paraId="46365B16" w14:textId="77777777" w:rsidR="00D56119" w:rsidRDefault="00D56119" w:rsidP="001E5B7A">
            <w:pPr>
              <w:rPr>
                <w:rFonts w:cs="Arial"/>
                <w:b/>
                <w:bCs/>
                <w:szCs w:val="24"/>
              </w:rPr>
            </w:pPr>
          </w:p>
          <w:p w14:paraId="7B33EEC2" w14:textId="77777777" w:rsidR="00D56119" w:rsidRDefault="00D56119" w:rsidP="001E5B7A">
            <w:pPr>
              <w:rPr>
                <w:rFonts w:cs="Arial"/>
                <w:b/>
                <w:bCs/>
                <w:szCs w:val="24"/>
              </w:rPr>
            </w:pPr>
          </w:p>
          <w:p w14:paraId="58FF7657" w14:textId="77777777" w:rsidR="00D56119" w:rsidRDefault="00D56119" w:rsidP="001E5B7A">
            <w:pPr>
              <w:rPr>
                <w:rFonts w:cs="Arial"/>
                <w:b/>
                <w:bCs/>
                <w:szCs w:val="24"/>
              </w:rPr>
            </w:pPr>
          </w:p>
          <w:p w14:paraId="530B0001" w14:textId="77777777" w:rsidR="00D56119" w:rsidRDefault="00D56119" w:rsidP="001E5B7A">
            <w:pPr>
              <w:rPr>
                <w:rFonts w:cs="Arial"/>
                <w:b/>
                <w:bCs/>
                <w:szCs w:val="24"/>
              </w:rPr>
            </w:pPr>
          </w:p>
          <w:p w14:paraId="2F8A7B66" w14:textId="77777777" w:rsidR="00D56119" w:rsidRDefault="00D56119" w:rsidP="001E5B7A">
            <w:pPr>
              <w:rPr>
                <w:rFonts w:cs="Arial"/>
                <w:b/>
                <w:bCs/>
                <w:szCs w:val="24"/>
              </w:rPr>
            </w:pPr>
          </w:p>
          <w:p w14:paraId="771CAE70" w14:textId="77777777" w:rsidR="00D56119" w:rsidRDefault="00D56119" w:rsidP="001E5B7A">
            <w:pPr>
              <w:rPr>
                <w:rFonts w:cs="Arial"/>
                <w:b/>
                <w:bCs/>
                <w:szCs w:val="24"/>
              </w:rPr>
            </w:pPr>
          </w:p>
          <w:p w14:paraId="63918F3F" w14:textId="77777777" w:rsidR="00D56119" w:rsidRDefault="00D56119" w:rsidP="001E5B7A">
            <w:pPr>
              <w:rPr>
                <w:rFonts w:cs="Arial"/>
                <w:b/>
                <w:bCs/>
                <w:szCs w:val="24"/>
              </w:rPr>
            </w:pPr>
          </w:p>
          <w:p w14:paraId="1A1C0C13" w14:textId="77777777" w:rsidR="00D56119" w:rsidRDefault="00D56119" w:rsidP="001E5B7A">
            <w:pPr>
              <w:rPr>
                <w:rFonts w:cs="Arial"/>
                <w:b/>
                <w:bCs/>
                <w:szCs w:val="24"/>
              </w:rPr>
            </w:pPr>
          </w:p>
          <w:p w14:paraId="6B16989E" w14:textId="77777777" w:rsidR="00D56119" w:rsidRDefault="00D56119" w:rsidP="001E5B7A">
            <w:pPr>
              <w:rPr>
                <w:rFonts w:cs="Arial"/>
                <w:b/>
                <w:bCs/>
                <w:szCs w:val="24"/>
              </w:rPr>
            </w:pPr>
          </w:p>
          <w:p w14:paraId="134DFFCD" w14:textId="77777777" w:rsidR="00D56119" w:rsidRDefault="00D56119" w:rsidP="001E5B7A">
            <w:pPr>
              <w:rPr>
                <w:rFonts w:cs="Arial"/>
                <w:b/>
                <w:bCs/>
                <w:szCs w:val="24"/>
              </w:rPr>
            </w:pPr>
          </w:p>
          <w:p w14:paraId="6DE2C936" w14:textId="77777777" w:rsidR="00D56119" w:rsidRDefault="00D56119" w:rsidP="001E5B7A">
            <w:pPr>
              <w:rPr>
                <w:rFonts w:cs="Arial"/>
                <w:b/>
                <w:bCs/>
                <w:szCs w:val="24"/>
              </w:rPr>
            </w:pPr>
          </w:p>
          <w:p w14:paraId="3AD20E38" w14:textId="77777777" w:rsidR="00D56119" w:rsidRDefault="00D56119" w:rsidP="001E5B7A">
            <w:pPr>
              <w:rPr>
                <w:rFonts w:cs="Arial"/>
                <w:b/>
                <w:bCs/>
                <w:szCs w:val="24"/>
              </w:rPr>
            </w:pPr>
          </w:p>
          <w:p w14:paraId="4CA1937F" w14:textId="77777777" w:rsidR="00D56119" w:rsidRDefault="00D56119" w:rsidP="001E5B7A">
            <w:pPr>
              <w:rPr>
                <w:rFonts w:cs="Arial"/>
                <w:b/>
                <w:bCs/>
                <w:szCs w:val="24"/>
              </w:rPr>
            </w:pPr>
          </w:p>
          <w:p w14:paraId="55CF2B1E" w14:textId="77777777" w:rsidR="00D56119" w:rsidRDefault="00D56119" w:rsidP="001E5B7A">
            <w:pPr>
              <w:rPr>
                <w:rFonts w:cs="Arial"/>
                <w:b/>
                <w:bCs/>
                <w:szCs w:val="24"/>
              </w:rPr>
            </w:pPr>
          </w:p>
          <w:p w14:paraId="6A9D62F3" w14:textId="77777777" w:rsidR="00D56119" w:rsidRDefault="00D56119" w:rsidP="001E5B7A">
            <w:pPr>
              <w:rPr>
                <w:rFonts w:cs="Arial"/>
                <w:b/>
                <w:bCs/>
                <w:szCs w:val="24"/>
              </w:rPr>
            </w:pPr>
          </w:p>
          <w:p w14:paraId="56B4F49D" w14:textId="77777777" w:rsidR="00D56119" w:rsidRDefault="00D56119" w:rsidP="001E5B7A">
            <w:pPr>
              <w:rPr>
                <w:rFonts w:cs="Arial"/>
                <w:b/>
                <w:bCs/>
                <w:szCs w:val="24"/>
              </w:rPr>
            </w:pPr>
          </w:p>
          <w:p w14:paraId="1707C99A" w14:textId="77777777" w:rsidR="00D56119" w:rsidRDefault="00D56119" w:rsidP="001E5B7A">
            <w:pPr>
              <w:rPr>
                <w:rFonts w:cs="Arial"/>
                <w:b/>
                <w:bCs/>
                <w:szCs w:val="24"/>
              </w:rPr>
            </w:pPr>
          </w:p>
          <w:p w14:paraId="111FA8CF" w14:textId="77777777" w:rsidR="00D56119" w:rsidRDefault="00D56119" w:rsidP="001E5B7A">
            <w:pPr>
              <w:rPr>
                <w:rFonts w:cs="Arial"/>
                <w:b/>
                <w:bCs/>
                <w:szCs w:val="24"/>
              </w:rPr>
            </w:pPr>
          </w:p>
          <w:p w14:paraId="1F7DC70F" w14:textId="77777777" w:rsidR="00D56119" w:rsidRDefault="00D56119" w:rsidP="001E5B7A">
            <w:pPr>
              <w:rPr>
                <w:rFonts w:cs="Arial"/>
                <w:b/>
                <w:bCs/>
                <w:szCs w:val="24"/>
              </w:rPr>
            </w:pPr>
          </w:p>
          <w:p w14:paraId="239657C8" w14:textId="529F7029" w:rsidR="007A1EC0" w:rsidRDefault="007A1EC0" w:rsidP="001E5B7A">
            <w:pPr>
              <w:rPr>
                <w:rFonts w:cs="Arial"/>
                <w:b/>
                <w:bCs/>
                <w:szCs w:val="24"/>
              </w:rPr>
            </w:pPr>
            <w:r>
              <w:rPr>
                <w:rFonts w:cs="Arial"/>
                <w:b/>
                <w:bCs/>
                <w:szCs w:val="24"/>
              </w:rPr>
              <w:t>AUTHORIZED</w:t>
            </w:r>
          </w:p>
          <w:p w14:paraId="28A48669" w14:textId="77777777" w:rsidR="007A1EC0" w:rsidRDefault="007A1EC0" w:rsidP="001E5B7A">
            <w:pPr>
              <w:rPr>
                <w:rFonts w:cs="Arial"/>
                <w:b/>
                <w:bCs/>
                <w:szCs w:val="24"/>
              </w:rPr>
            </w:pPr>
          </w:p>
          <w:p w14:paraId="0BF0962E" w14:textId="77777777" w:rsidR="007A1EC0" w:rsidRDefault="007A1EC0" w:rsidP="001E5B7A">
            <w:pPr>
              <w:rPr>
                <w:rFonts w:cs="Arial"/>
                <w:b/>
                <w:bCs/>
                <w:szCs w:val="24"/>
              </w:rPr>
            </w:pPr>
          </w:p>
          <w:p w14:paraId="43E44FE9" w14:textId="77777777" w:rsidR="007A1EC0" w:rsidRDefault="007A1EC0" w:rsidP="001E5B7A">
            <w:pPr>
              <w:rPr>
                <w:rFonts w:cs="Arial"/>
                <w:b/>
                <w:bCs/>
                <w:szCs w:val="24"/>
              </w:rPr>
            </w:pPr>
          </w:p>
          <w:p w14:paraId="5E6ED581" w14:textId="77777777" w:rsidR="007A1EC0" w:rsidRDefault="007A1EC0" w:rsidP="001E5B7A">
            <w:pPr>
              <w:rPr>
                <w:rFonts w:cs="Arial"/>
                <w:b/>
                <w:bCs/>
                <w:szCs w:val="24"/>
              </w:rPr>
            </w:pPr>
          </w:p>
          <w:p w14:paraId="47BEB950" w14:textId="77777777" w:rsidR="007A1EC0" w:rsidRDefault="007A1EC0" w:rsidP="001E5B7A">
            <w:pPr>
              <w:rPr>
                <w:rFonts w:cs="Arial"/>
                <w:b/>
                <w:bCs/>
                <w:szCs w:val="24"/>
              </w:rPr>
            </w:pPr>
            <w:r>
              <w:rPr>
                <w:rFonts w:cs="Arial"/>
                <w:b/>
                <w:bCs/>
                <w:szCs w:val="24"/>
              </w:rPr>
              <w:t>APPROVED</w:t>
            </w:r>
          </w:p>
          <w:p w14:paraId="4D5EADD0" w14:textId="77777777" w:rsidR="00495A06" w:rsidRDefault="00495A06" w:rsidP="001E5B7A">
            <w:pPr>
              <w:rPr>
                <w:rFonts w:cs="Arial"/>
                <w:b/>
                <w:bCs/>
                <w:szCs w:val="24"/>
              </w:rPr>
            </w:pPr>
          </w:p>
          <w:p w14:paraId="3CE0D054" w14:textId="77777777" w:rsidR="00495A06" w:rsidRDefault="00495A06" w:rsidP="001E5B7A">
            <w:pPr>
              <w:rPr>
                <w:rFonts w:cs="Arial"/>
                <w:b/>
                <w:bCs/>
                <w:szCs w:val="24"/>
              </w:rPr>
            </w:pPr>
          </w:p>
          <w:p w14:paraId="30842F4D" w14:textId="77777777" w:rsidR="00495A06" w:rsidRDefault="00495A06" w:rsidP="001E5B7A">
            <w:pPr>
              <w:rPr>
                <w:rFonts w:cs="Arial"/>
                <w:b/>
                <w:bCs/>
                <w:szCs w:val="24"/>
              </w:rPr>
            </w:pPr>
          </w:p>
          <w:p w14:paraId="4E337DE5" w14:textId="77777777" w:rsidR="00495A06" w:rsidRDefault="00495A06" w:rsidP="001E5B7A">
            <w:pPr>
              <w:rPr>
                <w:rFonts w:cs="Arial"/>
                <w:b/>
                <w:bCs/>
                <w:szCs w:val="24"/>
              </w:rPr>
            </w:pPr>
          </w:p>
          <w:p w14:paraId="27011753" w14:textId="77777777" w:rsidR="00495A06" w:rsidRDefault="00495A06" w:rsidP="001E5B7A">
            <w:pPr>
              <w:rPr>
                <w:rFonts w:cs="Arial"/>
                <w:b/>
                <w:bCs/>
                <w:szCs w:val="24"/>
              </w:rPr>
            </w:pPr>
          </w:p>
          <w:p w14:paraId="46A7A8A4" w14:textId="77777777" w:rsidR="00495A06" w:rsidRDefault="00495A06" w:rsidP="001E5B7A">
            <w:pPr>
              <w:rPr>
                <w:rFonts w:cs="Arial"/>
                <w:b/>
                <w:bCs/>
                <w:szCs w:val="24"/>
              </w:rPr>
            </w:pPr>
          </w:p>
          <w:p w14:paraId="1F23D4D2" w14:textId="77777777" w:rsidR="00495A06" w:rsidRDefault="00495A06" w:rsidP="001E5B7A">
            <w:pPr>
              <w:rPr>
                <w:rFonts w:cs="Arial"/>
                <w:b/>
                <w:bCs/>
                <w:szCs w:val="24"/>
              </w:rPr>
            </w:pPr>
          </w:p>
          <w:p w14:paraId="1D8D693C" w14:textId="77777777" w:rsidR="00495A06" w:rsidRDefault="00495A06" w:rsidP="001E5B7A">
            <w:pPr>
              <w:rPr>
                <w:rFonts w:cs="Arial"/>
                <w:b/>
                <w:bCs/>
                <w:szCs w:val="24"/>
              </w:rPr>
            </w:pPr>
          </w:p>
          <w:p w14:paraId="20BBD433" w14:textId="77777777" w:rsidR="00495A06" w:rsidRDefault="00495A06" w:rsidP="001E5B7A">
            <w:pPr>
              <w:rPr>
                <w:rFonts w:cs="Arial"/>
                <w:b/>
                <w:bCs/>
                <w:szCs w:val="24"/>
              </w:rPr>
            </w:pPr>
          </w:p>
          <w:p w14:paraId="05A5F430" w14:textId="77777777" w:rsidR="00495A06" w:rsidRDefault="00495A06" w:rsidP="001E5B7A">
            <w:pPr>
              <w:rPr>
                <w:rFonts w:cs="Arial"/>
                <w:b/>
                <w:bCs/>
                <w:szCs w:val="24"/>
              </w:rPr>
            </w:pPr>
          </w:p>
          <w:p w14:paraId="6716BAA4" w14:textId="77777777" w:rsidR="00495A06" w:rsidRDefault="00495A06" w:rsidP="001E5B7A">
            <w:pPr>
              <w:rPr>
                <w:rFonts w:cs="Arial"/>
                <w:b/>
                <w:bCs/>
                <w:szCs w:val="24"/>
              </w:rPr>
            </w:pPr>
          </w:p>
          <w:p w14:paraId="07E49151" w14:textId="77777777" w:rsidR="00495A06" w:rsidRDefault="00495A06" w:rsidP="001E5B7A">
            <w:pPr>
              <w:rPr>
                <w:rFonts w:cs="Arial"/>
                <w:b/>
                <w:bCs/>
                <w:szCs w:val="24"/>
              </w:rPr>
            </w:pPr>
          </w:p>
          <w:p w14:paraId="44EBF609" w14:textId="77777777" w:rsidR="00495A06" w:rsidRDefault="00495A06" w:rsidP="001E5B7A">
            <w:pPr>
              <w:rPr>
                <w:rFonts w:cs="Arial"/>
                <w:b/>
                <w:bCs/>
                <w:szCs w:val="24"/>
              </w:rPr>
            </w:pPr>
          </w:p>
          <w:p w14:paraId="680C6110" w14:textId="77777777" w:rsidR="00495A06" w:rsidRDefault="00495A06" w:rsidP="001E5B7A">
            <w:pPr>
              <w:rPr>
                <w:rFonts w:cs="Arial"/>
                <w:b/>
                <w:bCs/>
                <w:szCs w:val="24"/>
              </w:rPr>
            </w:pPr>
          </w:p>
          <w:p w14:paraId="6C7229E2" w14:textId="77777777" w:rsidR="00495A06" w:rsidRDefault="00495A06" w:rsidP="001E5B7A">
            <w:pPr>
              <w:rPr>
                <w:rFonts w:cs="Arial"/>
                <w:b/>
                <w:bCs/>
                <w:szCs w:val="24"/>
              </w:rPr>
            </w:pPr>
          </w:p>
          <w:p w14:paraId="71B8BE96" w14:textId="77777777" w:rsidR="00495A06" w:rsidRDefault="00495A06" w:rsidP="001E5B7A">
            <w:pPr>
              <w:rPr>
                <w:rFonts w:cs="Arial"/>
                <w:b/>
                <w:bCs/>
                <w:szCs w:val="24"/>
              </w:rPr>
            </w:pPr>
          </w:p>
          <w:p w14:paraId="27976B29" w14:textId="77777777" w:rsidR="00495A06" w:rsidRDefault="00495A06" w:rsidP="001E5B7A">
            <w:pPr>
              <w:rPr>
                <w:rFonts w:cs="Arial"/>
                <w:b/>
                <w:bCs/>
                <w:szCs w:val="24"/>
              </w:rPr>
            </w:pPr>
          </w:p>
          <w:p w14:paraId="73D6D2CF" w14:textId="77777777" w:rsidR="00495A06" w:rsidRDefault="00495A06" w:rsidP="001E5B7A">
            <w:pPr>
              <w:rPr>
                <w:rFonts w:cs="Arial"/>
                <w:b/>
                <w:bCs/>
                <w:szCs w:val="24"/>
              </w:rPr>
            </w:pPr>
          </w:p>
          <w:p w14:paraId="3A231B7B" w14:textId="77777777" w:rsidR="00495A06" w:rsidRDefault="00495A06" w:rsidP="001E5B7A">
            <w:pPr>
              <w:rPr>
                <w:rFonts w:cs="Arial"/>
                <w:b/>
                <w:bCs/>
                <w:szCs w:val="24"/>
              </w:rPr>
            </w:pPr>
          </w:p>
          <w:p w14:paraId="4EAD6CDC" w14:textId="77777777" w:rsidR="00495A06" w:rsidRDefault="00495A06" w:rsidP="001E5B7A">
            <w:pPr>
              <w:rPr>
                <w:rFonts w:cs="Arial"/>
                <w:b/>
                <w:bCs/>
                <w:szCs w:val="24"/>
              </w:rPr>
            </w:pPr>
          </w:p>
          <w:p w14:paraId="2DE55F0B" w14:textId="77777777" w:rsidR="00495A06" w:rsidRDefault="00495A06" w:rsidP="001E5B7A">
            <w:pPr>
              <w:rPr>
                <w:rFonts w:cs="Arial"/>
                <w:b/>
                <w:bCs/>
                <w:szCs w:val="24"/>
              </w:rPr>
            </w:pPr>
          </w:p>
          <w:p w14:paraId="55C53196" w14:textId="77777777" w:rsidR="00495A06" w:rsidRDefault="00495A06" w:rsidP="001E5B7A">
            <w:pPr>
              <w:rPr>
                <w:rFonts w:cs="Arial"/>
                <w:b/>
                <w:bCs/>
                <w:szCs w:val="24"/>
              </w:rPr>
            </w:pPr>
          </w:p>
          <w:p w14:paraId="35B19A26" w14:textId="77777777" w:rsidR="00495A06" w:rsidRDefault="00495A06" w:rsidP="001E5B7A">
            <w:pPr>
              <w:rPr>
                <w:rFonts w:cs="Arial"/>
                <w:b/>
                <w:bCs/>
                <w:szCs w:val="24"/>
              </w:rPr>
            </w:pPr>
          </w:p>
          <w:p w14:paraId="5E62F7B7" w14:textId="77777777" w:rsidR="00495A06" w:rsidRDefault="00495A06" w:rsidP="001E5B7A">
            <w:pPr>
              <w:rPr>
                <w:rFonts w:cs="Arial"/>
                <w:b/>
                <w:bCs/>
                <w:szCs w:val="24"/>
              </w:rPr>
            </w:pPr>
          </w:p>
          <w:p w14:paraId="6B74D2B2" w14:textId="77777777" w:rsidR="00495A06" w:rsidRDefault="00495A06" w:rsidP="001E5B7A">
            <w:pPr>
              <w:rPr>
                <w:rFonts w:cs="Arial"/>
                <w:b/>
                <w:bCs/>
                <w:szCs w:val="24"/>
              </w:rPr>
            </w:pPr>
          </w:p>
          <w:p w14:paraId="25B4CD7D" w14:textId="77777777" w:rsidR="00495A06" w:rsidRDefault="00495A06" w:rsidP="001E5B7A">
            <w:pPr>
              <w:rPr>
                <w:rFonts w:cs="Arial"/>
                <w:b/>
                <w:bCs/>
                <w:szCs w:val="24"/>
              </w:rPr>
            </w:pPr>
          </w:p>
          <w:p w14:paraId="294D005D" w14:textId="77777777" w:rsidR="00495A06" w:rsidRDefault="00495A06" w:rsidP="001E5B7A">
            <w:pPr>
              <w:rPr>
                <w:rFonts w:cs="Arial"/>
                <w:b/>
                <w:bCs/>
                <w:szCs w:val="24"/>
              </w:rPr>
            </w:pPr>
          </w:p>
          <w:p w14:paraId="3064FC40" w14:textId="77777777" w:rsidR="00495A06" w:rsidRDefault="00495A06" w:rsidP="001E5B7A">
            <w:pPr>
              <w:rPr>
                <w:rFonts w:cs="Arial"/>
                <w:b/>
                <w:bCs/>
                <w:szCs w:val="24"/>
              </w:rPr>
            </w:pPr>
          </w:p>
          <w:p w14:paraId="58CBE798" w14:textId="77777777" w:rsidR="00495A06" w:rsidRDefault="00495A06" w:rsidP="001E5B7A">
            <w:pPr>
              <w:rPr>
                <w:rFonts w:cs="Arial"/>
                <w:b/>
                <w:bCs/>
                <w:szCs w:val="24"/>
              </w:rPr>
            </w:pPr>
          </w:p>
          <w:p w14:paraId="5E474D90" w14:textId="77777777" w:rsidR="00495A06" w:rsidRDefault="00495A06" w:rsidP="001E5B7A">
            <w:pPr>
              <w:rPr>
                <w:rFonts w:cs="Arial"/>
                <w:b/>
                <w:bCs/>
                <w:szCs w:val="24"/>
              </w:rPr>
            </w:pPr>
          </w:p>
          <w:p w14:paraId="3435215F" w14:textId="77777777" w:rsidR="00495A06" w:rsidRDefault="00495A06" w:rsidP="001E5B7A">
            <w:pPr>
              <w:rPr>
                <w:rFonts w:cs="Arial"/>
                <w:b/>
                <w:bCs/>
                <w:szCs w:val="24"/>
              </w:rPr>
            </w:pPr>
          </w:p>
          <w:p w14:paraId="4AE26810" w14:textId="77777777" w:rsidR="00495A06" w:rsidRDefault="00495A06" w:rsidP="001E5B7A">
            <w:pPr>
              <w:rPr>
                <w:rFonts w:cs="Arial"/>
                <w:b/>
                <w:bCs/>
                <w:szCs w:val="24"/>
              </w:rPr>
            </w:pPr>
          </w:p>
          <w:p w14:paraId="3E2ADC9E" w14:textId="77777777" w:rsidR="00495A06" w:rsidRDefault="00495A06" w:rsidP="001E5B7A">
            <w:pPr>
              <w:rPr>
                <w:rFonts w:cs="Arial"/>
                <w:b/>
                <w:bCs/>
                <w:szCs w:val="24"/>
              </w:rPr>
            </w:pPr>
          </w:p>
          <w:p w14:paraId="78082467" w14:textId="77777777" w:rsidR="00495A06" w:rsidRDefault="00495A06" w:rsidP="001E5B7A">
            <w:pPr>
              <w:rPr>
                <w:rFonts w:cs="Arial"/>
                <w:b/>
                <w:bCs/>
                <w:szCs w:val="24"/>
              </w:rPr>
            </w:pPr>
          </w:p>
          <w:p w14:paraId="491C45D2" w14:textId="77777777" w:rsidR="00495A06" w:rsidRDefault="00495A06" w:rsidP="001E5B7A">
            <w:pPr>
              <w:rPr>
                <w:rFonts w:cs="Arial"/>
                <w:b/>
                <w:bCs/>
                <w:szCs w:val="24"/>
              </w:rPr>
            </w:pPr>
          </w:p>
          <w:p w14:paraId="4EF0C0DE" w14:textId="77777777" w:rsidR="00495A06" w:rsidRDefault="00495A06" w:rsidP="001E5B7A">
            <w:pPr>
              <w:rPr>
                <w:rFonts w:cs="Arial"/>
                <w:b/>
                <w:bCs/>
                <w:szCs w:val="24"/>
              </w:rPr>
            </w:pPr>
          </w:p>
          <w:p w14:paraId="4CEFE983" w14:textId="77777777" w:rsidR="00495A06" w:rsidRDefault="00495A06" w:rsidP="001E5B7A">
            <w:pPr>
              <w:rPr>
                <w:rFonts w:cs="Arial"/>
                <w:b/>
                <w:bCs/>
                <w:szCs w:val="24"/>
              </w:rPr>
            </w:pPr>
          </w:p>
          <w:p w14:paraId="26C86B0C" w14:textId="77777777" w:rsidR="00495A06" w:rsidRDefault="00495A06" w:rsidP="001E5B7A">
            <w:pPr>
              <w:rPr>
                <w:rFonts w:cs="Arial"/>
                <w:b/>
                <w:bCs/>
                <w:szCs w:val="24"/>
              </w:rPr>
            </w:pPr>
          </w:p>
          <w:p w14:paraId="5A7A11CD" w14:textId="77777777" w:rsidR="00495A06" w:rsidRDefault="00495A06" w:rsidP="001E5B7A">
            <w:pPr>
              <w:rPr>
                <w:rFonts w:cs="Arial"/>
                <w:b/>
                <w:bCs/>
                <w:szCs w:val="24"/>
              </w:rPr>
            </w:pPr>
          </w:p>
          <w:p w14:paraId="4D91FCF8" w14:textId="77777777" w:rsidR="00495A06" w:rsidRDefault="00495A06" w:rsidP="001E5B7A">
            <w:pPr>
              <w:rPr>
                <w:rFonts w:cs="Arial"/>
                <w:b/>
                <w:bCs/>
                <w:szCs w:val="24"/>
              </w:rPr>
            </w:pPr>
          </w:p>
          <w:p w14:paraId="1C644AE5" w14:textId="77777777" w:rsidR="00495A06" w:rsidRDefault="00495A06" w:rsidP="001E5B7A">
            <w:pPr>
              <w:rPr>
                <w:rFonts w:cs="Arial"/>
                <w:b/>
                <w:bCs/>
                <w:szCs w:val="24"/>
              </w:rPr>
            </w:pPr>
          </w:p>
          <w:p w14:paraId="023B73E6" w14:textId="77777777" w:rsidR="00495A06" w:rsidRDefault="00495A06" w:rsidP="001E5B7A">
            <w:pPr>
              <w:rPr>
                <w:rFonts w:cs="Arial"/>
                <w:b/>
                <w:bCs/>
                <w:szCs w:val="24"/>
              </w:rPr>
            </w:pPr>
          </w:p>
          <w:p w14:paraId="1EC37050" w14:textId="77777777" w:rsidR="00495A06" w:rsidRDefault="00495A06" w:rsidP="001E5B7A">
            <w:pPr>
              <w:rPr>
                <w:rFonts w:cs="Arial"/>
                <w:b/>
                <w:bCs/>
                <w:szCs w:val="24"/>
              </w:rPr>
            </w:pPr>
            <w:r>
              <w:rPr>
                <w:rFonts w:cs="Arial"/>
                <w:b/>
                <w:bCs/>
                <w:szCs w:val="24"/>
              </w:rPr>
              <w:t>ADOPTED</w:t>
            </w:r>
          </w:p>
          <w:p w14:paraId="1E4560D7" w14:textId="77777777" w:rsidR="00495A06" w:rsidRDefault="00495A06" w:rsidP="001E5B7A">
            <w:pPr>
              <w:rPr>
                <w:rFonts w:cs="Arial"/>
                <w:b/>
                <w:bCs/>
                <w:szCs w:val="24"/>
              </w:rPr>
            </w:pPr>
          </w:p>
          <w:p w14:paraId="468E6CAC" w14:textId="77777777" w:rsidR="00495A06" w:rsidRDefault="00495A06" w:rsidP="001E5B7A">
            <w:pPr>
              <w:rPr>
                <w:rFonts w:cs="Arial"/>
                <w:b/>
                <w:bCs/>
                <w:szCs w:val="24"/>
              </w:rPr>
            </w:pPr>
          </w:p>
          <w:p w14:paraId="558C9583" w14:textId="77777777" w:rsidR="00495A06" w:rsidRDefault="00495A06" w:rsidP="001E5B7A">
            <w:pPr>
              <w:rPr>
                <w:rFonts w:cs="Arial"/>
                <w:b/>
                <w:bCs/>
                <w:szCs w:val="24"/>
              </w:rPr>
            </w:pPr>
          </w:p>
          <w:p w14:paraId="675D4757" w14:textId="77777777" w:rsidR="00495A06" w:rsidRDefault="00495A06" w:rsidP="001E5B7A">
            <w:pPr>
              <w:rPr>
                <w:rFonts w:cs="Arial"/>
                <w:b/>
                <w:bCs/>
                <w:szCs w:val="24"/>
              </w:rPr>
            </w:pPr>
          </w:p>
          <w:p w14:paraId="4C070441" w14:textId="77777777" w:rsidR="00495A06" w:rsidRDefault="00495A06" w:rsidP="001E5B7A">
            <w:pPr>
              <w:rPr>
                <w:rFonts w:cs="Arial"/>
                <w:b/>
                <w:bCs/>
                <w:szCs w:val="24"/>
              </w:rPr>
            </w:pPr>
          </w:p>
          <w:p w14:paraId="2A49E639" w14:textId="77777777" w:rsidR="00495A06" w:rsidRDefault="00495A06" w:rsidP="001E5B7A">
            <w:pPr>
              <w:rPr>
                <w:rFonts w:cs="Arial"/>
                <w:b/>
                <w:bCs/>
                <w:szCs w:val="24"/>
              </w:rPr>
            </w:pPr>
          </w:p>
          <w:p w14:paraId="7A6AA3D9" w14:textId="77777777" w:rsidR="00495A06" w:rsidRDefault="00495A06" w:rsidP="001E5B7A">
            <w:pPr>
              <w:rPr>
                <w:rFonts w:cs="Arial"/>
                <w:b/>
                <w:bCs/>
                <w:szCs w:val="24"/>
              </w:rPr>
            </w:pPr>
          </w:p>
          <w:p w14:paraId="31B6F365" w14:textId="77777777" w:rsidR="00495A06" w:rsidRDefault="00495A06" w:rsidP="001E5B7A">
            <w:pPr>
              <w:rPr>
                <w:rFonts w:cs="Arial"/>
                <w:b/>
                <w:bCs/>
                <w:szCs w:val="24"/>
              </w:rPr>
            </w:pPr>
          </w:p>
          <w:p w14:paraId="03AE1F59" w14:textId="77777777" w:rsidR="00495A06" w:rsidRDefault="00495A06" w:rsidP="001E5B7A">
            <w:pPr>
              <w:rPr>
                <w:rFonts w:cs="Arial"/>
                <w:b/>
                <w:bCs/>
                <w:szCs w:val="24"/>
              </w:rPr>
            </w:pPr>
          </w:p>
          <w:p w14:paraId="62FACE16" w14:textId="77777777" w:rsidR="00495A06" w:rsidRDefault="00495A06" w:rsidP="001E5B7A">
            <w:pPr>
              <w:rPr>
                <w:rFonts w:cs="Arial"/>
                <w:b/>
                <w:bCs/>
                <w:szCs w:val="24"/>
              </w:rPr>
            </w:pPr>
          </w:p>
          <w:p w14:paraId="17BB86B5" w14:textId="77777777" w:rsidR="00495A06" w:rsidRDefault="00495A06" w:rsidP="001E5B7A">
            <w:pPr>
              <w:rPr>
                <w:rFonts w:cs="Arial"/>
                <w:b/>
                <w:bCs/>
                <w:szCs w:val="24"/>
              </w:rPr>
            </w:pPr>
            <w:r>
              <w:rPr>
                <w:rFonts w:cs="Arial"/>
                <w:b/>
                <w:bCs/>
                <w:szCs w:val="24"/>
              </w:rPr>
              <w:t>EXPELLED/</w:t>
            </w:r>
          </w:p>
          <w:p w14:paraId="1EEBF4CF" w14:textId="77777777" w:rsidR="00495A06" w:rsidRDefault="00495A06" w:rsidP="001E5B7A">
            <w:pPr>
              <w:rPr>
                <w:rFonts w:cs="Arial"/>
                <w:b/>
                <w:bCs/>
                <w:szCs w:val="24"/>
              </w:rPr>
            </w:pPr>
            <w:r>
              <w:rPr>
                <w:rFonts w:cs="Arial"/>
                <w:b/>
                <w:bCs/>
                <w:szCs w:val="24"/>
              </w:rPr>
              <w:t>MODIFIED/</w:t>
            </w:r>
          </w:p>
          <w:p w14:paraId="3E3FE7B3" w14:textId="213BA061" w:rsidR="00495A06" w:rsidRPr="009B4AB4" w:rsidRDefault="00495A06" w:rsidP="001E5B7A">
            <w:pPr>
              <w:rPr>
                <w:rFonts w:cs="Arial"/>
                <w:b/>
                <w:bCs/>
                <w:szCs w:val="24"/>
              </w:rPr>
            </w:pPr>
            <w:r>
              <w:rPr>
                <w:rFonts w:cs="Arial"/>
                <w:b/>
                <w:bCs/>
                <w:szCs w:val="24"/>
              </w:rPr>
              <w:t>PROVIDED</w:t>
            </w:r>
          </w:p>
        </w:tc>
        <w:tc>
          <w:tcPr>
            <w:tcW w:w="5801" w:type="dxa"/>
          </w:tcPr>
          <w:p w14:paraId="7321D1D5" w14:textId="60F14492" w:rsidR="00D56119" w:rsidRDefault="00D56119" w:rsidP="00D56119">
            <w:pPr>
              <w:ind w:left="36"/>
            </w:pPr>
            <w:r>
              <w:t>Effective June 19, 2024, or as soon thereafter as can be facilitated, The School Board of Miami-Dade County, Florida:</w:t>
            </w:r>
          </w:p>
          <w:p w14:paraId="16AE838D" w14:textId="77777777" w:rsidR="00D56119" w:rsidRDefault="00D56119" w:rsidP="00D56119">
            <w:pPr>
              <w:ind w:left="36"/>
            </w:pPr>
          </w:p>
          <w:p w14:paraId="334D4CFC" w14:textId="1E13A807" w:rsidR="007A1EC0" w:rsidRDefault="001E5B7A" w:rsidP="007A1EC0">
            <w:pPr>
              <w:ind w:left="743" w:hanging="360"/>
            </w:pPr>
            <w:r>
              <w:t xml:space="preserve">1. </w:t>
            </w:r>
            <w:r w:rsidR="007A1EC0">
              <w:t>the following:</w:t>
            </w:r>
          </w:p>
          <w:p w14:paraId="378F25E8" w14:textId="1305248B" w:rsidR="007A1EC0" w:rsidRDefault="007A1EC0" w:rsidP="007A1EC0">
            <w:pPr>
              <w:ind w:left="945" w:hanging="562"/>
            </w:pPr>
            <w:r>
              <w:t xml:space="preserve">    a. Coordinator, Sustainability, MEP pay </w:t>
            </w:r>
            <w:r w:rsidR="00FC4EAA">
              <w:t xml:space="preserve">grade </w:t>
            </w:r>
            <w:proofErr w:type="gramStart"/>
            <w:r w:rsidR="00FC4EAA">
              <w:t>19</w:t>
            </w:r>
            <w:proofErr w:type="gramEnd"/>
          </w:p>
          <w:p w14:paraId="09ADFE44" w14:textId="5F83F2EB" w:rsidR="007A1EC0" w:rsidRDefault="007A1EC0" w:rsidP="007A1EC0">
            <w:pPr>
              <w:ind w:left="945" w:hanging="562"/>
            </w:pPr>
            <w:r>
              <w:t xml:space="preserve">    b. ERP Technical Support Specialist, MEP pay grade </w:t>
            </w:r>
            <w:proofErr w:type="gramStart"/>
            <w:r>
              <w:t>18</w:t>
            </w:r>
            <w:proofErr w:type="gramEnd"/>
          </w:p>
          <w:p w14:paraId="3FF88329" w14:textId="5D12223C" w:rsidR="001E5B7A" w:rsidRDefault="007A1EC0" w:rsidP="007A1EC0">
            <w:pPr>
              <w:ind w:left="945" w:hanging="562"/>
            </w:pPr>
            <w:r>
              <w:t xml:space="preserve">    c. Business Manager Assistant I, DCSAA pay grade </w:t>
            </w:r>
            <w:proofErr w:type="gramStart"/>
            <w:r>
              <w:t>35</w:t>
            </w:r>
            <w:proofErr w:type="gramEnd"/>
          </w:p>
          <w:p w14:paraId="34AFC6EA" w14:textId="77777777" w:rsidR="001E5B7A" w:rsidRDefault="001E5B7A" w:rsidP="001E5B7A">
            <w:pPr>
              <w:ind w:left="743" w:hanging="360"/>
            </w:pPr>
          </w:p>
          <w:p w14:paraId="472BF788" w14:textId="6DF1C82E" w:rsidR="007A1EC0" w:rsidRDefault="001E5B7A" w:rsidP="007A1EC0">
            <w:pPr>
              <w:ind w:left="675" w:hanging="292"/>
            </w:pPr>
            <w:r>
              <w:t>2.</w:t>
            </w:r>
            <w:r w:rsidR="007A1EC0">
              <w:t xml:space="preserve"> the changes to the minimum qualifications of the following:</w:t>
            </w:r>
          </w:p>
          <w:p w14:paraId="7CC40108" w14:textId="77777777" w:rsidR="007A1EC0" w:rsidRDefault="007A1EC0" w:rsidP="007A1EC0">
            <w:pPr>
              <w:ind w:left="1035" w:hanging="360"/>
            </w:pPr>
            <w:r>
              <w:t xml:space="preserve">a. Senior Investigator, Civilian Investigative Unit, DCSAA pay grade </w:t>
            </w:r>
            <w:proofErr w:type="gramStart"/>
            <w:r>
              <w:t>43</w:t>
            </w:r>
            <w:proofErr w:type="gramEnd"/>
          </w:p>
          <w:p w14:paraId="758D4DFC" w14:textId="06688DF1" w:rsidR="001E5B7A" w:rsidRDefault="007A1EC0" w:rsidP="007A1EC0">
            <w:pPr>
              <w:ind w:left="1035" w:hanging="360"/>
            </w:pPr>
            <w:r>
              <w:t xml:space="preserve">b. Investigator, Civilian Investigative Unit, DCSAA pay grade </w:t>
            </w:r>
            <w:proofErr w:type="gramStart"/>
            <w:r>
              <w:t>42</w:t>
            </w:r>
            <w:proofErr w:type="gramEnd"/>
            <w:r w:rsidR="001E5B7A">
              <w:t xml:space="preserve"> </w:t>
            </w:r>
          </w:p>
          <w:p w14:paraId="13CD40BA" w14:textId="77777777" w:rsidR="001E5B7A" w:rsidRDefault="001E5B7A" w:rsidP="007A1EC0">
            <w:pPr>
              <w:ind w:left="1035" w:hanging="360"/>
            </w:pPr>
          </w:p>
          <w:p w14:paraId="0E9634DA" w14:textId="54918E2C" w:rsidR="007A1EC0" w:rsidRDefault="001E5B7A" w:rsidP="007A1EC0">
            <w:pPr>
              <w:ind w:left="1035" w:hanging="720"/>
            </w:pPr>
            <w:r>
              <w:t xml:space="preserve"> </w:t>
            </w:r>
            <w:r w:rsidR="007A1EC0">
              <w:t>3. the change of titles of the following:</w:t>
            </w:r>
          </w:p>
          <w:p w14:paraId="170BD88F" w14:textId="33D9D593" w:rsidR="007A1EC0" w:rsidRDefault="007A1EC0" w:rsidP="007A1EC0">
            <w:pPr>
              <w:ind w:left="1035" w:hanging="360"/>
            </w:pPr>
            <w:r>
              <w:t>a. Linda A. Amica-Roberts from Assistant Superintendent, Equity and Diversity to Assistant Superintendent, Education and Economic Access</w:t>
            </w:r>
          </w:p>
          <w:p w14:paraId="05F71EBB" w14:textId="4B705F4F" w:rsidR="007A1EC0" w:rsidRDefault="007A1EC0" w:rsidP="007A1EC0">
            <w:pPr>
              <w:ind w:left="1035" w:hanging="360"/>
            </w:pPr>
            <w:r>
              <w:t>b. Jennifer M. Murray from Administrative Director, Educational Equity, Access and Diversity to Administrative Director, Education Access</w:t>
            </w:r>
          </w:p>
          <w:p w14:paraId="796B6FBF" w14:textId="4D9D5E44" w:rsidR="007A1EC0" w:rsidRDefault="007A1EC0" w:rsidP="007A1EC0">
            <w:pPr>
              <w:ind w:left="1035" w:hanging="360"/>
            </w:pPr>
            <w:r>
              <w:t>c.  Mary M. Atherley from Executive Director, Office of Educational Equity, Access and Diversity to Executive Director, Education Access</w:t>
            </w:r>
          </w:p>
          <w:p w14:paraId="1DFC76CA" w14:textId="77777777" w:rsidR="008C21F9" w:rsidRDefault="008C21F9" w:rsidP="007A1EC0">
            <w:pPr>
              <w:ind w:left="1035" w:hanging="360"/>
            </w:pPr>
            <w:r w:rsidRPr="008C21F9">
              <w:t xml:space="preserve">d. Junior C. Anderson from District Director, </w:t>
            </w:r>
            <w:proofErr w:type="spellStart"/>
            <w:r w:rsidRPr="008C21F9">
              <w:t>OEO</w:t>
            </w:r>
            <w:proofErr w:type="spellEnd"/>
            <w:r w:rsidRPr="008C21F9">
              <w:t xml:space="preserve"> to District Director, Economic Access</w:t>
            </w:r>
          </w:p>
          <w:p w14:paraId="1F334A33" w14:textId="0D6CB22F" w:rsidR="007A1EC0" w:rsidRDefault="008C21F9" w:rsidP="007A1EC0">
            <w:pPr>
              <w:ind w:left="1035" w:hanging="360"/>
            </w:pPr>
            <w:r w:rsidRPr="008C21F9">
              <w:t>e. Michelle Y. Hicks Levy from Executive Director, Economic Opportunity to Executive Director, Economic Access</w:t>
            </w:r>
          </w:p>
          <w:p w14:paraId="54A853CE" w14:textId="77777777" w:rsidR="008C21F9" w:rsidRDefault="008C21F9" w:rsidP="007A1EC0">
            <w:pPr>
              <w:ind w:left="1035" w:hanging="360"/>
            </w:pPr>
          </w:p>
          <w:p w14:paraId="4D62E103" w14:textId="64890D4F" w:rsidR="007A1EC0" w:rsidRDefault="007A1EC0" w:rsidP="007A1EC0">
            <w:pPr>
              <w:ind w:left="675" w:hanging="270"/>
            </w:pPr>
            <w:r>
              <w:t>4. approve the changes to the title and minimum qualifications of Manager I, Budget and Fiscal Management, DCSAA pay grade 37 to Manager I, Fiscal Management, DCSAA pay grade 37</w:t>
            </w:r>
          </w:p>
          <w:p w14:paraId="192D30C9" w14:textId="77777777" w:rsidR="007A1EC0" w:rsidRDefault="007A1EC0" w:rsidP="007A1EC0">
            <w:pPr>
              <w:ind w:left="585" w:hanging="270"/>
            </w:pPr>
          </w:p>
          <w:p w14:paraId="486EE20F" w14:textId="5E7FA09B" w:rsidR="001E5B7A" w:rsidRDefault="007A1EC0" w:rsidP="007A1EC0">
            <w:pPr>
              <w:ind w:left="585" w:hanging="270"/>
            </w:pPr>
            <w:r>
              <w:t xml:space="preserve">5. approve the recommendation for appointments and lateral transfers to be effective June 19, 2024, or as soon thereafter as can be facilitated, </w:t>
            </w:r>
            <w:proofErr w:type="gramStart"/>
            <w:r>
              <w:t>with the exception of</w:t>
            </w:r>
            <w:proofErr w:type="gramEnd"/>
            <w:r>
              <w:t xml:space="preserve"> the effective dates as noted throughout the item and authorize compensation adjustments pursuant to the MEP Manual.</w:t>
            </w:r>
          </w:p>
          <w:p w14:paraId="1FAAEE43" w14:textId="77777777" w:rsidR="007A1EC0" w:rsidRDefault="007A1EC0" w:rsidP="007A1EC0">
            <w:pPr>
              <w:ind w:left="585" w:hanging="270"/>
              <w:rPr>
                <w:sz w:val="22"/>
                <w:szCs w:val="24"/>
              </w:rPr>
            </w:pPr>
          </w:p>
          <w:p w14:paraId="6DD4170C" w14:textId="77777777" w:rsidR="007A1EC0" w:rsidRDefault="007A1EC0" w:rsidP="007A1EC0">
            <w:pPr>
              <w:tabs>
                <w:tab w:val="left" w:pos="2160"/>
                <w:tab w:val="left" w:pos="3060"/>
                <w:tab w:val="right" w:pos="9360"/>
              </w:tabs>
              <w:ind w:left="45"/>
            </w:pPr>
            <w:r>
              <w:t>The proposed M-DCPS/UTD Memorandum of Understanding authorizing Educational Excellence School Advisory Council Waivers to support the implementation of school improvement plans effective for the 2024-2025 School Year.</w:t>
            </w:r>
          </w:p>
          <w:p w14:paraId="173DDFD3" w14:textId="77777777" w:rsidR="007A1EC0" w:rsidRDefault="007A1EC0" w:rsidP="007A1EC0">
            <w:pPr>
              <w:tabs>
                <w:tab w:val="left" w:pos="2160"/>
                <w:tab w:val="left" w:pos="3060"/>
                <w:tab w:val="right" w:pos="9360"/>
              </w:tabs>
              <w:ind w:left="45"/>
            </w:pPr>
          </w:p>
          <w:p w14:paraId="5D521BDD" w14:textId="25A06889" w:rsidR="007A1EC0" w:rsidRDefault="007A1EC0" w:rsidP="00160FBD">
            <w:pPr>
              <w:tabs>
                <w:tab w:val="left" w:pos="2160"/>
                <w:tab w:val="left" w:pos="3060"/>
                <w:tab w:val="right" w:pos="9360"/>
              </w:tabs>
              <w:ind w:left="45"/>
            </w:pPr>
            <w:r>
              <w:t>The Superintendent to:</w:t>
            </w:r>
          </w:p>
          <w:p w14:paraId="75ACCDA8" w14:textId="77777777" w:rsidR="007A1EC0" w:rsidRDefault="007A1EC0" w:rsidP="00160FBD">
            <w:pPr>
              <w:tabs>
                <w:tab w:val="left" w:pos="2160"/>
                <w:tab w:val="left" w:pos="3060"/>
                <w:tab w:val="right" w:pos="9360"/>
              </w:tabs>
              <w:ind w:left="45"/>
            </w:pPr>
          </w:p>
          <w:p w14:paraId="118995C1" w14:textId="3C4B96B9" w:rsidR="007A1EC0" w:rsidRDefault="007A1EC0" w:rsidP="00160FBD">
            <w:pPr>
              <w:tabs>
                <w:tab w:val="left" w:pos="2160"/>
                <w:tab w:val="left" w:pos="3060"/>
                <w:tab w:val="right" w:pos="9360"/>
              </w:tabs>
              <w:ind w:left="45"/>
            </w:pPr>
            <w:r>
              <w:t>1. approve the continuation of the M-DCPS Add-on Certification Programs for the Gifted and Autism Spectrum Disorder Endorsements to the Florida Department of Education</w:t>
            </w:r>
          </w:p>
          <w:p w14:paraId="0B14294C" w14:textId="77777777" w:rsidR="007A1EC0" w:rsidRDefault="007A1EC0" w:rsidP="00160FBD">
            <w:pPr>
              <w:tabs>
                <w:tab w:val="left" w:pos="2160"/>
                <w:tab w:val="left" w:pos="3060"/>
                <w:tab w:val="right" w:pos="9360"/>
              </w:tabs>
              <w:ind w:left="45"/>
            </w:pPr>
          </w:p>
          <w:p w14:paraId="2D3BCBFD" w14:textId="7B2B8600" w:rsidR="007A1EC0" w:rsidRDefault="007A1EC0" w:rsidP="00160FBD">
            <w:pPr>
              <w:pStyle w:val="ListParagraph"/>
              <w:numPr>
                <w:ilvl w:val="0"/>
                <w:numId w:val="7"/>
              </w:numPr>
              <w:tabs>
                <w:tab w:val="left" w:pos="370"/>
                <w:tab w:val="left" w:pos="3060"/>
                <w:tab w:val="right" w:pos="9360"/>
              </w:tabs>
              <w:ind w:left="45" w:firstLine="0"/>
              <w:jc w:val="both"/>
            </w:pPr>
            <w:r>
              <w:t>approve the addition and revision of components to the 2024-2029 M-DCPS Professional Learning Catalog’s Master Plan for Inservice Education (2024-2029); and</w:t>
            </w:r>
          </w:p>
          <w:p w14:paraId="330BA163" w14:textId="77777777" w:rsidR="007A1EC0" w:rsidRDefault="007A1EC0" w:rsidP="00160FBD">
            <w:pPr>
              <w:tabs>
                <w:tab w:val="left" w:pos="2160"/>
                <w:tab w:val="left" w:pos="3060"/>
                <w:tab w:val="right" w:pos="9360"/>
              </w:tabs>
              <w:ind w:left="45"/>
            </w:pPr>
          </w:p>
          <w:p w14:paraId="0E435690" w14:textId="6BB9D267" w:rsidR="007A1EC0" w:rsidRDefault="007A1EC0" w:rsidP="00160FBD">
            <w:pPr>
              <w:tabs>
                <w:tab w:val="left" w:pos="2160"/>
                <w:tab w:val="left" w:pos="3060"/>
                <w:tab w:val="right" w:pos="9360"/>
              </w:tabs>
              <w:ind w:left="45"/>
            </w:pPr>
            <w:r>
              <w:t>3. authorize the Superintendent to submit an update and continuation of the current Professional Learning Catalog, 2024-2029 to the Florida Department of Education (</w:t>
            </w:r>
            <w:proofErr w:type="spellStart"/>
            <w:r>
              <w:t>FDOE</w:t>
            </w:r>
            <w:proofErr w:type="spellEnd"/>
            <w:r>
              <w:t>) for approval, as required in accordance with State Board Rule 6A5.071 (FAC).</w:t>
            </w:r>
          </w:p>
          <w:p w14:paraId="59E8FB08" w14:textId="77777777" w:rsidR="007A1EC0" w:rsidRDefault="007A1EC0" w:rsidP="007A1EC0">
            <w:pPr>
              <w:tabs>
                <w:tab w:val="left" w:pos="2160"/>
                <w:tab w:val="left" w:pos="3060"/>
                <w:tab w:val="right" w:pos="9360"/>
              </w:tabs>
              <w:ind w:left="45"/>
            </w:pPr>
          </w:p>
          <w:p w14:paraId="55231467" w14:textId="38F76FDC" w:rsidR="00D56119" w:rsidRDefault="00D56119" w:rsidP="00D56119">
            <w:pPr>
              <w:tabs>
                <w:tab w:val="left" w:pos="2160"/>
                <w:tab w:val="left" w:pos="3060"/>
                <w:tab w:val="right" w:pos="9360"/>
              </w:tabs>
              <w:ind w:left="675" w:hanging="459"/>
            </w:pPr>
            <w:r w:rsidRPr="00D56119">
              <w:t xml:space="preserve">1) </w:t>
            </w:r>
            <w:r>
              <w:t xml:space="preserve"> </w:t>
            </w:r>
            <w:r w:rsidRPr="00D56119">
              <w:t xml:space="preserve">That the School Board of Miami-Dade County, Florida, approve the Superintendent’s recommendation for disciplinary action, which has been agreed to by the employees. </w:t>
            </w:r>
          </w:p>
          <w:p w14:paraId="54CF08A0" w14:textId="77777777" w:rsidR="00D56119" w:rsidRDefault="00D56119" w:rsidP="007A1EC0">
            <w:pPr>
              <w:tabs>
                <w:tab w:val="left" w:pos="2160"/>
                <w:tab w:val="left" w:pos="3060"/>
                <w:tab w:val="right" w:pos="9360"/>
              </w:tabs>
              <w:ind w:left="675" w:hanging="360"/>
            </w:pPr>
          </w:p>
          <w:p w14:paraId="60E94AFC" w14:textId="5CEEE958" w:rsidR="00D56119" w:rsidRDefault="00D56119" w:rsidP="00D56119">
            <w:pPr>
              <w:tabs>
                <w:tab w:val="left" w:pos="2160"/>
                <w:tab w:val="left" w:pos="3060"/>
                <w:tab w:val="right" w:pos="9360"/>
              </w:tabs>
              <w:ind w:left="936" w:hanging="360"/>
            </w:pPr>
            <w:r w:rsidRPr="00D56119">
              <w:t xml:space="preserve">A) Joseph P. Callaway: suspension without pay from his position as Teacher at George Washington Carver Middle School, for seven (7) workdays, effective August 12, 2024, for just cause, including, but not limited to: misconduct in office; and violation of School Board Policies 3210, Standards of Ethical Conduct; 3210.01, Code of Ethics; and 3213, Student Supervision and Welfare. This action is taken in accordance with Sections 1001.32(2), 1012.22(1)(f), 1012.33, and 447.209, Florida Statutes; and State Board Rules 6A-5.056 and 6A10.081, FAC. </w:t>
            </w:r>
          </w:p>
          <w:p w14:paraId="0C5F9F30" w14:textId="77777777" w:rsidR="00D56119" w:rsidRDefault="00D56119" w:rsidP="007A1EC0">
            <w:pPr>
              <w:tabs>
                <w:tab w:val="left" w:pos="2160"/>
                <w:tab w:val="left" w:pos="3060"/>
                <w:tab w:val="right" w:pos="9360"/>
              </w:tabs>
              <w:ind w:left="675" w:hanging="360"/>
            </w:pPr>
          </w:p>
          <w:p w14:paraId="332D0773" w14:textId="04B3C190" w:rsidR="00D56119" w:rsidRDefault="00D56119" w:rsidP="00D56119">
            <w:pPr>
              <w:tabs>
                <w:tab w:val="left" w:pos="2160"/>
                <w:tab w:val="left" w:pos="3060"/>
                <w:tab w:val="right" w:pos="9360"/>
              </w:tabs>
              <w:ind w:left="846" w:hanging="450"/>
            </w:pPr>
            <w:r w:rsidRPr="00D56119">
              <w:t xml:space="preserve">B) </w:t>
            </w:r>
            <w:r>
              <w:t xml:space="preserve"> </w:t>
            </w:r>
            <w:r w:rsidRPr="00D56119">
              <w:t>Jamari B. Coney: suspension without pay from his position as Police Officer at North Operations Station 2, Miami-Dade Schools Police Department, for three (3) workdays, effective June 19, 2024, for just cause, including, but not limited to: conduct unbecoming an officer/improper procedures; deficient performance of job responsibilities; violation of Miami-Dade Schools Police Department (</w:t>
            </w:r>
            <w:proofErr w:type="spellStart"/>
            <w:r w:rsidRPr="00D56119">
              <w:t>MDSPD</w:t>
            </w:r>
            <w:proofErr w:type="spellEnd"/>
            <w:r w:rsidRPr="00D56119">
              <w:t xml:space="preserve">) Standard Operating Procedures (SOP) 12.01, Conduct and Disciplinary Process, Section V, General on Duty Conduct, Subsection A, Reporting for Duty, and Q, Tardiness; and violation of School Board Policies 4210, Standards of Ethical Conduct; and 4210.01, Code of Ethics. This action is taken in accordance with Sections 1001.32(2), 1012.22(1)(f), and 447.209, Florida Statutes. </w:t>
            </w:r>
          </w:p>
          <w:p w14:paraId="10A76B3B" w14:textId="77777777" w:rsidR="00D56119" w:rsidRDefault="00D56119" w:rsidP="007A1EC0">
            <w:pPr>
              <w:tabs>
                <w:tab w:val="left" w:pos="2160"/>
                <w:tab w:val="left" w:pos="3060"/>
                <w:tab w:val="right" w:pos="9360"/>
              </w:tabs>
              <w:ind w:left="675" w:hanging="360"/>
            </w:pPr>
          </w:p>
          <w:p w14:paraId="3F6F9123" w14:textId="61839992" w:rsidR="00D56119" w:rsidRDefault="00D56119" w:rsidP="00D56119">
            <w:pPr>
              <w:tabs>
                <w:tab w:val="left" w:pos="2160"/>
                <w:tab w:val="left" w:pos="3060"/>
                <w:tab w:val="right" w:pos="9360"/>
              </w:tabs>
              <w:ind w:left="396" w:hanging="360"/>
            </w:pPr>
            <w:r w:rsidRPr="00D56119">
              <w:t xml:space="preserve">2) That the School Board of Miami-Dade County, Florida, approve the Superintendent’s recommendation for disciplinary action, pending the outcome of an administrative hearing or grievance/arbitration proceeding, if requested. </w:t>
            </w:r>
          </w:p>
          <w:p w14:paraId="7BEAAA41" w14:textId="77777777" w:rsidR="00D56119" w:rsidRDefault="00D56119" w:rsidP="007A1EC0">
            <w:pPr>
              <w:tabs>
                <w:tab w:val="left" w:pos="2160"/>
                <w:tab w:val="left" w:pos="3060"/>
                <w:tab w:val="right" w:pos="9360"/>
              </w:tabs>
              <w:ind w:left="675" w:hanging="360"/>
            </w:pPr>
          </w:p>
          <w:p w14:paraId="430E5C88" w14:textId="361FC58E" w:rsidR="007A1EC0" w:rsidRDefault="00D56119" w:rsidP="007A1EC0">
            <w:pPr>
              <w:tabs>
                <w:tab w:val="left" w:pos="2160"/>
                <w:tab w:val="left" w:pos="3060"/>
                <w:tab w:val="right" w:pos="9360"/>
              </w:tabs>
              <w:ind w:left="675" w:hanging="360"/>
            </w:pPr>
            <w:r w:rsidRPr="00D56119">
              <w:t>A) Christopher A. Buoy: suspension without pay from his position as Lead Custodian at American Senior High School, for five (5) calendar days, effective June 19, 2024, for just cause, including, but not limited to: violation of School Board Policies 4210, Standards of Ethical Conduct; and 4210.01, Code of Ethics. This action is taken in accordance with Sections 1001.32(2), 1012.22(1)(f), and 447.209, Florida Statutes; and Articles II and XI of the Contract between the Miami-Dade County Public Schools and the American Federation of State, County, and Municipal Employees (AFSCME).</w:t>
            </w:r>
          </w:p>
          <w:p w14:paraId="64A646E2" w14:textId="77777777" w:rsidR="007A1EC0" w:rsidRDefault="007A1EC0" w:rsidP="007A1EC0">
            <w:pPr>
              <w:tabs>
                <w:tab w:val="left" w:pos="2160"/>
                <w:tab w:val="left" w:pos="3060"/>
                <w:tab w:val="right" w:pos="9360"/>
              </w:tabs>
              <w:ind w:left="45"/>
            </w:pPr>
          </w:p>
          <w:p w14:paraId="61480FA7" w14:textId="77777777" w:rsidR="006A42A8" w:rsidRDefault="006A42A8" w:rsidP="007A1EC0">
            <w:pPr>
              <w:tabs>
                <w:tab w:val="left" w:pos="2160"/>
                <w:tab w:val="left" w:pos="3060"/>
                <w:tab w:val="right" w:pos="9360"/>
              </w:tabs>
              <w:ind w:left="45"/>
            </w:pPr>
          </w:p>
          <w:p w14:paraId="6E20CE1D" w14:textId="6DDA0D95" w:rsidR="007A1EC0" w:rsidRDefault="007A1EC0" w:rsidP="007A1EC0">
            <w:pPr>
              <w:tabs>
                <w:tab w:val="left" w:pos="2160"/>
                <w:tab w:val="left" w:pos="3060"/>
                <w:tab w:val="right" w:pos="9360"/>
              </w:tabs>
              <w:ind w:left="45"/>
            </w:pPr>
            <w:r>
              <w:t xml:space="preserve">The Superintendent to initiate rulemaking proceedings in accordance with the Administrative Procedure Act to amend Board Policy 8510, </w:t>
            </w:r>
            <w:r w:rsidRPr="007A1EC0">
              <w:rPr>
                <w:i/>
                <w:iCs/>
              </w:rPr>
              <w:t>Wellness Policy</w:t>
            </w:r>
            <w:r>
              <w:t>.</w:t>
            </w:r>
          </w:p>
          <w:p w14:paraId="65131DC4" w14:textId="77777777" w:rsidR="007A1EC0" w:rsidRDefault="007A1EC0" w:rsidP="007A1EC0">
            <w:pPr>
              <w:tabs>
                <w:tab w:val="left" w:pos="2160"/>
                <w:tab w:val="left" w:pos="3060"/>
                <w:tab w:val="right" w:pos="9360"/>
              </w:tabs>
              <w:ind w:left="45"/>
            </w:pPr>
          </w:p>
          <w:p w14:paraId="12D78BB8" w14:textId="6E44233B" w:rsidR="007A1EC0" w:rsidRDefault="007A1EC0" w:rsidP="007A1EC0">
            <w:pPr>
              <w:tabs>
                <w:tab w:val="left" w:pos="2160"/>
                <w:tab w:val="left" w:pos="3060"/>
                <w:tab w:val="right" w:pos="9360"/>
              </w:tabs>
              <w:ind w:left="585" w:hanging="270"/>
            </w:pPr>
            <w:r w:rsidRPr="007A1EC0">
              <w:t xml:space="preserve">A. </w:t>
            </w:r>
            <w:r>
              <w:t>F</w:t>
            </w:r>
            <w:r w:rsidRPr="007A1EC0">
              <w:t xml:space="preserve">our (4) charter school contract amendments with: </w:t>
            </w:r>
          </w:p>
          <w:p w14:paraId="19019E09" w14:textId="77777777" w:rsidR="007A1EC0" w:rsidRDefault="007A1EC0" w:rsidP="007A1EC0">
            <w:pPr>
              <w:tabs>
                <w:tab w:val="left" w:pos="2160"/>
                <w:tab w:val="left" w:pos="3060"/>
                <w:tab w:val="right" w:pos="9360"/>
              </w:tabs>
              <w:ind w:left="45"/>
            </w:pPr>
          </w:p>
          <w:p w14:paraId="3D697EDE" w14:textId="77777777" w:rsidR="007A1EC0" w:rsidRDefault="007A1EC0" w:rsidP="007A1EC0">
            <w:pPr>
              <w:tabs>
                <w:tab w:val="left" w:pos="2160"/>
                <w:tab w:val="left" w:pos="3060"/>
                <w:tab w:val="right" w:pos="9360"/>
              </w:tabs>
              <w:ind w:left="855" w:hanging="270"/>
            </w:pPr>
            <w:r w:rsidRPr="007A1EC0">
              <w:t xml:space="preserve">1. </w:t>
            </w:r>
            <w:proofErr w:type="spellStart"/>
            <w:r w:rsidRPr="007A1EC0">
              <w:t>BridgePrep</w:t>
            </w:r>
            <w:proofErr w:type="spellEnd"/>
            <w:r w:rsidRPr="007A1EC0">
              <w:t xml:space="preserve"> Academy, Inc., d/b/a </w:t>
            </w:r>
            <w:proofErr w:type="spellStart"/>
            <w:r w:rsidRPr="007A1EC0">
              <w:t>BridgePrep</w:t>
            </w:r>
            <w:proofErr w:type="spellEnd"/>
            <w:r w:rsidRPr="007A1EC0">
              <w:t xml:space="preserve"> Academy of </w:t>
            </w:r>
            <w:proofErr w:type="spellStart"/>
            <w:r w:rsidRPr="007A1EC0">
              <w:t>MiamiDade</w:t>
            </w:r>
            <w:proofErr w:type="spellEnd"/>
            <w:r w:rsidRPr="007A1EC0">
              <w:t xml:space="preserve"> (</w:t>
            </w:r>
            <w:proofErr w:type="spellStart"/>
            <w:r w:rsidRPr="007A1EC0">
              <w:t>MSID</w:t>
            </w:r>
            <w:proofErr w:type="spellEnd"/>
            <w:r w:rsidRPr="007A1EC0">
              <w:t xml:space="preserve"> 5028) to add grades 9th -12th effective July 1, 2024, and ending on June 30, </w:t>
            </w:r>
            <w:proofErr w:type="gramStart"/>
            <w:r w:rsidRPr="007A1EC0">
              <w:t>2026;</w:t>
            </w:r>
            <w:proofErr w:type="gramEnd"/>
            <w:r w:rsidRPr="007A1EC0">
              <w:t xml:space="preserve"> </w:t>
            </w:r>
          </w:p>
          <w:p w14:paraId="6CB5FD88" w14:textId="77777777" w:rsidR="007A1EC0" w:rsidRDefault="007A1EC0" w:rsidP="007A1EC0">
            <w:pPr>
              <w:tabs>
                <w:tab w:val="left" w:pos="2160"/>
                <w:tab w:val="left" w:pos="3060"/>
                <w:tab w:val="right" w:pos="9360"/>
              </w:tabs>
              <w:ind w:left="855" w:hanging="270"/>
            </w:pPr>
          </w:p>
          <w:p w14:paraId="62296D82" w14:textId="77777777" w:rsidR="007A1EC0" w:rsidRDefault="007A1EC0" w:rsidP="007A1EC0">
            <w:pPr>
              <w:tabs>
                <w:tab w:val="left" w:pos="2160"/>
                <w:tab w:val="left" w:pos="3060"/>
                <w:tab w:val="right" w:pos="9360"/>
              </w:tabs>
              <w:ind w:left="855" w:hanging="270"/>
            </w:pPr>
            <w:r w:rsidRPr="007A1EC0">
              <w:t>2. Mater Academy, Inc., d/b/a Mater Academy Biscayne North Miami Elementary School (</w:t>
            </w:r>
            <w:proofErr w:type="spellStart"/>
            <w:r w:rsidRPr="007A1EC0">
              <w:t>MSID</w:t>
            </w:r>
            <w:proofErr w:type="spellEnd"/>
            <w:r w:rsidRPr="007A1EC0">
              <w:t xml:space="preserve"> 2022) to approve a name change from Mater Academy Biscayne North Miami Elementary School to Mater Biscayne Academy North Miami Elementary School effective July 1, 2024, and ending on June 30, </w:t>
            </w:r>
            <w:proofErr w:type="gramStart"/>
            <w:r w:rsidRPr="007A1EC0">
              <w:t>2026;</w:t>
            </w:r>
            <w:proofErr w:type="gramEnd"/>
            <w:r w:rsidRPr="007A1EC0">
              <w:t xml:space="preserve"> </w:t>
            </w:r>
          </w:p>
          <w:p w14:paraId="3D7A3334" w14:textId="77777777" w:rsidR="007A1EC0" w:rsidRDefault="007A1EC0" w:rsidP="007A1EC0">
            <w:pPr>
              <w:tabs>
                <w:tab w:val="left" w:pos="2160"/>
                <w:tab w:val="left" w:pos="3060"/>
                <w:tab w:val="right" w:pos="9360"/>
              </w:tabs>
              <w:ind w:left="855" w:hanging="270"/>
            </w:pPr>
          </w:p>
          <w:p w14:paraId="0871BAF3" w14:textId="77777777" w:rsidR="007A1EC0" w:rsidRDefault="007A1EC0" w:rsidP="007A1EC0">
            <w:pPr>
              <w:tabs>
                <w:tab w:val="left" w:pos="2160"/>
                <w:tab w:val="left" w:pos="3060"/>
                <w:tab w:val="right" w:pos="9360"/>
              </w:tabs>
              <w:ind w:left="855" w:hanging="270"/>
            </w:pPr>
            <w:r w:rsidRPr="007A1EC0">
              <w:t>3. Mater Academy, Inc., d/b/a Mater Academy Biscayne North Miami High School (</w:t>
            </w:r>
            <w:proofErr w:type="spellStart"/>
            <w:r w:rsidRPr="007A1EC0">
              <w:t>MSID</w:t>
            </w:r>
            <w:proofErr w:type="spellEnd"/>
            <w:r w:rsidRPr="007A1EC0">
              <w:t xml:space="preserve"> 5556) to approve a name change from Mater Academy Biscayne North Miami High School to Mater Biscayne Academy North Miami High School and to increase student enrollment capacity from 300 to 1,000, for an increase of 700 students effective July 1, 2024, and ending on June 30, 2027; and, </w:t>
            </w:r>
          </w:p>
          <w:p w14:paraId="24EC2547" w14:textId="77777777" w:rsidR="007A1EC0" w:rsidRDefault="007A1EC0" w:rsidP="007A1EC0">
            <w:pPr>
              <w:tabs>
                <w:tab w:val="left" w:pos="2160"/>
                <w:tab w:val="left" w:pos="3060"/>
                <w:tab w:val="right" w:pos="9360"/>
              </w:tabs>
              <w:ind w:left="855" w:hanging="270"/>
            </w:pPr>
          </w:p>
          <w:p w14:paraId="5BAB546A" w14:textId="77777777" w:rsidR="007A1EC0" w:rsidRDefault="007A1EC0" w:rsidP="007A1EC0">
            <w:pPr>
              <w:tabs>
                <w:tab w:val="left" w:pos="2160"/>
                <w:tab w:val="left" w:pos="3060"/>
                <w:tab w:val="right" w:pos="9360"/>
              </w:tabs>
              <w:ind w:left="855" w:hanging="270"/>
            </w:pPr>
            <w:r w:rsidRPr="007A1EC0">
              <w:t>4. Mater Academy, Inc., d/b/a Mater Academy Biscayne North Miami Middle School (</w:t>
            </w:r>
            <w:proofErr w:type="spellStart"/>
            <w:r w:rsidRPr="007A1EC0">
              <w:t>MSID</w:t>
            </w:r>
            <w:proofErr w:type="spellEnd"/>
            <w:r w:rsidRPr="007A1EC0">
              <w:t xml:space="preserve"> 5555) to approve a name change from Mater Academy Biscayne North Miami Middle School to Mater Biscayne Academy North Miami Middle School and increase student enrollment capacity from 400 to 800, for an increase of 400 students effective July 1, 2024, and ending on June 30, 2027. </w:t>
            </w:r>
          </w:p>
          <w:p w14:paraId="5DA4A95A" w14:textId="77777777" w:rsidR="007A1EC0" w:rsidRDefault="007A1EC0" w:rsidP="007A1EC0">
            <w:pPr>
              <w:tabs>
                <w:tab w:val="left" w:pos="2160"/>
                <w:tab w:val="left" w:pos="3060"/>
                <w:tab w:val="right" w:pos="9360"/>
              </w:tabs>
              <w:ind w:left="855" w:hanging="270"/>
            </w:pPr>
          </w:p>
          <w:p w14:paraId="5ED1F1C8" w14:textId="3FDCCF68" w:rsidR="007A1EC0" w:rsidRDefault="0068044D" w:rsidP="007A1EC0">
            <w:pPr>
              <w:tabs>
                <w:tab w:val="left" w:pos="2160"/>
                <w:tab w:val="left" w:pos="3060"/>
                <w:tab w:val="right" w:pos="9360"/>
              </w:tabs>
              <w:ind w:left="765" w:hanging="540"/>
            </w:pPr>
            <w:r>
              <w:t xml:space="preserve">  </w:t>
            </w:r>
            <w:r w:rsidR="007A1EC0" w:rsidRPr="007A1EC0">
              <w:t>B.</w:t>
            </w:r>
            <w:r>
              <w:t xml:space="preserve"> </w:t>
            </w:r>
            <w:r w:rsidR="007A1EC0" w:rsidRPr="007A1EC0">
              <w:t>Approve a Reduction-in-Force/Layoff as needed, only to the extent described in this item as Total Loss, in accordance with School Board Policies and applicable collective bargaining agreements.</w:t>
            </w:r>
          </w:p>
          <w:p w14:paraId="6126A68B" w14:textId="77777777" w:rsidR="00495A06" w:rsidRDefault="00495A06" w:rsidP="001E5B7A">
            <w:pPr>
              <w:tabs>
                <w:tab w:val="left" w:pos="2160"/>
                <w:tab w:val="left" w:pos="3060"/>
                <w:tab w:val="right" w:pos="9360"/>
              </w:tabs>
              <w:ind w:left="1103" w:hanging="360"/>
              <w:rPr>
                <w:sz w:val="22"/>
                <w:szCs w:val="24"/>
              </w:rPr>
            </w:pPr>
          </w:p>
          <w:p w14:paraId="32AD79DC" w14:textId="714DEC69" w:rsidR="001E5B7A" w:rsidRDefault="00495A06" w:rsidP="00495A06">
            <w:pPr>
              <w:tabs>
                <w:tab w:val="left" w:pos="2160"/>
                <w:tab w:val="left" w:pos="3060"/>
                <w:tab w:val="right" w:pos="9360"/>
              </w:tabs>
              <w:rPr>
                <w:szCs w:val="24"/>
              </w:rPr>
            </w:pPr>
            <w:r>
              <w:rPr>
                <w:szCs w:val="24"/>
              </w:rPr>
              <w:t xml:space="preserve">The </w:t>
            </w:r>
            <w:r w:rsidRPr="00495A06">
              <w:rPr>
                <w:szCs w:val="24"/>
              </w:rPr>
              <w:t xml:space="preserve">amended School Board Policy 5120, </w:t>
            </w:r>
            <w:r w:rsidRPr="00BE2473">
              <w:rPr>
                <w:i/>
                <w:iCs/>
                <w:szCs w:val="24"/>
              </w:rPr>
              <w:t>Student School Assignment</w:t>
            </w:r>
            <w:r w:rsidRPr="00495A06">
              <w:rPr>
                <w:szCs w:val="24"/>
              </w:rPr>
              <w:t xml:space="preserve"> and </w:t>
            </w:r>
            <w:r w:rsidRPr="00BE2473">
              <w:rPr>
                <w:i/>
                <w:iCs/>
                <w:szCs w:val="24"/>
              </w:rPr>
              <w:t>Attendance Boundary Committee</w:t>
            </w:r>
            <w:r w:rsidRPr="00495A06">
              <w:rPr>
                <w:szCs w:val="24"/>
              </w:rPr>
              <w:t xml:space="preserve"> and the documents, </w:t>
            </w:r>
            <w:r w:rsidRPr="00BE2473">
              <w:rPr>
                <w:i/>
                <w:iCs/>
                <w:szCs w:val="24"/>
              </w:rPr>
              <w:t xml:space="preserve">Attendance Zones Previously Approved </w:t>
            </w:r>
            <w:r w:rsidRPr="00BE2473">
              <w:rPr>
                <w:szCs w:val="24"/>
              </w:rPr>
              <w:t>2023-2024</w:t>
            </w:r>
            <w:r w:rsidRPr="00BE2473">
              <w:rPr>
                <w:i/>
                <w:iCs/>
                <w:szCs w:val="24"/>
              </w:rPr>
              <w:t>, Attendance Zone Recommendations</w:t>
            </w:r>
            <w:r w:rsidRPr="00495A06">
              <w:rPr>
                <w:szCs w:val="24"/>
              </w:rPr>
              <w:t xml:space="preserve"> and </w:t>
            </w:r>
            <w:r w:rsidRPr="00BE2473">
              <w:rPr>
                <w:i/>
                <w:iCs/>
                <w:szCs w:val="24"/>
              </w:rPr>
              <w:t>Related Administrative Actions</w:t>
            </w:r>
            <w:r w:rsidRPr="00495A06">
              <w:rPr>
                <w:szCs w:val="24"/>
              </w:rPr>
              <w:t xml:space="preserve"> 2024-2025, which is incorporated by reference and is part of this </w:t>
            </w:r>
            <w:r w:rsidR="00083674" w:rsidRPr="00495A06">
              <w:rPr>
                <w:szCs w:val="24"/>
              </w:rPr>
              <w:t>policy and</w:t>
            </w:r>
            <w:r w:rsidRPr="00495A06">
              <w:rPr>
                <w:szCs w:val="24"/>
              </w:rPr>
              <w:t xml:space="preserve"> authorize the Superintendent to file the policy with the School Board of Miami-Dade County, Florida, to be effective July 1, 2024.</w:t>
            </w:r>
          </w:p>
          <w:p w14:paraId="6713E9E9" w14:textId="77777777" w:rsidR="00495A06" w:rsidRDefault="00495A06" w:rsidP="00495A06">
            <w:pPr>
              <w:tabs>
                <w:tab w:val="left" w:pos="2160"/>
                <w:tab w:val="left" w:pos="3060"/>
                <w:tab w:val="right" w:pos="9360"/>
              </w:tabs>
              <w:rPr>
                <w:szCs w:val="24"/>
              </w:rPr>
            </w:pPr>
          </w:p>
          <w:p w14:paraId="00FBCF92" w14:textId="77777777" w:rsidR="00495A06" w:rsidRDefault="00495A06" w:rsidP="00495A06">
            <w:pPr>
              <w:tabs>
                <w:tab w:val="left" w:pos="2160"/>
                <w:tab w:val="left" w:pos="3060"/>
                <w:tab w:val="right" w:pos="9360"/>
              </w:tabs>
              <w:rPr>
                <w:szCs w:val="24"/>
              </w:rPr>
            </w:pPr>
            <w:r w:rsidRPr="00495A06">
              <w:rPr>
                <w:szCs w:val="24"/>
              </w:rPr>
              <w:t xml:space="preserve">That The School Board of Miami-Dade County, Florida: </w:t>
            </w:r>
          </w:p>
          <w:p w14:paraId="3910EF08" w14:textId="77777777" w:rsidR="00495A06" w:rsidRDefault="00495A06" w:rsidP="00495A06">
            <w:pPr>
              <w:tabs>
                <w:tab w:val="left" w:pos="2160"/>
                <w:tab w:val="left" w:pos="3060"/>
                <w:tab w:val="right" w:pos="9360"/>
              </w:tabs>
              <w:rPr>
                <w:szCs w:val="24"/>
              </w:rPr>
            </w:pPr>
          </w:p>
          <w:p w14:paraId="210A5F41" w14:textId="4F5CB964" w:rsidR="00495A06" w:rsidRDefault="00495A06" w:rsidP="00BE2473">
            <w:pPr>
              <w:tabs>
                <w:tab w:val="left" w:pos="2160"/>
                <w:tab w:val="left" w:pos="3060"/>
                <w:tab w:val="right" w:pos="9360"/>
              </w:tabs>
              <w:ind w:left="1110" w:hanging="360"/>
              <w:rPr>
                <w:szCs w:val="24"/>
              </w:rPr>
            </w:pPr>
            <w:r w:rsidRPr="00495A06">
              <w:rPr>
                <w:szCs w:val="24"/>
              </w:rPr>
              <w:t xml:space="preserve">1. the students specified in supplemental material SM-99 (Grade 7) and SM-110 (Grade 8) furnished under separate cover to School Board members from the regular, specialized centers and adult programs of Miami-Dade County Public Schools. Expulsion assignments to an alternative school/program will be for the maximum time permitted under law, which is the 2023-2024 school year, the 2024 summer session, and the 2024-2025 school year. </w:t>
            </w:r>
          </w:p>
          <w:p w14:paraId="46412E9B" w14:textId="77777777" w:rsidR="00495A06" w:rsidRDefault="00495A06" w:rsidP="00495A06">
            <w:pPr>
              <w:tabs>
                <w:tab w:val="left" w:pos="2160"/>
                <w:tab w:val="left" w:pos="3060"/>
                <w:tab w:val="right" w:pos="9360"/>
              </w:tabs>
              <w:ind w:left="738" w:hanging="360"/>
              <w:rPr>
                <w:szCs w:val="24"/>
              </w:rPr>
            </w:pPr>
          </w:p>
          <w:p w14:paraId="6DF81213" w14:textId="6E983236" w:rsidR="00495A06" w:rsidRDefault="00495A06" w:rsidP="005C2532">
            <w:pPr>
              <w:tabs>
                <w:tab w:val="left" w:pos="2160"/>
                <w:tab w:val="left" w:pos="3060"/>
                <w:tab w:val="right" w:pos="9360"/>
              </w:tabs>
              <w:ind w:left="1110" w:hanging="360"/>
              <w:rPr>
                <w:szCs w:val="24"/>
              </w:rPr>
            </w:pPr>
            <w:r w:rsidRPr="00495A06">
              <w:rPr>
                <w:szCs w:val="24"/>
              </w:rPr>
              <w:t xml:space="preserve">2. </w:t>
            </w:r>
            <w:r w:rsidR="005C2532">
              <w:rPr>
                <w:szCs w:val="24"/>
              </w:rPr>
              <w:t xml:space="preserve"> </w:t>
            </w:r>
            <w:r w:rsidRPr="00495A06">
              <w:rPr>
                <w:szCs w:val="24"/>
              </w:rPr>
              <w:t>the expulsion for the students specified in supplemental material SM-113 (Grade 3) and SM-106 (Grade 5) furnished</w:t>
            </w:r>
            <w:r w:rsidR="005C1F6F">
              <w:rPr>
                <w:szCs w:val="24"/>
              </w:rPr>
              <w:t xml:space="preserve"> </w:t>
            </w:r>
            <w:r w:rsidRPr="00495A06">
              <w:rPr>
                <w:szCs w:val="24"/>
              </w:rPr>
              <w:t xml:space="preserve">under separate cover to School Board members from the regular, specialized centers and adult programs of Miami-Dade County Public Schools and assigned to an alternative school/program for less than the maximum time permitted under law, which is the 2023-2024 school year, the 2024 summer session, and the 2024- 2025 school year. </w:t>
            </w:r>
          </w:p>
          <w:p w14:paraId="3460DCD5" w14:textId="77777777" w:rsidR="00495A06" w:rsidRDefault="00495A06" w:rsidP="00495A06">
            <w:pPr>
              <w:tabs>
                <w:tab w:val="left" w:pos="2160"/>
                <w:tab w:val="left" w:pos="3060"/>
                <w:tab w:val="right" w:pos="9360"/>
              </w:tabs>
              <w:rPr>
                <w:szCs w:val="24"/>
              </w:rPr>
            </w:pPr>
          </w:p>
          <w:p w14:paraId="2D5B6828" w14:textId="389F4E3B" w:rsidR="00495A06" w:rsidRDefault="00495A06" w:rsidP="005C2532">
            <w:pPr>
              <w:tabs>
                <w:tab w:val="left" w:pos="2160"/>
                <w:tab w:val="left" w:pos="3060"/>
                <w:tab w:val="right" w:pos="9360"/>
              </w:tabs>
              <w:ind w:left="1110" w:hanging="360"/>
              <w:rPr>
                <w:szCs w:val="24"/>
              </w:rPr>
            </w:pPr>
            <w:r w:rsidRPr="00495A06">
              <w:rPr>
                <w:szCs w:val="24"/>
              </w:rPr>
              <w:t>3.</w:t>
            </w:r>
            <w:r w:rsidR="005C2532">
              <w:rPr>
                <w:szCs w:val="24"/>
              </w:rPr>
              <w:t xml:space="preserve"> </w:t>
            </w:r>
            <w:r w:rsidRPr="00495A06">
              <w:rPr>
                <w:szCs w:val="24"/>
              </w:rPr>
              <w:t>continuing educational services in an alternative school/program during the term of the expulsion.</w:t>
            </w:r>
          </w:p>
          <w:p w14:paraId="34A89026" w14:textId="114AA4FB" w:rsidR="005C2532" w:rsidRPr="00495A06" w:rsidRDefault="005C2532" w:rsidP="005C2532">
            <w:pPr>
              <w:tabs>
                <w:tab w:val="left" w:pos="2160"/>
                <w:tab w:val="left" w:pos="3060"/>
                <w:tab w:val="right" w:pos="9360"/>
              </w:tabs>
              <w:ind w:left="1110" w:hanging="360"/>
              <w:rPr>
                <w:szCs w:val="24"/>
              </w:rPr>
            </w:pPr>
          </w:p>
        </w:tc>
      </w:tr>
      <w:tr w:rsidR="001E5B7A" w:rsidRPr="00DB4D07" w14:paraId="7AC90697" w14:textId="77777777" w:rsidTr="005C2532">
        <w:trPr>
          <w:trHeight w:val="80"/>
        </w:trPr>
        <w:tc>
          <w:tcPr>
            <w:tcW w:w="1350" w:type="dxa"/>
          </w:tcPr>
          <w:p w14:paraId="749D2D3C" w14:textId="5779FDBA" w:rsidR="001E5B7A" w:rsidRPr="00DB4D07" w:rsidRDefault="001E5B7A" w:rsidP="001E5B7A">
            <w:pPr>
              <w:rPr>
                <w:rFonts w:cs="Arial"/>
                <w:szCs w:val="24"/>
              </w:rPr>
            </w:pPr>
            <w:r>
              <w:rPr>
                <w:rFonts w:cs="Arial"/>
                <w:szCs w:val="24"/>
              </w:rPr>
              <w:t>123,</w:t>
            </w:r>
            <w:r w:rsidR="0043789F">
              <w:rPr>
                <w:rFonts w:cs="Arial"/>
                <w:szCs w:val="24"/>
              </w:rPr>
              <w:t>334</w:t>
            </w:r>
          </w:p>
        </w:tc>
        <w:tc>
          <w:tcPr>
            <w:tcW w:w="990" w:type="dxa"/>
          </w:tcPr>
          <w:p w14:paraId="4CDD39ED" w14:textId="3647D43A" w:rsidR="001E5B7A" w:rsidRPr="000D1554" w:rsidRDefault="001E5B7A" w:rsidP="001E5B7A">
            <w:pPr>
              <w:rPr>
                <w:rFonts w:cs="Arial"/>
                <w:b/>
                <w:bCs/>
                <w:szCs w:val="24"/>
                <w:u w:val="single"/>
              </w:rPr>
            </w:pPr>
            <w:r w:rsidRPr="000D1554">
              <w:rPr>
                <w:rFonts w:cs="Arial"/>
                <w:b/>
                <w:bCs/>
                <w:szCs w:val="24"/>
                <w:u w:val="single"/>
              </w:rPr>
              <w:t>E-</w:t>
            </w:r>
            <w:r>
              <w:rPr>
                <w:rFonts w:cs="Arial"/>
                <w:b/>
                <w:bCs/>
                <w:szCs w:val="24"/>
                <w:u w:val="single"/>
              </w:rPr>
              <w:t>1</w:t>
            </w:r>
          </w:p>
        </w:tc>
        <w:tc>
          <w:tcPr>
            <w:tcW w:w="2219" w:type="dxa"/>
          </w:tcPr>
          <w:p w14:paraId="226E02A4" w14:textId="77777777" w:rsidR="001E5B7A" w:rsidRDefault="001E5B7A" w:rsidP="001E5B7A">
            <w:pPr>
              <w:rPr>
                <w:rFonts w:cs="Arial"/>
                <w:b/>
                <w:bCs/>
                <w:szCs w:val="24"/>
              </w:rPr>
            </w:pPr>
            <w:r>
              <w:rPr>
                <w:rFonts w:cs="Arial"/>
                <w:b/>
                <w:bCs/>
                <w:szCs w:val="24"/>
              </w:rPr>
              <w:t>RECEIVED/</w:t>
            </w:r>
          </w:p>
          <w:p w14:paraId="5E041EEC" w14:textId="030AD1C5" w:rsidR="001E5B7A" w:rsidRPr="000D1554" w:rsidRDefault="001E5B7A" w:rsidP="001E5B7A">
            <w:pPr>
              <w:rPr>
                <w:rFonts w:cs="Arial"/>
                <w:b/>
                <w:bCs/>
                <w:szCs w:val="24"/>
              </w:rPr>
            </w:pPr>
            <w:r>
              <w:rPr>
                <w:rFonts w:cs="Arial"/>
                <w:b/>
                <w:bCs/>
                <w:szCs w:val="24"/>
              </w:rPr>
              <w:t>FILED</w:t>
            </w:r>
          </w:p>
        </w:tc>
        <w:tc>
          <w:tcPr>
            <w:tcW w:w="5801" w:type="dxa"/>
          </w:tcPr>
          <w:p w14:paraId="55008E5D" w14:textId="21B2600A" w:rsidR="001E5B7A" w:rsidRDefault="001E5B7A" w:rsidP="001E5B7A">
            <w:r>
              <w:t xml:space="preserve">The Monthly Financial Report for the period ending </w:t>
            </w:r>
            <w:r w:rsidR="005C1F6F">
              <w:t>April</w:t>
            </w:r>
            <w:r>
              <w:t xml:space="preserve"> 2024.</w:t>
            </w:r>
          </w:p>
          <w:p w14:paraId="6F53BEBB" w14:textId="38B22848" w:rsidR="001E5B7A" w:rsidRPr="00DB4D07" w:rsidRDefault="001E5B7A" w:rsidP="001E5B7A">
            <w:pPr>
              <w:rPr>
                <w:rFonts w:cs="Arial"/>
                <w:szCs w:val="24"/>
              </w:rPr>
            </w:pPr>
          </w:p>
        </w:tc>
      </w:tr>
      <w:tr w:rsidR="001E5B7A" w:rsidRPr="00DB4D07" w14:paraId="2347774D" w14:textId="77777777" w:rsidTr="005C2532">
        <w:trPr>
          <w:trHeight w:val="80"/>
        </w:trPr>
        <w:tc>
          <w:tcPr>
            <w:tcW w:w="1350" w:type="dxa"/>
          </w:tcPr>
          <w:p w14:paraId="29DF06CA" w14:textId="3567D402" w:rsidR="001E5B7A" w:rsidRDefault="001E5B7A" w:rsidP="001E5B7A">
            <w:pPr>
              <w:rPr>
                <w:rFonts w:cs="Arial"/>
                <w:szCs w:val="24"/>
              </w:rPr>
            </w:pPr>
            <w:r>
              <w:rPr>
                <w:rFonts w:cs="Arial"/>
                <w:szCs w:val="24"/>
              </w:rPr>
              <w:t>123,</w:t>
            </w:r>
            <w:r w:rsidR="0043789F">
              <w:rPr>
                <w:rFonts w:cs="Arial"/>
                <w:szCs w:val="24"/>
              </w:rPr>
              <w:t>335</w:t>
            </w:r>
          </w:p>
        </w:tc>
        <w:tc>
          <w:tcPr>
            <w:tcW w:w="990" w:type="dxa"/>
          </w:tcPr>
          <w:p w14:paraId="6C142A61" w14:textId="410F7BE0" w:rsidR="001E5B7A" w:rsidRPr="000D1554" w:rsidRDefault="001E5B7A" w:rsidP="001E5B7A">
            <w:pPr>
              <w:rPr>
                <w:rFonts w:cs="Arial"/>
                <w:b/>
                <w:bCs/>
                <w:szCs w:val="24"/>
                <w:u w:val="single"/>
              </w:rPr>
            </w:pPr>
            <w:r>
              <w:rPr>
                <w:rFonts w:cs="Arial"/>
                <w:b/>
                <w:bCs/>
                <w:szCs w:val="24"/>
                <w:u w:val="single"/>
              </w:rPr>
              <w:t>E-</w:t>
            </w:r>
            <w:r w:rsidR="006D3FD1">
              <w:rPr>
                <w:rFonts w:cs="Arial"/>
                <w:b/>
                <w:bCs/>
                <w:szCs w:val="24"/>
                <w:u w:val="single"/>
              </w:rPr>
              <w:t>2</w:t>
            </w:r>
          </w:p>
        </w:tc>
        <w:tc>
          <w:tcPr>
            <w:tcW w:w="2219" w:type="dxa"/>
          </w:tcPr>
          <w:p w14:paraId="5CAAB184" w14:textId="604593FD" w:rsidR="001E5B7A" w:rsidRDefault="001E5B7A" w:rsidP="001E5B7A">
            <w:pPr>
              <w:rPr>
                <w:rFonts w:cs="Arial"/>
                <w:b/>
                <w:bCs/>
                <w:szCs w:val="24"/>
              </w:rPr>
            </w:pPr>
            <w:r>
              <w:rPr>
                <w:rFonts w:cs="Arial"/>
                <w:b/>
                <w:bCs/>
                <w:szCs w:val="24"/>
              </w:rPr>
              <w:t>A</w:t>
            </w:r>
            <w:r w:rsidR="006D3FD1">
              <w:rPr>
                <w:rFonts w:cs="Arial"/>
                <w:b/>
                <w:bCs/>
                <w:szCs w:val="24"/>
              </w:rPr>
              <w:t>PPROV</w:t>
            </w:r>
            <w:r>
              <w:rPr>
                <w:rFonts w:cs="Arial"/>
                <w:b/>
                <w:bCs/>
                <w:szCs w:val="24"/>
              </w:rPr>
              <w:t>ED</w:t>
            </w:r>
          </w:p>
        </w:tc>
        <w:tc>
          <w:tcPr>
            <w:tcW w:w="5801" w:type="dxa"/>
          </w:tcPr>
          <w:p w14:paraId="1C576F88" w14:textId="77777777" w:rsidR="00CC6071" w:rsidRDefault="006D3FD1" w:rsidP="001E5B7A">
            <w:r>
              <w:t xml:space="preserve">That The School Board of Miami-Dade County, Florida: </w:t>
            </w:r>
          </w:p>
          <w:p w14:paraId="01FCEA27" w14:textId="77777777" w:rsidR="00CC6071" w:rsidRDefault="006D3FD1" w:rsidP="001E5B7A">
            <w:pPr>
              <w:ind w:left="735" w:hanging="270"/>
            </w:pPr>
            <w:r>
              <w:t xml:space="preserve">1) the travel by Board members, as delineated in this item and as specified in the list of anticipated travel by School Board maintained in the Office of Citizen Information, which is incorporated herein by reference, for travel that exceeds $500 and for all travel outside of the State of Florida; and </w:t>
            </w:r>
          </w:p>
          <w:p w14:paraId="5DE08404" w14:textId="615E840E" w:rsidR="001E5B7A" w:rsidRDefault="006D3FD1" w:rsidP="001E5B7A">
            <w:pPr>
              <w:ind w:left="735" w:hanging="270"/>
            </w:pPr>
            <w:r>
              <w:t>2) find that said travel by School Board members is for official business of the school district and complies with rules of the State Board of Education.</w:t>
            </w:r>
          </w:p>
          <w:p w14:paraId="1B68EC8C" w14:textId="684B2BF2" w:rsidR="005C2532" w:rsidRDefault="005C2532" w:rsidP="001E5B7A"/>
        </w:tc>
      </w:tr>
      <w:tr w:rsidR="001E5B7A" w:rsidRPr="00DB4D07" w14:paraId="0F4C2195" w14:textId="77777777" w:rsidTr="005C2532">
        <w:tc>
          <w:tcPr>
            <w:tcW w:w="1350" w:type="dxa"/>
          </w:tcPr>
          <w:p w14:paraId="46219DCE" w14:textId="2A8335AB" w:rsidR="001E5B7A" w:rsidRPr="00DB4D07" w:rsidRDefault="001E5B7A" w:rsidP="001E5B7A">
            <w:pPr>
              <w:rPr>
                <w:rFonts w:cs="Arial"/>
                <w:szCs w:val="24"/>
              </w:rPr>
            </w:pPr>
            <w:r>
              <w:rPr>
                <w:rFonts w:cs="Arial"/>
                <w:szCs w:val="24"/>
              </w:rPr>
              <w:t>123,</w:t>
            </w:r>
            <w:r w:rsidR="0043789F">
              <w:rPr>
                <w:rFonts w:cs="Arial"/>
                <w:szCs w:val="24"/>
              </w:rPr>
              <w:t>336</w:t>
            </w:r>
          </w:p>
          <w:p w14:paraId="6E013DDF" w14:textId="77777777" w:rsidR="001E5B7A" w:rsidRPr="00DB4D07" w:rsidRDefault="001E5B7A" w:rsidP="001E5B7A">
            <w:pPr>
              <w:rPr>
                <w:rFonts w:cs="Arial"/>
                <w:szCs w:val="24"/>
              </w:rPr>
            </w:pPr>
          </w:p>
        </w:tc>
        <w:tc>
          <w:tcPr>
            <w:tcW w:w="990" w:type="dxa"/>
          </w:tcPr>
          <w:p w14:paraId="40AF9198" w14:textId="5F6E76A9" w:rsidR="001E5B7A" w:rsidRPr="008273EC" w:rsidRDefault="001E5B7A" w:rsidP="001E5B7A">
            <w:pPr>
              <w:rPr>
                <w:rFonts w:cs="Arial"/>
                <w:b/>
                <w:bCs/>
                <w:szCs w:val="24"/>
                <w:u w:val="single"/>
              </w:rPr>
            </w:pPr>
            <w:r>
              <w:rPr>
                <w:rFonts w:cs="Arial"/>
                <w:b/>
                <w:bCs/>
                <w:szCs w:val="24"/>
                <w:u w:val="single"/>
              </w:rPr>
              <w:t>E</w:t>
            </w:r>
            <w:r w:rsidRPr="008273EC">
              <w:rPr>
                <w:rFonts w:cs="Arial"/>
                <w:b/>
                <w:bCs/>
                <w:szCs w:val="24"/>
                <w:u w:val="single"/>
              </w:rPr>
              <w:t>-</w:t>
            </w:r>
            <w:r w:rsidR="006D3FD1">
              <w:rPr>
                <w:rFonts w:cs="Arial"/>
                <w:b/>
                <w:bCs/>
                <w:szCs w:val="24"/>
                <w:u w:val="single"/>
              </w:rPr>
              <w:t>3</w:t>
            </w:r>
          </w:p>
        </w:tc>
        <w:tc>
          <w:tcPr>
            <w:tcW w:w="2219" w:type="dxa"/>
          </w:tcPr>
          <w:p w14:paraId="2A71382E" w14:textId="19A44745" w:rsidR="001E5B7A" w:rsidRPr="008273EC" w:rsidRDefault="006D3FD1" w:rsidP="001E5B7A">
            <w:pPr>
              <w:rPr>
                <w:rFonts w:cs="Arial"/>
                <w:b/>
                <w:bCs/>
                <w:szCs w:val="24"/>
              </w:rPr>
            </w:pPr>
            <w:r>
              <w:rPr>
                <w:rFonts w:cs="Arial"/>
                <w:b/>
                <w:bCs/>
                <w:szCs w:val="24"/>
              </w:rPr>
              <w:t>AUTHORIZ</w:t>
            </w:r>
            <w:r w:rsidR="001E5B7A">
              <w:rPr>
                <w:rFonts w:cs="Arial"/>
                <w:b/>
                <w:bCs/>
                <w:szCs w:val="24"/>
              </w:rPr>
              <w:t>ED</w:t>
            </w:r>
          </w:p>
        </w:tc>
        <w:tc>
          <w:tcPr>
            <w:tcW w:w="5801" w:type="dxa"/>
          </w:tcPr>
          <w:p w14:paraId="09DA39E6" w14:textId="5D06AD2B" w:rsidR="006D3FD1" w:rsidRDefault="006D3FD1" w:rsidP="006D3FD1">
            <w:pPr>
              <w:rPr>
                <w:rFonts w:cs="Arial"/>
                <w:szCs w:val="24"/>
              </w:rPr>
            </w:pPr>
            <w:r>
              <w:rPr>
                <w:rFonts w:cs="Arial"/>
                <w:szCs w:val="24"/>
              </w:rPr>
              <w:t>T</w:t>
            </w:r>
            <w:r w:rsidRPr="006D3FD1">
              <w:rPr>
                <w:rFonts w:cs="Arial"/>
                <w:szCs w:val="24"/>
              </w:rPr>
              <w:t xml:space="preserve">he Superintendent to remove from the accounting records the outstanding accounts receivable balances totaling $77,623 owed by former employees. </w:t>
            </w:r>
          </w:p>
          <w:p w14:paraId="54850CE2" w14:textId="4A5B0E8C" w:rsidR="006D3FD1" w:rsidRPr="00DB4D07" w:rsidRDefault="006D3FD1" w:rsidP="006D3FD1">
            <w:pPr>
              <w:rPr>
                <w:rFonts w:cs="Arial"/>
                <w:szCs w:val="24"/>
              </w:rPr>
            </w:pPr>
          </w:p>
        </w:tc>
      </w:tr>
      <w:tr w:rsidR="001E5B7A" w:rsidRPr="00DB4D07" w14:paraId="2445C4C2" w14:textId="77777777" w:rsidTr="005C2532">
        <w:tc>
          <w:tcPr>
            <w:tcW w:w="1350" w:type="dxa"/>
          </w:tcPr>
          <w:p w14:paraId="17E8B768" w14:textId="5DEBF008" w:rsidR="001E5B7A" w:rsidRPr="00026D17" w:rsidRDefault="001E5B7A" w:rsidP="001E5B7A">
            <w:pPr>
              <w:rPr>
                <w:rFonts w:cs="Arial"/>
                <w:szCs w:val="24"/>
              </w:rPr>
            </w:pPr>
            <w:r>
              <w:rPr>
                <w:rFonts w:cs="Arial"/>
                <w:szCs w:val="24"/>
              </w:rPr>
              <w:t>123,</w:t>
            </w:r>
            <w:r w:rsidR="00BC47D6">
              <w:rPr>
                <w:rFonts w:cs="Arial"/>
                <w:szCs w:val="24"/>
              </w:rPr>
              <w:t>337</w:t>
            </w:r>
          </w:p>
          <w:p w14:paraId="70069337" w14:textId="77777777" w:rsidR="001E5B7A" w:rsidRPr="00026D17" w:rsidRDefault="001E5B7A" w:rsidP="001E5B7A">
            <w:pPr>
              <w:rPr>
                <w:rFonts w:cs="Arial"/>
                <w:szCs w:val="24"/>
              </w:rPr>
            </w:pPr>
          </w:p>
        </w:tc>
        <w:tc>
          <w:tcPr>
            <w:tcW w:w="990" w:type="dxa"/>
          </w:tcPr>
          <w:p w14:paraId="474A9E4A" w14:textId="2BCB07CA" w:rsidR="001E5B7A" w:rsidRPr="00026D17" w:rsidRDefault="001E5B7A" w:rsidP="001E5B7A">
            <w:pPr>
              <w:rPr>
                <w:rFonts w:cs="Arial"/>
                <w:b/>
                <w:bCs/>
                <w:szCs w:val="24"/>
                <w:u w:val="single"/>
              </w:rPr>
            </w:pPr>
            <w:r>
              <w:rPr>
                <w:rFonts w:cs="Arial"/>
                <w:b/>
                <w:bCs/>
                <w:szCs w:val="24"/>
                <w:u w:val="single"/>
              </w:rPr>
              <w:t>E</w:t>
            </w:r>
            <w:r w:rsidRPr="00026D17">
              <w:rPr>
                <w:rFonts w:cs="Arial"/>
                <w:b/>
                <w:bCs/>
                <w:szCs w:val="24"/>
                <w:u w:val="single"/>
              </w:rPr>
              <w:t>-</w:t>
            </w:r>
            <w:r>
              <w:rPr>
                <w:rFonts w:cs="Arial"/>
                <w:b/>
                <w:bCs/>
                <w:szCs w:val="24"/>
                <w:u w:val="single"/>
              </w:rPr>
              <w:t>14</w:t>
            </w:r>
          </w:p>
        </w:tc>
        <w:tc>
          <w:tcPr>
            <w:tcW w:w="2219" w:type="dxa"/>
          </w:tcPr>
          <w:p w14:paraId="14A759B9" w14:textId="2E86BB3D" w:rsidR="001E5B7A" w:rsidRPr="00026D17" w:rsidRDefault="001E5B7A" w:rsidP="001E5B7A">
            <w:pPr>
              <w:rPr>
                <w:rFonts w:cs="Arial"/>
                <w:b/>
                <w:bCs/>
                <w:szCs w:val="24"/>
              </w:rPr>
            </w:pPr>
            <w:r>
              <w:rPr>
                <w:rFonts w:cs="Arial"/>
                <w:b/>
                <w:bCs/>
                <w:szCs w:val="24"/>
              </w:rPr>
              <w:t>AUTHORIZED</w:t>
            </w:r>
          </w:p>
        </w:tc>
        <w:tc>
          <w:tcPr>
            <w:tcW w:w="5801" w:type="dxa"/>
          </w:tcPr>
          <w:p w14:paraId="79E95BF0" w14:textId="77777777" w:rsidR="001E5B7A" w:rsidRDefault="00AD39E1" w:rsidP="00AD39E1">
            <w:pPr>
              <w:autoSpaceDE w:val="0"/>
              <w:autoSpaceDN w:val="0"/>
              <w:adjustRightInd w:val="0"/>
              <w:ind w:left="18"/>
              <w:rPr>
                <w:rFonts w:cs="Arial"/>
                <w:szCs w:val="24"/>
              </w:rPr>
            </w:pPr>
            <w:r>
              <w:rPr>
                <w:rFonts w:cs="Arial"/>
                <w:szCs w:val="24"/>
              </w:rPr>
              <w:t>T</w:t>
            </w:r>
            <w:r w:rsidRPr="00AD39E1">
              <w:rPr>
                <w:rFonts w:cs="Arial"/>
                <w:szCs w:val="24"/>
              </w:rPr>
              <w:t>he FY 2023-24 budget, as amended, to be used as a continuation budget for FY 2024-25, effective July 1, 2024, until such time as the FY 2024-25 tentative budget becomes official.</w:t>
            </w:r>
          </w:p>
          <w:p w14:paraId="7329C3B4" w14:textId="778F296E" w:rsidR="00AD39E1" w:rsidRPr="00DB4D07" w:rsidRDefault="00AD39E1" w:rsidP="00AD39E1">
            <w:pPr>
              <w:autoSpaceDE w:val="0"/>
              <w:autoSpaceDN w:val="0"/>
              <w:adjustRightInd w:val="0"/>
              <w:ind w:left="18"/>
              <w:rPr>
                <w:rFonts w:cs="Arial"/>
                <w:szCs w:val="24"/>
              </w:rPr>
            </w:pPr>
          </w:p>
        </w:tc>
      </w:tr>
      <w:tr w:rsidR="001E5B7A" w:rsidRPr="00DB4D07" w14:paraId="06586013" w14:textId="77777777" w:rsidTr="005C2532">
        <w:tc>
          <w:tcPr>
            <w:tcW w:w="1350" w:type="dxa"/>
          </w:tcPr>
          <w:p w14:paraId="79033B38" w14:textId="6E845EE4" w:rsidR="001E5B7A" w:rsidRPr="00DB4D07" w:rsidRDefault="001E5B7A" w:rsidP="001E5B7A">
            <w:pPr>
              <w:rPr>
                <w:rFonts w:cs="Arial"/>
                <w:szCs w:val="24"/>
              </w:rPr>
            </w:pPr>
            <w:r>
              <w:rPr>
                <w:rFonts w:cs="Arial"/>
                <w:szCs w:val="24"/>
              </w:rPr>
              <w:t>123,</w:t>
            </w:r>
            <w:r w:rsidR="00BC47D6">
              <w:rPr>
                <w:rFonts w:cs="Arial"/>
                <w:szCs w:val="24"/>
              </w:rPr>
              <w:t>338</w:t>
            </w:r>
          </w:p>
          <w:p w14:paraId="250E92C9" w14:textId="77777777" w:rsidR="001E5B7A" w:rsidRPr="00DB4D07" w:rsidRDefault="001E5B7A" w:rsidP="001E5B7A">
            <w:pPr>
              <w:rPr>
                <w:rFonts w:cs="Arial"/>
                <w:szCs w:val="24"/>
              </w:rPr>
            </w:pPr>
          </w:p>
        </w:tc>
        <w:tc>
          <w:tcPr>
            <w:tcW w:w="990" w:type="dxa"/>
          </w:tcPr>
          <w:p w14:paraId="3B21E1AA" w14:textId="62B3FD0B" w:rsidR="001E5B7A" w:rsidRPr="00CB429A" w:rsidRDefault="001E5B7A" w:rsidP="001E5B7A">
            <w:pPr>
              <w:rPr>
                <w:rFonts w:cs="Arial"/>
                <w:b/>
                <w:bCs/>
                <w:szCs w:val="24"/>
                <w:u w:val="single"/>
              </w:rPr>
            </w:pPr>
            <w:r>
              <w:rPr>
                <w:rFonts w:cs="Arial"/>
                <w:b/>
                <w:bCs/>
                <w:szCs w:val="24"/>
                <w:u w:val="single"/>
              </w:rPr>
              <w:t>E</w:t>
            </w:r>
            <w:r w:rsidRPr="00CB429A">
              <w:rPr>
                <w:rFonts w:cs="Arial"/>
                <w:b/>
                <w:bCs/>
                <w:szCs w:val="24"/>
                <w:u w:val="single"/>
              </w:rPr>
              <w:t>-</w:t>
            </w:r>
            <w:r w:rsidR="00E02827">
              <w:rPr>
                <w:rFonts w:cs="Arial"/>
                <w:b/>
                <w:bCs/>
                <w:szCs w:val="24"/>
                <w:u w:val="single"/>
              </w:rPr>
              <w:t>66</w:t>
            </w:r>
          </w:p>
        </w:tc>
        <w:tc>
          <w:tcPr>
            <w:tcW w:w="2219" w:type="dxa"/>
          </w:tcPr>
          <w:p w14:paraId="1DDB1CE3" w14:textId="17CDEB13" w:rsidR="001E5B7A" w:rsidRPr="00CB429A" w:rsidRDefault="00E02827" w:rsidP="001E5B7A">
            <w:pPr>
              <w:rPr>
                <w:rFonts w:cs="Arial"/>
                <w:b/>
                <w:bCs/>
                <w:szCs w:val="24"/>
              </w:rPr>
            </w:pPr>
            <w:r>
              <w:rPr>
                <w:rFonts w:cs="Arial"/>
                <w:b/>
                <w:bCs/>
                <w:szCs w:val="24"/>
              </w:rPr>
              <w:t>A</w:t>
            </w:r>
            <w:r w:rsidR="001E5B7A">
              <w:rPr>
                <w:rFonts w:cs="Arial"/>
                <w:b/>
                <w:bCs/>
                <w:szCs w:val="24"/>
              </w:rPr>
              <w:t>UTHORIZED</w:t>
            </w:r>
          </w:p>
        </w:tc>
        <w:tc>
          <w:tcPr>
            <w:tcW w:w="5801" w:type="dxa"/>
          </w:tcPr>
          <w:p w14:paraId="26CE223C" w14:textId="0A284723" w:rsidR="00E02827" w:rsidRDefault="00E02827" w:rsidP="001E5B7A">
            <w:pPr>
              <w:rPr>
                <w:rFonts w:cs="Arial"/>
                <w:szCs w:val="24"/>
              </w:rPr>
            </w:pPr>
            <w:r>
              <w:rPr>
                <w:rFonts w:cs="Arial"/>
                <w:szCs w:val="24"/>
              </w:rPr>
              <w:t>The School Board of Miami-Dade County, Florida:</w:t>
            </w:r>
          </w:p>
          <w:p w14:paraId="472E6DE4" w14:textId="77777777" w:rsidR="00E02827" w:rsidRDefault="00E02827" w:rsidP="001E5B7A">
            <w:pPr>
              <w:rPr>
                <w:rFonts w:cs="Arial"/>
                <w:szCs w:val="24"/>
              </w:rPr>
            </w:pPr>
          </w:p>
          <w:p w14:paraId="2948207A" w14:textId="02DA1816" w:rsidR="00E02827" w:rsidRDefault="00E02827" w:rsidP="005C2532">
            <w:pPr>
              <w:ind w:left="930" w:hanging="360"/>
              <w:rPr>
                <w:rFonts w:cs="Arial"/>
                <w:szCs w:val="24"/>
              </w:rPr>
            </w:pPr>
            <w:r w:rsidRPr="00E02827">
              <w:rPr>
                <w:rFonts w:cs="Arial"/>
                <w:szCs w:val="24"/>
              </w:rPr>
              <w:t xml:space="preserve">1. </w:t>
            </w:r>
            <w:r w:rsidR="007A2991">
              <w:rPr>
                <w:rFonts w:cs="Arial"/>
                <w:szCs w:val="24"/>
              </w:rPr>
              <w:t>t</w:t>
            </w:r>
            <w:r w:rsidRPr="00E02827">
              <w:rPr>
                <w:rFonts w:cs="Arial"/>
                <w:szCs w:val="24"/>
              </w:rPr>
              <w:t xml:space="preserve">he purchase of the Catastrophic Athletic Accident insurance with Hartford Fire Insurance Company (A.M. Best A+ XV) through Arthur J. Gallagher Risk Management Services, Inc. for a one-year period effective August 1, 2024, through July 31, 2025, with a policy annual aggregate limit of $6 million dollars and a $25,000 deductible for a total premium of </w:t>
            </w:r>
            <w:proofErr w:type="gramStart"/>
            <w:r w:rsidRPr="00E02827">
              <w:rPr>
                <w:rFonts w:cs="Arial"/>
                <w:szCs w:val="24"/>
              </w:rPr>
              <w:t>$275,000;</w:t>
            </w:r>
            <w:proofErr w:type="gramEnd"/>
            <w:r w:rsidRPr="00E02827">
              <w:rPr>
                <w:rFonts w:cs="Arial"/>
                <w:szCs w:val="24"/>
              </w:rPr>
              <w:t xml:space="preserve"> </w:t>
            </w:r>
          </w:p>
          <w:p w14:paraId="1ADB1129" w14:textId="77777777" w:rsidR="00E02827" w:rsidRDefault="00E02827" w:rsidP="005C2532">
            <w:pPr>
              <w:ind w:left="930" w:hanging="360"/>
              <w:rPr>
                <w:rFonts w:cs="Arial"/>
                <w:szCs w:val="24"/>
              </w:rPr>
            </w:pPr>
          </w:p>
          <w:p w14:paraId="3DE71B4E" w14:textId="6E6DBBD2" w:rsidR="00E02827" w:rsidRDefault="00E02827" w:rsidP="005C2532">
            <w:pPr>
              <w:ind w:left="930" w:hanging="360"/>
              <w:rPr>
                <w:rFonts w:cs="Arial"/>
                <w:szCs w:val="24"/>
              </w:rPr>
            </w:pPr>
            <w:r w:rsidRPr="00E02827">
              <w:rPr>
                <w:rFonts w:cs="Arial"/>
                <w:szCs w:val="24"/>
              </w:rPr>
              <w:t xml:space="preserve">2. </w:t>
            </w:r>
            <w:r w:rsidR="007A2991">
              <w:rPr>
                <w:rFonts w:cs="Arial"/>
                <w:szCs w:val="24"/>
              </w:rPr>
              <w:t>the</w:t>
            </w:r>
            <w:r w:rsidRPr="00E02827">
              <w:rPr>
                <w:rFonts w:cs="Arial"/>
                <w:szCs w:val="24"/>
              </w:rPr>
              <w:t xml:space="preserve"> renewal of the Law Enforcement Professional Liability Insurance coverage with Indian Harbor Insurance Company (A.M. Best A+ XV), through Arthur J. Gallagher Risk Management Services, Inc. effective July 1, 2024, through June 30, 2025, with an annual premium of $350,196 including surcharges and fees with a $5 million each wrongful act/annual aggregate and an additional $1 Million in defense costs outside of the policy limit and a self-insured retention of </w:t>
            </w:r>
            <w:proofErr w:type="gramStart"/>
            <w:r w:rsidRPr="00E02827">
              <w:rPr>
                <w:rFonts w:cs="Arial"/>
                <w:szCs w:val="24"/>
              </w:rPr>
              <w:t>$200,000;</w:t>
            </w:r>
            <w:proofErr w:type="gramEnd"/>
            <w:r w:rsidRPr="00E02827">
              <w:rPr>
                <w:rFonts w:cs="Arial"/>
                <w:szCs w:val="24"/>
              </w:rPr>
              <w:t xml:space="preserve"> </w:t>
            </w:r>
          </w:p>
          <w:p w14:paraId="7483F489" w14:textId="77777777" w:rsidR="00E02827" w:rsidRDefault="00E02827" w:rsidP="005C2532">
            <w:pPr>
              <w:ind w:left="930" w:hanging="360"/>
              <w:rPr>
                <w:rFonts w:cs="Arial"/>
                <w:szCs w:val="24"/>
              </w:rPr>
            </w:pPr>
          </w:p>
          <w:p w14:paraId="62768938" w14:textId="3F879E67" w:rsidR="00E02827" w:rsidRDefault="00E02827" w:rsidP="005C2532">
            <w:pPr>
              <w:ind w:left="930" w:hanging="360"/>
              <w:rPr>
                <w:rFonts w:cs="Arial"/>
                <w:szCs w:val="24"/>
              </w:rPr>
            </w:pPr>
            <w:r w:rsidRPr="00E02827">
              <w:rPr>
                <w:rFonts w:cs="Arial"/>
                <w:szCs w:val="24"/>
              </w:rPr>
              <w:t xml:space="preserve">3. renewal of the District’s Excess Workers’ Compensation Insurance coverage with Safety National Casualty Corporation (A.M. Best A++ XV) through Arthur J. Gallagher Risk Management Services, Inc. for a one-year term, effective July 1, 2024, through June 30, 2025, at a rate of $.065 per $100 of annual payroll with a deposit premium of $1,336,257 subject to a per claim, self-insured retention of $1,500,000, subject to an annual audit with any additional or return premium due as a result of actual payroll expenditures; </w:t>
            </w:r>
          </w:p>
          <w:p w14:paraId="26FB9CC9" w14:textId="77777777" w:rsidR="00E02827" w:rsidRDefault="00E02827" w:rsidP="001E5B7A">
            <w:pPr>
              <w:rPr>
                <w:rFonts w:cs="Arial"/>
                <w:szCs w:val="24"/>
              </w:rPr>
            </w:pPr>
          </w:p>
          <w:p w14:paraId="18820991" w14:textId="2BE65CEC" w:rsidR="00E02827" w:rsidRDefault="00E02827" w:rsidP="005C2532">
            <w:pPr>
              <w:ind w:left="930" w:hanging="360"/>
              <w:rPr>
                <w:rFonts w:cs="Arial"/>
                <w:szCs w:val="24"/>
              </w:rPr>
            </w:pPr>
            <w:r w:rsidRPr="00E02827">
              <w:rPr>
                <w:rFonts w:cs="Arial"/>
                <w:szCs w:val="24"/>
              </w:rPr>
              <w:t xml:space="preserve">4. the purchase of the General/ Automobile/ Professional Liability/ Errors and Omissions coverage with United Educators Risk Retention Group (United Educators) (A.M. Best A X) through Arthur J. Gallagher Risk Management Services, Inc. effective July 1, 2024, through June 30, 2025, subject to annual re-rate and cancellation provisions with premium totaling $381,728 including sales tax, subject to a self-insured retention for the General/Automobile coverage, commensurate with the current levels of limited Sovereign Immunity of $200,000 per claim/$300,000 per accident and a flat, per wrongful act </w:t>
            </w:r>
            <w:proofErr w:type="spellStart"/>
            <w:r w:rsidRPr="00E02827">
              <w:rPr>
                <w:rFonts w:cs="Arial"/>
                <w:szCs w:val="24"/>
              </w:rPr>
              <w:t>selfinsurance</w:t>
            </w:r>
            <w:proofErr w:type="spellEnd"/>
            <w:r w:rsidRPr="00E02827">
              <w:rPr>
                <w:rFonts w:cs="Arial"/>
                <w:szCs w:val="24"/>
              </w:rPr>
              <w:t xml:space="preserve"> retention of $200,000 for Professional Liability claims; </w:t>
            </w:r>
          </w:p>
          <w:p w14:paraId="0B97CEF6" w14:textId="77777777" w:rsidR="00E02827" w:rsidRDefault="00E02827" w:rsidP="005C2532">
            <w:pPr>
              <w:ind w:left="930" w:hanging="360"/>
              <w:rPr>
                <w:rFonts w:cs="Arial"/>
                <w:szCs w:val="24"/>
              </w:rPr>
            </w:pPr>
          </w:p>
          <w:p w14:paraId="37A2215F" w14:textId="6B142BC7" w:rsidR="007A2991" w:rsidRDefault="00E02827" w:rsidP="005C2532">
            <w:pPr>
              <w:ind w:left="930" w:hanging="360"/>
              <w:rPr>
                <w:rFonts w:cs="Arial"/>
                <w:szCs w:val="24"/>
              </w:rPr>
            </w:pPr>
            <w:r w:rsidRPr="00E02827">
              <w:rPr>
                <w:rFonts w:cs="Arial"/>
                <w:szCs w:val="24"/>
              </w:rPr>
              <w:t xml:space="preserve">5. renewal of the Boiler and Machinery coverage with Hartford Steam Boiler Inspection and Insurance Company (A.M. Best A++ XI) through Arthur J. Gallagher Risk Management Services, Inc., effective July 1, 2024, through June 30, </w:t>
            </w:r>
            <w:proofErr w:type="gramStart"/>
            <w:r w:rsidRPr="00E02827">
              <w:rPr>
                <w:rFonts w:cs="Arial"/>
                <w:szCs w:val="24"/>
              </w:rPr>
              <w:t>2025</w:t>
            </w:r>
            <w:proofErr w:type="gramEnd"/>
            <w:r w:rsidRPr="00E02827">
              <w:rPr>
                <w:rFonts w:cs="Arial"/>
                <w:szCs w:val="24"/>
              </w:rPr>
              <w:t xml:space="preserve"> with policy limits of $150 million per loss at a rate of $0.00148 per $100 total insured values, subject to a base of $12 billion for an annual premium of $179,031.05 including surcharges and fees; </w:t>
            </w:r>
          </w:p>
          <w:p w14:paraId="78EC94B8" w14:textId="77777777" w:rsidR="007A2991" w:rsidRDefault="007A2991" w:rsidP="001E5B7A">
            <w:pPr>
              <w:rPr>
                <w:rFonts w:cs="Arial"/>
                <w:szCs w:val="24"/>
              </w:rPr>
            </w:pPr>
          </w:p>
          <w:p w14:paraId="40F1FA0D" w14:textId="34779A1D" w:rsidR="007A2991" w:rsidRDefault="00E02827" w:rsidP="005C2532">
            <w:pPr>
              <w:ind w:left="930" w:hanging="360"/>
              <w:rPr>
                <w:rFonts w:cs="Arial"/>
                <w:szCs w:val="24"/>
              </w:rPr>
            </w:pPr>
            <w:r w:rsidRPr="00E02827">
              <w:rPr>
                <w:rFonts w:cs="Arial"/>
                <w:szCs w:val="24"/>
              </w:rPr>
              <w:t xml:space="preserve">6. </w:t>
            </w:r>
            <w:r w:rsidR="005C2532">
              <w:rPr>
                <w:rFonts w:cs="Arial"/>
                <w:szCs w:val="24"/>
              </w:rPr>
              <w:t xml:space="preserve"> </w:t>
            </w:r>
            <w:r w:rsidRPr="00E02827">
              <w:rPr>
                <w:rFonts w:cs="Arial"/>
                <w:szCs w:val="24"/>
              </w:rPr>
              <w:t xml:space="preserve">renewal of the cyber liability coverage with Brit/Underwriters at Lloyds of London (A.M. Best A XV) through </w:t>
            </w:r>
            <w:proofErr w:type="spellStart"/>
            <w:r w:rsidRPr="00E02827">
              <w:rPr>
                <w:rFonts w:cs="Arial"/>
                <w:szCs w:val="24"/>
              </w:rPr>
              <w:t>AJG</w:t>
            </w:r>
            <w:proofErr w:type="spellEnd"/>
            <w:r w:rsidRPr="00E02827">
              <w:rPr>
                <w:rFonts w:cs="Arial"/>
                <w:szCs w:val="24"/>
              </w:rPr>
              <w:t xml:space="preserve"> for a one-year period effective July 1, 2024, through June 30, 2025, for a total premium of </w:t>
            </w:r>
            <w:proofErr w:type="gramStart"/>
            <w:r w:rsidRPr="00E02827">
              <w:rPr>
                <w:rFonts w:cs="Arial"/>
                <w:szCs w:val="24"/>
              </w:rPr>
              <w:t>$522,000;</w:t>
            </w:r>
            <w:proofErr w:type="gramEnd"/>
            <w:r w:rsidRPr="00E02827">
              <w:rPr>
                <w:rFonts w:cs="Arial"/>
                <w:szCs w:val="24"/>
              </w:rPr>
              <w:t xml:space="preserve"> </w:t>
            </w:r>
          </w:p>
          <w:p w14:paraId="4B2EADED" w14:textId="77777777" w:rsidR="007A2991" w:rsidRDefault="007A2991" w:rsidP="007A2991">
            <w:pPr>
              <w:ind w:left="558" w:hanging="360"/>
              <w:rPr>
                <w:rFonts w:cs="Arial"/>
                <w:szCs w:val="24"/>
              </w:rPr>
            </w:pPr>
          </w:p>
          <w:p w14:paraId="302E45C3" w14:textId="5E669E5D" w:rsidR="007A2991" w:rsidRDefault="00E02827" w:rsidP="005C2532">
            <w:pPr>
              <w:ind w:left="930" w:hanging="360"/>
              <w:rPr>
                <w:rFonts w:cs="Arial"/>
                <w:szCs w:val="24"/>
              </w:rPr>
            </w:pPr>
            <w:r w:rsidRPr="00E02827">
              <w:rPr>
                <w:rFonts w:cs="Arial"/>
                <w:szCs w:val="24"/>
              </w:rPr>
              <w:t xml:space="preserve">7. </w:t>
            </w:r>
            <w:r w:rsidR="007A2991">
              <w:rPr>
                <w:rFonts w:cs="Arial"/>
                <w:szCs w:val="24"/>
              </w:rPr>
              <w:t xml:space="preserve"> </w:t>
            </w:r>
            <w:r w:rsidRPr="00E02827">
              <w:rPr>
                <w:rFonts w:cs="Arial"/>
                <w:szCs w:val="24"/>
              </w:rPr>
              <w:t xml:space="preserve">the purchase of Media Liability coverage with CFC/Underwriters at Lloyds of London (A.M. Best A XV) through Arthur J. Gallagher Risk Management Services, Inc. with coverage limits of $1 million per claim and $3 million annual aggregate subject to a self-insured retention of $10,000 with an annual premium of $18,500 including surcharges and fees for a one-year period effective July 1, 2024, through June 30, </w:t>
            </w:r>
            <w:proofErr w:type="gramStart"/>
            <w:r w:rsidRPr="00E02827">
              <w:rPr>
                <w:rFonts w:cs="Arial"/>
                <w:szCs w:val="24"/>
              </w:rPr>
              <w:t>2025;</w:t>
            </w:r>
            <w:proofErr w:type="gramEnd"/>
            <w:r w:rsidRPr="00E02827">
              <w:rPr>
                <w:rFonts w:cs="Arial"/>
                <w:szCs w:val="24"/>
              </w:rPr>
              <w:t xml:space="preserve"> </w:t>
            </w:r>
          </w:p>
          <w:p w14:paraId="2EDF8438" w14:textId="77777777" w:rsidR="007A2991" w:rsidRDefault="007A2991" w:rsidP="005C2532">
            <w:pPr>
              <w:ind w:left="930" w:hanging="360"/>
              <w:rPr>
                <w:rFonts w:cs="Arial"/>
                <w:szCs w:val="24"/>
              </w:rPr>
            </w:pPr>
          </w:p>
          <w:p w14:paraId="620CBF21" w14:textId="679A23D8" w:rsidR="001E5B7A" w:rsidRDefault="00E02827" w:rsidP="005C2532">
            <w:pPr>
              <w:ind w:left="930" w:hanging="360"/>
              <w:rPr>
                <w:rFonts w:cs="Arial"/>
                <w:szCs w:val="24"/>
              </w:rPr>
            </w:pPr>
            <w:r w:rsidRPr="00E02827">
              <w:rPr>
                <w:rFonts w:cs="Arial"/>
                <w:szCs w:val="24"/>
              </w:rPr>
              <w:t xml:space="preserve">8. </w:t>
            </w:r>
            <w:r w:rsidR="005C2532">
              <w:rPr>
                <w:rFonts w:cs="Arial"/>
                <w:szCs w:val="24"/>
              </w:rPr>
              <w:t xml:space="preserve"> </w:t>
            </w:r>
            <w:r w:rsidRPr="00E02827">
              <w:rPr>
                <w:rFonts w:cs="Arial"/>
                <w:szCs w:val="24"/>
              </w:rPr>
              <w:t>the renewal of Student Professional Liability insurance coverage through Arthur J. Gallagher Risk Management Services, Inc., from Columbia Casualty Company (A.M. Best A, XV) with coverage limits of $1 million per occurrence/$6 million aggregate, with a $0 deductible, with total premiums for such coverage of $55,105.40 including surcharges and fees with the ability to add students during the year for a one-year period effective July 1, 2024, through June 30, 2025.</w:t>
            </w:r>
          </w:p>
          <w:p w14:paraId="79EFFA0B" w14:textId="7A3719A3" w:rsidR="007A2991" w:rsidRPr="00DB4D07" w:rsidRDefault="007A2991" w:rsidP="001E5B7A">
            <w:pPr>
              <w:rPr>
                <w:rFonts w:cs="Arial"/>
                <w:szCs w:val="24"/>
              </w:rPr>
            </w:pPr>
          </w:p>
        </w:tc>
      </w:tr>
      <w:tr w:rsidR="001E5B7A" w:rsidRPr="00DB4D07" w14:paraId="2C5BFC78" w14:textId="77777777" w:rsidTr="005C2532">
        <w:tc>
          <w:tcPr>
            <w:tcW w:w="1350" w:type="dxa"/>
          </w:tcPr>
          <w:p w14:paraId="3626B9E7" w14:textId="4883D833" w:rsidR="001E5B7A" w:rsidRPr="00DB4D07" w:rsidRDefault="001E5B7A" w:rsidP="001E5B7A">
            <w:pPr>
              <w:rPr>
                <w:rFonts w:cs="Arial"/>
                <w:szCs w:val="24"/>
              </w:rPr>
            </w:pPr>
            <w:r>
              <w:rPr>
                <w:rFonts w:cs="Arial"/>
                <w:szCs w:val="24"/>
              </w:rPr>
              <w:t>123,</w:t>
            </w:r>
            <w:r w:rsidR="00BC47D6">
              <w:rPr>
                <w:rFonts w:cs="Arial"/>
                <w:szCs w:val="24"/>
              </w:rPr>
              <w:t>339</w:t>
            </w:r>
          </w:p>
          <w:p w14:paraId="5539FB82" w14:textId="77777777" w:rsidR="001E5B7A" w:rsidRPr="00DB4D07" w:rsidRDefault="001E5B7A" w:rsidP="001E5B7A">
            <w:pPr>
              <w:rPr>
                <w:rFonts w:cs="Arial"/>
                <w:szCs w:val="24"/>
              </w:rPr>
            </w:pPr>
          </w:p>
        </w:tc>
        <w:tc>
          <w:tcPr>
            <w:tcW w:w="990" w:type="dxa"/>
          </w:tcPr>
          <w:p w14:paraId="2C729D65" w14:textId="7E44D416" w:rsidR="001E5B7A" w:rsidRPr="00CB429A" w:rsidRDefault="001E5B7A" w:rsidP="001E5B7A">
            <w:pPr>
              <w:rPr>
                <w:rFonts w:cs="Arial"/>
                <w:b/>
                <w:bCs/>
                <w:szCs w:val="24"/>
                <w:u w:val="single"/>
              </w:rPr>
            </w:pPr>
            <w:r>
              <w:rPr>
                <w:rFonts w:cs="Arial"/>
                <w:b/>
                <w:bCs/>
                <w:szCs w:val="24"/>
                <w:u w:val="single"/>
              </w:rPr>
              <w:t>E</w:t>
            </w:r>
            <w:r w:rsidRPr="00CB429A">
              <w:rPr>
                <w:rFonts w:cs="Arial"/>
                <w:b/>
                <w:bCs/>
                <w:szCs w:val="24"/>
                <w:u w:val="single"/>
              </w:rPr>
              <w:t>-</w:t>
            </w:r>
            <w:r w:rsidR="007A2991">
              <w:rPr>
                <w:rFonts w:cs="Arial"/>
                <w:b/>
                <w:bCs/>
                <w:szCs w:val="24"/>
                <w:u w:val="single"/>
              </w:rPr>
              <w:t>86</w:t>
            </w:r>
          </w:p>
        </w:tc>
        <w:tc>
          <w:tcPr>
            <w:tcW w:w="2219" w:type="dxa"/>
          </w:tcPr>
          <w:p w14:paraId="50CF6C1F" w14:textId="77777777" w:rsidR="001E5B7A" w:rsidRDefault="003C5CA0" w:rsidP="001E5B7A">
            <w:pPr>
              <w:rPr>
                <w:rFonts w:cs="Arial"/>
                <w:b/>
                <w:bCs/>
                <w:szCs w:val="24"/>
              </w:rPr>
            </w:pPr>
            <w:r>
              <w:rPr>
                <w:rFonts w:cs="Arial"/>
                <w:b/>
                <w:bCs/>
                <w:szCs w:val="24"/>
              </w:rPr>
              <w:t>RECEI</w:t>
            </w:r>
            <w:r w:rsidR="001E5B7A">
              <w:rPr>
                <w:rFonts w:cs="Arial"/>
                <w:b/>
                <w:bCs/>
                <w:szCs w:val="24"/>
              </w:rPr>
              <w:t>V</w:t>
            </w:r>
            <w:r w:rsidR="001E5B7A" w:rsidRPr="00CB429A">
              <w:rPr>
                <w:rFonts w:cs="Arial"/>
                <w:b/>
                <w:bCs/>
                <w:szCs w:val="24"/>
              </w:rPr>
              <w:t>ED</w:t>
            </w:r>
            <w:r>
              <w:rPr>
                <w:rFonts w:cs="Arial"/>
                <w:b/>
                <w:bCs/>
                <w:szCs w:val="24"/>
              </w:rPr>
              <w:t>/</w:t>
            </w:r>
          </w:p>
          <w:p w14:paraId="440CE623" w14:textId="0E57451A" w:rsidR="003C5CA0" w:rsidRPr="00CB429A" w:rsidRDefault="003C5CA0" w:rsidP="001E5B7A">
            <w:pPr>
              <w:rPr>
                <w:rFonts w:cs="Arial"/>
                <w:b/>
                <w:bCs/>
                <w:szCs w:val="24"/>
              </w:rPr>
            </w:pPr>
            <w:r>
              <w:rPr>
                <w:rFonts w:cs="Arial"/>
                <w:b/>
                <w:bCs/>
                <w:szCs w:val="24"/>
              </w:rPr>
              <w:t>FILED</w:t>
            </w:r>
          </w:p>
        </w:tc>
        <w:tc>
          <w:tcPr>
            <w:tcW w:w="5801" w:type="dxa"/>
          </w:tcPr>
          <w:p w14:paraId="1E511D8D" w14:textId="0DA91998" w:rsidR="007A2991" w:rsidRDefault="001E5B7A" w:rsidP="007A2991">
            <w:r>
              <w:t>The</w:t>
            </w:r>
            <w:r w:rsidR="003C5CA0">
              <w:t xml:space="preserve"> </w:t>
            </w:r>
            <w:r w:rsidR="003C5CA0" w:rsidRPr="003C5CA0">
              <w:t>Internal Audit Report – Selected Schools/Centers.</w:t>
            </w:r>
          </w:p>
          <w:p w14:paraId="3DE59A44" w14:textId="77E5E654" w:rsidR="001E5B7A" w:rsidRPr="00DB4D07" w:rsidRDefault="001E5B7A" w:rsidP="003C5CA0">
            <w:pPr>
              <w:rPr>
                <w:rFonts w:cs="Arial"/>
                <w:szCs w:val="24"/>
              </w:rPr>
            </w:pPr>
          </w:p>
        </w:tc>
      </w:tr>
      <w:tr w:rsidR="001E5B7A" w:rsidRPr="00DB4D07" w14:paraId="7F91F69B" w14:textId="77777777" w:rsidTr="005C2532">
        <w:trPr>
          <w:trHeight w:val="1350"/>
        </w:trPr>
        <w:tc>
          <w:tcPr>
            <w:tcW w:w="1350" w:type="dxa"/>
          </w:tcPr>
          <w:p w14:paraId="263C096B" w14:textId="53FD2648" w:rsidR="001E5B7A" w:rsidRPr="00DB4D07" w:rsidRDefault="001E5B7A" w:rsidP="001E5B7A">
            <w:pPr>
              <w:rPr>
                <w:rFonts w:cs="Arial"/>
                <w:szCs w:val="24"/>
              </w:rPr>
            </w:pPr>
            <w:r>
              <w:rPr>
                <w:rFonts w:cs="Arial"/>
                <w:szCs w:val="24"/>
              </w:rPr>
              <w:t>123,</w:t>
            </w:r>
            <w:r w:rsidR="00BC47D6">
              <w:rPr>
                <w:rFonts w:cs="Arial"/>
                <w:szCs w:val="24"/>
              </w:rPr>
              <w:t>340</w:t>
            </w:r>
          </w:p>
          <w:p w14:paraId="68420744" w14:textId="77777777" w:rsidR="001E5B7A" w:rsidRDefault="001E5B7A" w:rsidP="001E5B7A">
            <w:pPr>
              <w:rPr>
                <w:rFonts w:cs="Arial"/>
                <w:szCs w:val="24"/>
              </w:rPr>
            </w:pPr>
          </w:p>
          <w:p w14:paraId="481D9AC9" w14:textId="77777777" w:rsidR="001E5B7A" w:rsidRDefault="001E5B7A" w:rsidP="001E5B7A">
            <w:pPr>
              <w:rPr>
                <w:rFonts w:cs="Arial"/>
                <w:szCs w:val="24"/>
              </w:rPr>
            </w:pPr>
          </w:p>
          <w:p w14:paraId="32C7FE1E" w14:textId="36A3751D" w:rsidR="001E5B7A" w:rsidRDefault="003C5CA0" w:rsidP="001E5B7A">
            <w:pPr>
              <w:rPr>
                <w:rFonts w:cs="Arial"/>
                <w:szCs w:val="24"/>
              </w:rPr>
            </w:pPr>
            <w:r>
              <w:rPr>
                <w:rFonts w:cs="Arial"/>
                <w:szCs w:val="24"/>
              </w:rPr>
              <w:t>123,</w:t>
            </w:r>
            <w:r w:rsidR="00BC47D6">
              <w:rPr>
                <w:rFonts w:cs="Arial"/>
                <w:szCs w:val="24"/>
              </w:rPr>
              <w:t>341</w:t>
            </w:r>
          </w:p>
          <w:p w14:paraId="3D6C8A5C" w14:textId="77777777" w:rsidR="001E5B7A" w:rsidRDefault="001E5B7A" w:rsidP="001E5B7A">
            <w:pPr>
              <w:rPr>
                <w:rFonts w:cs="Arial"/>
                <w:szCs w:val="24"/>
              </w:rPr>
            </w:pPr>
          </w:p>
          <w:p w14:paraId="0804AD83" w14:textId="77777777" w:rsidR="001E5B7A" w:rsidRDefault="001E5B7A" w:rsidP="001E5B7A">
            <w:pPr>
              <w:rPr>
                <w:rFonts w:cs="Arial"/>
                <w:szCs w:val="24"/>
              </w:rPr>
            </w:pPr>
          </w:p>
          <w:p w14:paraId="36813602" w14:textId="7DE34A45" w:rsidR="001E5B7A" w:rsidRDefault="003C5CA0" w:rsidP="001E5B7A">
            <w:pPr>
              <w:rPr>
                <w:rFonts w:cs="Arial"/>
                <w:szCs w:val="24"/>
              </w:rPr>
            </w:pPr>
            <w:r>
              <w:rPr>
                <w:rFonts w:cs="Arial"/>
                <w:szCs w:val="24"/>
              </w:rPr>
              <w:t>123,</w:t>
            </w:r>
            <w:r w:rsidR="00BC47D6">
              <w:rPr>
                <w:rFonts w:cs="Arial"/>
                <w:szCs w:val="24"/>
              </w:rPr>
              <w:t>342</w:t>
            </w:r>
          </w:p>
          <w:p w14:paraId="1601C624" w14:textId="77777777" w:rsidR="001E5B7A" w:rsidRDefault="001E5B7A" w:rsidP="001E5B7A">
            <w:pPr>
              <w:rPr>
                <w:rFonts w:cs="Arial"/>
                <w:szCs w:val="24"/>
              </w:rPr>
            </w:pPr>
          </w:p>
          <w:p w14:paraId="5D1B1DA1" w14:textId="77777777" w:rsidR="001E5B7A" w:rsidRDefault="001E5B7A" w:rsidP="001E5B7A">
            <w:pPr>
              <w:rPr>
                <w:rFonts w:cs="Arial"/>
                <w:szCs w:val="24"/>
              </w:rPr>
            </w:pPr>
          </w:p>
          <w:p w14:paraId="744C9F6C" w14:textId="6310CAE6" w:rsidR="001E5B7A" w:rsidRDefault="001E5B7A" w:rsidP="001E5B7A">
            <w:pPr>
              <w:rPr>
                <w:rFonts w:cs="Arial"/>
                <w:szCs w:val="24"/>
              </w:rPr>
            </w:pPr>
            <w:r>
              <w:rPr>
                <w:rFonts w:cs="Arial"/>
                <w:szCs w:val="24"/>
              </w:rPr>
              <w:t>123,</w:t>
            </w:r>
            <w:r w:rsidR="00BC47D6">
              <w:rPr>
                <w:rFonts w:cs="Arial"/>
                <w:szCs w:val="24"/>
              </w:rPr>
              <w:t>343</w:t>
            </w:r>
          </w:p>
          <w:p w14:paraId="3A8CEEB1" w14:textId="77777777" w:rsidR="001E5B7A" w:rsidRDefault="001E5B7A" w:rsidP="001E5B7A">
            <w:pPr>
              <w:rPr>
                <w:rFonts w:cs="Arial"/>
                <w:szCs w:val="24"/>
              </w:rPr>
            </w:pPr>
          </w:p>
          <w:p w14:paraId="4BADCAE6" w14:textId="77777777" w:rsidR="001E5B7A" w:rsidRDefault="001E5B7A" w:rsidP="001E5B7A">
            <w:pPr>
              <w:rPr>
                <w:rFonts w:cs="Arial"/>
                <w:szCs w:val="24"/>
              </w:rPr>
            </w:pPr>
          </w:p>
          <w:p w14:paraId="654DC826" w14:textId="77777777" w:rsidR="001E5B7A" w:rsidRDefault="001E5B7A" w:rsidP="001E5B7A">
            <w:pPr>
              <w:rPr>
                <w:rFonts w:cs="Arial"/>
                <w:szCs w:val="24"/>
              </w:rPr>
            </w:pPr>
          </w:p>
          <w:p w14:paraId="7404378A" w14:textId="77777777" w:rsidR="001E5B7A" w:rsidRDefault="001E5B7A" w:rsidP="001E5B7A">
            <w:pPr>
              <w:rPr>
                <w:rFonts w:cs="Arial"/>
                <w:szCs w:val="24"/>
              </w:rPr>
            </w:pPr>
          </w:p>
          <w:p w14:paraId="60D38BE3" w14:textId="77777777" w:rsidR="001E5B7A" w:rsidRDefault="001E5B7A" w:rsidP="001E5B7A">
            <w:pPr>
              <w:rPr>
                <w:rFonts w:cs="Arial"/>
                <w:szCs w:val="24"/>
              </w:rPr>
            </w:pPr>
          </w:p>
          <w:p w14:paraId="2EAA6CE4" w14:textId="77777777" w:rsidR="001E5B7A" w:rsidRDefault="001E5B7A" w:rsidP="001E5B7A">
            <w:pPr>
              <w:rPr>
                <w:rFonts w:cs="Arial"/>
                <w:szCs w:val="24"/>
              </w:rPr>
            </w:pPr>
          </w:p>
          <w:p w14:paraId="5B20301B" w14:textId="77777777" w:rsidR="001E5B7A" w:rsidRDefault="001E5B7A" w:rsidP="001E5B7A">
            <w:pPr>
              <w:rPr>
                <w:rFonts w:cs="Arial"/>
                <w:szCs w:val="24"/>
              </w:rPr>
            </w:pPr>
          </w:p>
          <w:p w14:paraId="7CE26E5F" w14:textId="77777777" w:rsidR="001E5B7A" w:rsidRDefault="001E5B7A" w:rsidP="001E5B7A">
            <w:pPr>
              <w:rPr>
                <w:rFonts w:cs="Arial"/>
                <w:szCs w:val="24"/>
              </w:rPr>
            </w:pPr>
          </w:p>
          <w:p w14:paraId="15B1284D" w14:textId="77777777" w:rsidR="001E5B7A" w:rsidRDefault="001E5B7A" w:rsidP="001E5B7A">
            <w:pPr>
              <w:rPr>
                <w:rFonts w:cs="Arial"/>
                <w:szCs w:val="24"/>
              </w:rPr>
            </w:pPr>
          </w:p>
          <w:p w14:paraId="4863DA21" w14:textId="77777777" w:rsidR="001E5B7A" w:rsidRDefault="001E5B7A" w:rsidP="001E5B7A">
            <w:pPr>
              <w:rPr>
                <w:rFonts w:cs="Arial"/>
                <w:szCs w:val="24"/>
              </w:rPr>
            </w:pPr>
          </w:p>
          <w:p w14:paraId="39B3FAC2" w14:textId="77777777" w:rsidR="001E5B7A" w:rsidRDefault="001E5B7A" w:rsidP="001E5B7A">
            <w:pPr>
              <w:rPr>
                <w:rFonts w:cs="Arial"/>
                <w:szCs w:val="24"/>
              </w:rPr>
            </w:pPr>
          </w:p>
          <w:p w14:paraId="48A7A4FD" w14:textId="77777777" w:rsidR="001E5B7A" w:rsidRDefault="001E5B7A" w:rsidP="001E5B7A">
            <w:pPr>
              <w:rPr>
                <w:rFonts w:cs="Arial"/>
                <w:szCs w:val="24"/>
              </w:rPr>
            </w:pPr>
          </w:p>
          <w:p w14:paraId="627166CF" w14:textId="77777777" w:rsidR="001E5B7A" w:rsidRDefault="001E5B7A" w:rsidP="001E5B7A">
            <w:pPr>
              <w:rPr>
                <w:rFonts w:cs="Arial"/>
                <w:szCs w:val="24"/>
              </w:rPr>
            </w:pPr>
          </w:p>
          <w:p w14:paraId="3381F86E" w14:textId="77777777" w:rsidR="001E5B7A" w:rsidRDefault="001E5B7A" w:rsidP="001E5B7A">
            <w:pPr>
              <w:rPr>
                <w:rFonts w:cs="Arial"/>
                <w:szCs w:val="24"/>
              </w:rPr>
            </w:pPr>
          </w:p>
          <w:p w14:paraId="1C2456A6" w14:textId="77777777" w:rsidR="001E5B7A" w:rsidRDefault="001E5B7A" w:rsidP="001E5B7A">
            <w:pPr>
              <w:rPr>
                <w:rFonts w:cs="Arial"/>
                <w:szCs w:val="24"/>
              </w:rPr>
            </w:pPr>
          </w:p>
          <w:p w14:paraId="391CEB1B" w14:textId="77777777" w:rsidR="001E5B7A" w:rsidRDefault="001E5B7A" w:rsidP="001E5B7A">
            <w:pPr>
              <w:rPr>
                <w:rFonts w:cs="Arial"/>
                <w:szCs w:val="24"/>
              </w:rPr>
            </w:pPr>
          </w:p>
          <w:p w14:paraId="25744B9E" w14:textId="77777777" w:rsidR="001E5B7A" w:rsidRDefault="001E5B7A" w:rsidP="001E5B7A">
            <w:pPr>
              <w:rPr>
                <w:rFonts w:cs="Arial"/>
                <w:szCs w:val="24"/>
              </w:rPr>
            </w:pPr>
          </w:p>
          <w:p w14:paraId="7985B9F2" w14:textId="77777777" w:rsidR="001E5B7A" w:rsidRDefault="001E5B7A" w:rsidP="001E5B7A">
            <w:pPr>
              <w:rPr>
                <w:rFonts w:cs="Arial"/>
                <w:szCs w:val="24"/>
              </w:rPr>
            </w:pPr>
          </w:p>
          <w:p w14:paraId="1A3B790B" w14:textId="77777777" w:rsidR="001E5B7A" w:rsidRDefault="001E5B7A" w:rsidP="001E5B7A">
            <w:pPr>
              <w:rPr>
                <w:rFonts w:cs="Arial"/>
                <w:szCs w:val="24"/>
              </w:rPr>
            </w:pPr>
          </w:p>
          <w:p w14:paraId="769F65D9" w14:textId="77777777" w:rsidR="001E5B7A" w:rsidRDefault="001E5B7A" w:rsidP="001E5B7A">
            <w:pPr>
              <w:rPr>
                <w:rFonts w:cs="Arial"/>
                <w:szCs w:val="24"/>
              </w:rPr>
            </w:pPr>
          </w:p>
          <w:p w14:paraId="5C132147" w14:textId="77777777" w:rsidR="001E5B7A" w:rsidRDefault="001E5B7A" w:rsidP="001E5B7A">
            <w:pPr>
              <w:rPr>
                <w:rFonts w:cs="Arial"/>
                <w:szCs w:val="24"/>
              </w:rPr>
            </w:pPr>
          </w:p>
          <w:p w14:paraId="64F08CEA" w14:textId="77777777" w:rsidR="001E5B7A" w:rsidRDefault="001E5B7A" w:rsidP="001E5B7A">
            <w:pPr>
              <w:rPr>
                <w:rFonts w:cs="Arial"/>
                <w:szCs w:val="24"/>
              </w:rPr>
            </w:pPr>
          </w:p>
          <w:p w14:paraId="7B5ACAF7" w14:textId="77777777" w:rsidR="001E5B7A" w:rsidRDefault="001E5B7A" w:rsidP="001E5B7A">
            <w:pPr>
              <w:rPr>
                <w:rFonts w:cs="Arial"/>
                <w:szCs w:val="24"/>
              </w:rPr>
            </w:pPr>
          </w:p>
          <w:p w14:paraId="65295D64" w14:textId="77777777" w:rsidR="001E5B7A" w:rsidRDefault="001E5B7A" w:rsidP="001E5B7A">
            <w:pPr>
              <w:rPr>
                <w:rFonts w:cs="Arial"/>
                <w:szCs w:val="24"/>
              </w:rPr>
            </w:pPr>
          </w:p>
          <w:p w14:paraId="7EF0A250" w14:textId="77777777" w:rsidR="001E5B7A" w:rsidRDefault="001E5B7A" w:rsidP="001E5B7A">
            <w:pPr>
              <w:rPr>
                <w:rFonts w:cs="Arial"/>
                <w:szCs w:val="24"/>
              </w:rPr>
            </w:pPr>
          </w:p>
          <w:p w14:paraId="708FC0DC" w14:textId="77777777" w:rsidR="001E5B7A" w:rsidRDefault="001E5B7A" w:rsidP="001E5B7A">
            <w:pPr>
              <w:rPr>
                <w:rFonts w:cs="Arial"/>
                <w:szCs w:val="24"/>
              </w:rPr>
            </w:pPr>
          </w:p>
          <w:p w14:paraId="7A4BA140" w14:textId="77777777" w:rsidR="00401CA1" w:rsidRDefault="00401CA1" w:rsidP="001E5B7A">
            <w:pPr>
              <w:rPr>
                <w:rFonts w:cs="Arial"/>
                <w:szCs w:val="24"/>
              </w:rPr>
            </w:pPr>
          </w:p>
          <w:p w14:paraId="46911CBF" w14:textId="77777777" w:rsidR="00401CA1" w:rsidRDefault="00401CA1" w:rsidP="001E5B7A">
            <w:pPr>
              <w:rPr>
                <w:rFonts w:cs="Arial"/>
                <w:szCs w:val="24"/>
              </w:rPr>
            </w:pPr>
          </w:p>
          <w:p w14:paraId="55E6A40B" w14:textId="1A2211B8" w:rsidR="001E5B7A" w:rsidRDefault="009952B5" w:rsidP="001E5B7A">
            <w:pPr>
              <w:rPr>
                <w:rFonts w:cs="Arial"/>
                <w:szCs w:val="24"/>
              </w:rPr>
            </w:pPr>
            <w:r>
              <w:rPr>
                <w:rFonts w:cs="Arial"/>
                <w:szCs w:val="24"/>
              </w:rPr>
              <w:t>123,</w:t>
            </w:r>
            <w:r w:rsidR="00BC47D6">
              <w:rPr>
                <w:rFonts w:cs="Arial"/>
                <w:szCs w:val="24"/>
              </w:rPr>
              <w:t>344</w:t>
            </w:r>
          </w:p>
          <w:p w14:paraId="0C301809" w14:textId="77777777" w:rsidR="001E5B7A" w:rsidRDefault="001E5B7A" w:rsidP="001E5B7A">
            <w:pPr>
              <w:rPr>
                <w:rFonts w:cs="Arial"/>
                <w:szCs w:val="24"/>
              </w:rPr>
            </w:pPr>
          </w:p>
          <w:p w14:paraId="2C16C32C" w14:textId="77777777" w:rsidR="001E5B7A" w:rsidRDefault="001E5B7A" w:rsidP="001E5B7A">
            <w:pPr>
              <w:rPr>
                <w:rFonts w:cs="Arial"/>
                <w:szCs w:val="24"/>
              </w:rPr>
            </w:pPr>
          </w:p>
          <w:p w14:paraId="004A47C7" w14:textId="77777777" w:rsidR="001E5B7A" w:rsidRDefault="001E5B7A" w:rsidP="001E5B7A">
            <w:pPr>
              <w:rPr>
                <w:rFonts w:cs="Arial"/>
                <w:szCs w:val="24"/>
              </w:rPr>
            </w:pPr>
          </w:p>
          <w:p w14:paraId="3CB05A23" w14:textId="77777777" w:rsidR="001E5B7A" w:rsidRDefault="001E5B7A" w:rsidP="001E5B7A">
            <w:pPr>
              <w:rPr>
                <w:rFonts w:cs="Arial"/>
                <w:szCs w:val="24"/>
              </w:rPr>
            </w:pPr>
          </w:p>
          <w:p w14:paraId="547EB713" w14:textId="77777777" w:rsidR="001E5B7A" w:rsidRDefault="001E5B7A" w:rsidP="001E5B7A">
            <w:pPr>
              <w:rPr>
                <w:rFonts w:cs="Arial"/>
                <w:szCs w:val="24"/>
              </w:rPr>
            </w:pPr>
          </w:p>
          <w:p w14:paraId="1C422B45" w14:textId="77777777" w:rsidR="001E5B7A" w:rsidRDefault="001E5B7A" w:rsidP="001E5B7A">
            <w:pPr>
              <w:rPr>
                <w:rFonts w:cs="Arial"/>
                <w:szCs w:val="24"/>
              </w:rPr>
            </w:pPr>
          </w:p>
          <w:p w14:paraId="3182C7F7" w14:textId="77777777" w:rsidR="001E5B7A" w:rsidRDefault="001E5B7A" w:rsidP="001E5B7A">
            <w:pPr>
              <w:rPr>
                <w:rFonts w:cs="Arial"/>
                <w:szCs w:val="24"/>
              </w:rPr>
            </w:pPr>
          </w:p>
          <w:p w14:paraId="013E16AA" w14:textId="77777777" w:rsidR="001E5B7A" w:rsidRDefault="001E5B7A" w:rsidP="001E5B7A">
            <w:pPr>
              <w:rPr>
                <w:rFonts w:cs="Arial"/>
                <w:szCs w:val="24"/>
              </w:rPr>
            </w:pPr>
          </w:p>
          <w:p w14:paraId="45F8399F" w14:textId="77777777" w:rsidR="001E5B7A" w:rsidRDefault="001E5B7A" w:rsidP="001E5B7A">
            <w:pPr>
              <w:rPr>
                <w:rFonts w:cs="Arial"/>
                <w:szCs w:val="24"/>
              </w:rPr>
            </w:pPr>
          </w:p>
          <w:p w14:paraId="5EC755A3" w14:textId="77777777" w:rsidR="001E5B7A" w:rsidRDefault="001E5B7A" w:rsidP="001E5B7A">
            <w:pPr>
              <w:rPr>
                <w:rFonts w:cs="Arial"/>
                <w:szCs w:val="24"/>
              </w:rPr>
            </w:pPr>
          </w:p>
          <w:p w14:paraId="202D4175" w14:textId="77777777" w:rsidR="001E5B7A" w:rsidRDefault="001E5B7A" w:rsidP="001E5B7A">
            <w:pPr>
              <w:rPr>
                <w:rFonts w:cs="Arial"/>
                <w:szCs w:val="24"/>
              </w:rPr>
            </w:pPr>
          </w:p>
          <w:p w14:paraId="0334E6EC" w14:textId="77777777" w:rsidR="001E5B7A" w:rsidRDefault="001E5B7A" w:rsidP="001E5B7A">
            <w:pPr>
              <w:rPr>
                <w:rFonts w:cs="Arial"/>
                <w:szCs w:val="24"/>
              </w:rPr>
            </w:pPr>
          </w:p>
          <w:p w14:paraId="1F8B8ECE" w14:textId="77777777" w:rsidR="001E5B7A" w:rsidRDefault="001E5B7A" w:rsidP="001E5B7A">
            <w:pPr>
              <w:rPr>
                <w:rFonts w:cs="Arial"/>
                <w:szCs w:val="24"/>
              </w:rPr>
            </w:pPr>
          </w:p>
          <w:p w14:paraId="47F2289D" w14:textId="77777777" w:rsidR="001E5B7A" w:rsidRDefault="001E5B7A" w:rsidP="001E5B7A">
            <w:pPr>
              <w:rPr>
                <w:rFonts w:cs="Arial"/>
                <w:szCs w:val="24"/>
              </w:rPr>
            </w:pPr>
          </w:p>
          <w:p w14:paraId="300CED39" w14:textId="77777777" w:rsidR="001E5B7A" w:rsidRDefault="001E5B7A" w:rsidP="001E5B7A">
            <w:pPr>
              <w:rPr>
                <w:rFonts w:cs="Arial"/>
                <w:szCs w:val="24"/>
              </w:rPr>
            </w:pPr>
          </w:p>
          <w:p w14:paraId="7AF5638B" w14:textId="77777777" w:rsidR="001E5B7A" w:rsidRDefault="001E5B7A" w:rsidP="001E5B7A">
            <w:pPr>
              <w:rPr>
                <w:rFonts w:cs="Arial"/>
                <w:szCs w:val="24"/>
              </w:rPr>
            </w:pPr>
          </w:p>
          <w:p w14:paraId="32F8C269" w14:textId="77777777" w:rsidR="001E5B7A" w:rsidRDefault="001E5B7A" w:rsidP="001E5B7A">
            <w:pPr>
              <w:rPr>
                <w:rFonts w:cs="Arial"/>
                <w:szCs w:val="24"/>
              </w:rPr>
            </w:pPr>
          </w:p>
          <w:p w14:paraId="0C46F3D0" w14:textId="77777777" w:rsidR="001E5B7A" w:rsidRDefault="001E5B7A" w:rsidP="001E5B7A">
            <w:pPr>
              <w:rPr>
                <w:rFonts w:cs="Arial"/>
                <w:szCs w:val="24"/>
              </w:rPr>
            </w:pPr>
          </w:p>
          <w:p w14:paraId="190438D9" w14:textId="77777777" w:rsidR="001E5B7A" w:rsidRDefault="001E5B7A" w:rsidP="001E5B7A">
            <w:pPr>
              <w:rPr>
                <w:rFonts w:cs="Arial"/>
                <w:szCs w:val="24"/>
              </w:rPr>
            </w:pPr>
          </w:p>
          <w:p w14:paraId="52059ED8" w14:textId="77777777" w:rsidR="001E5B7A" w:rsidRDefault="001E5B7A" w:rsidP="001E5B7A">
            <w:pPr>
              <w:rPr>
                <w:rFonts w:cs="Arial"/>
                <w:szCs w:val="24"/>
              </w:rPr>
            </w:pPr>
          </w:p>
          <w:p w14:paraId="3CAB9F48" w14:textId="77777777" w:rsidR="001E5B7A" w:rsidRDefault="001E5B7A" w:rsidP="001E5B7A">
            <w:pPr>
              <w:rPr>
                <w:rFonts w:cs="Arial"/>
                <w:szCs w:val="24"/>
              </w:rPr>
            </w:pPr>
          </w:p>
          <w:p w14:paraId="1F0A6CB1" w14:textId="77777777" w:rsidR="001E5B7A" w:rsidRDefault="001E5B7A" w:rsidP="001E5B7A">
            <w:pPr>
              <w:rPr>
                <w:rFonts w:cs="Arial"/>
                <w:szCs w:val="24"/>
              </w:rPr>
            </w:pPr>
          </w:p>
          <w:p w14:paraId="6DF88C7A" w14:textId="77777777" w:rsidR="001E5B7A" w:rsidRDefault="001E5B7A" w:rsidP="001E5B7A">
            <w:pPr>
              <w:rPr>
                <w:rFonts w:cs="Arial"/>
                <w:szCs w:val="24"/>
              </w:rPr>
            </w:pPr>
          </w:p>
          <w:p w14:paraId="73321DC7" w14:textId="77777777" w:rsidR="001E5B7A" w:rsidRDefault="001E5B7A" w:rsidP="001E5B7A">
            <w:pPr>
              <w:rPr>
                <w:rFonts w:cs="Arial"/>
                <w:szCs w:val="24"/>
              </w:rPr>
            </w:pPr>
          </w:p>
          <w:p w14:paraId="64AD4610" w14:textId="77777777" w:rsidR="001E5B7A" w:rsidRDefault="001E5B7A" w:rsidP="001E5B7A">
            <w:pPr>
              <w:rPr>
                <w:rFonts w:cs="Arial"/>
                <w:szCs w:val="24"/>
              </w:rPr>
            </w:pPr>
          </w:p>
          <w:p w14:paraId="6665CDDE" w14:textId="77777777" w:rsidR="001E5B7A" w:rsidRDefault="001E5B7A" w:rsidP="001E5B7A">
            <w:pPr>
              <w:rPr>
                <w:rFonts w:cs="Arial"/>
                <w:szCs w:val="24"/>
              </w:rPr>
            </w:pPr>
          </w:p>
          <w:p w14:paraId="6A97B9BA" w14:textId="77777777" w:rsidR="001E5B7A" w:rsidRDefault="001E5B7A" w:rsidP="001E5B7A">
            <w:pPr>
              <w:rPr>
                <w:rFonts w:cs="Arial"/>
                <w:szCs w:val="24"/>
              </w:rPr>
            </w:pPr>
          </w:p>
          <w:p w14:paraId="59BD0CFB" w14:textId="77777777" w:rsidR="001E5B7A" w:rsidRDefault="001E5B7A" w:rsidP="001E5B7A">
            <w:pPr>
              <w:rPr>
                <w:rFonts w:cs="Arial"/>
                <w:szCs w:val="24"/>
              </w:rPr>
            </w:pPr>
          </w:p>
          <w:p w14:paraId="44A7CF0D" w14:textId="77777777" w:rsidR="001E5B7A" w:rsidRDefault="001E5B7A" w:rsidP="001E5B7A">
            <w:pPr>
              <w:rPr>
                <w:rFonts w:cs="Arial"/>
                <w:szCs w:val="24"/>
              </w:rPr>
            </w:pPr>
          </w:p>
          <w:p w14:paraId="74BF05B4" w14:textId="77777777" w:rsidR="001E5B7A" w:rsidRDefault="001E5B7A" w:rsidP="001E5B7A">
            <w:pPr>
              <w:rPr>
                <w:rFonts w:cs="Arial"/>
                <w:szCs w:val="24"/>
              </w:rPr>
            </w:pPr>
          </w:p>
          <w:p w14:paraId="5F4ABE61" w14:textId="77777777" w:rsidR="001E5B7A" w:rsidRDefault="001E5B7A" w:rsidP="001E5B7A">
            <w:pPr>
              <w:rPr>
                <w:rFonts w:cs="Arial"/>
                <w:szCs w:val="24"/>
              </w:rPr>
            </w:pPr>
          </w:p>
          <w:p w14:paraId="05B0CA9E" w14:textId="77777777" w:rsidR="00401CA1" w:rsidRDefault="00401CA1" w:rsidP="001E5B7A">
            <w:pPr>
              <w:rPr>
                <w:rFonts w:cs="Arial"/>
                <w:szCs w:val="24"/>
              </w:rPr>
            </w:pPr>
          </w:p>
          <w:p w14:paraId="0E51372D" w14:textId="77777777" w:rsidR="00401CA1" w:rsidRDefault="00401CA1" w:rsidP="001E5B7A">
            <w:pPr>
              <w:rPr>
                <w:rFonts w:cs="Arial"/>
                <w:szCs w:val="24"/>
              </w:rPr>
            </w:pPr>
          </w:p>
          <w:p w14:paraId="0E95C105" w14:textId="77777777" w:rsidR="00401CA1" w:rsidRDefault="00401CA1" w:rsidP="001E5B7A">
            <w:pPr>
              <w:rPr>
                <w:rFonts w:cs="Arial"/>
                <w:szCs w:val="24"/>
              </w:rPr>
            </w:pPr>
          </w:p>
          <w:p w14:paraId="598854D5" w14:textId="77777777" w:rsidR="00D55AC5" w:rsidRDefault="00D55AC5" w:rsidP="001E5B7A">
            <w:pPr>
              <w:rPr>
                <w:rFonts w:cs="Arial"/>
                <w:szCs w:val="24"/>
              </w:rPr>
            </w:pPr>
          </w:p>
          <w:p w14:paraId="418D0E03" w14:textId="77777777" w:rsidR="00D55AC5" w:rsidRDefault="00D55AC5" w:rsidP="001E5B7A">
            <w:pPr>
              <w:rPr>
                <w:rFonts w:cs="Arial"/>
                <w:szCs w:val="24"/>
              </w:rPr>
            </w:pPr>
          </w:p>
          <w:p w14:paraId="731E7041" w14:textId="77777777" w:rsidR="00D55AC5" w:rsidRDefault="00D55AC5" w:rsidP="001E5B7A">
            <w:pPr>
              <w:rPr>
                <w:rFonts w:cs="Arial"/>
                <w:szCs w:val="24"/>
              </w:rPr>
            </w:pPr>
          </w:p>
          <w:p w14:paraId="4ED4556A" w14:textId="77777777" w:rsidR="00B54C39" w:rsidRDefault="00B54C39" w:rsidP="001E5B7A">
            <w:pPr>
              <w:rPr>
                <w:rFonts w:cs="Arial"/>
                <w:szCs w:val="24"/>
              </w:rPr>
            </w:pPr>
          </w:p>
          <w:p w14:paraId="51766FF8" w14:textId="730574DD" w:rsidR="001E5B7A" w:rsidRDefault="007A6B89" w:rsidP="001E5B7A">
            <w:pPr>
              <w:rPr>
                <w:rFonts w:cs="Arial"/>
                <w:szCs w:val="24"/>
              </w:rPr>
            </w:pPr>
            <w:r>
              <w:rPr>
                <w:rFonts w:cs="Arial"/>
                <w:szCs w:val="24"/>
              </w:rPr>
              <w:t>123,</w:t>
            </w:r>
            <w:r w:rsidR="00BC47D6">
              <w:rPr>
                <w:rFonts w:cs="Arial"/>
                <w:szCs w:val="24"/>
              </w:rPr>
              <w:t>345</w:t>
            </w:r>
          </w:p>
          <w:p w14:paraId="47B26A0A" w14:textId="77777777" w:rsidR="001E5B7A" w:rsidRDefault="001E5B7A" w:rsidP="001E5B7A">
            <w:pPr>
              <w:rPr>
                <w:rFonts w:cs="Arial"/>
                <w:szCs w:val="24"/>
              </w:rPr>
            </w:pPr>
          </w:p>
          <w:p w14:paraId="229ADF85" w14:textId="77777777" w:rsidR="001E5B7A" w:rsidRDefault="001E5B7A" w:rsidP="001E5B7A">
            <w:pPr>
              <w:rPr>
                <w:rFonts w:cs="Arial"/>
                <w:szCs w:val="24"/>
              </w:rPr>
            </w:pPr>
          </w:p>
          <w:p w14:paraId="2A7DBBA6" w14:textId="77777777" w:rsidR="001E5B7A" w:rsidRDefault="001E5B7A" w:rsidP="001E5B7A">
            <w:pPr>
              <w:rPr>
                <w:rFonts w:cs="Arial"/>
                <w:szCs w:val="24"/>
              </w:rPr>
            </w:pPr>
          </w:p>
          <w:p w14:paraId="349489F9" w14:textId="77777777" w:rsidR="001E5B7A" w:rsidRDefault="001E5B7A" w:rsidP="001E5B7A">
            <w:pPr>
              <w:rPr>
                <w:rFonts w:cs="Arial"/>
                <w:szCs w:val="24"/>
              </w:rPr>
            </w:pPr>
          </w:p>
          <w:p w14:paraId="417DF7EA" w14:textId="77777777" w:rsidR="001E5B7A" w:rsidRDefault="001E5B7A" w:rsidP="001E5B7A">
            <w:pPr>
              <w:rPr>
                <w:rFonts w:cs="Arial"/>
                <w:szCs w:val="24"/>
              </w:rPr>
            </w:pPr>
          </w:p>
          <w:p w14:paraId="6309A35E" w14:textId="77777777" w:rsidR="001E5B7A" w:rsidRDefault="001E5B7A" w:rsidP="001E5B7A">
            <w:pPr>
              <w:rPr>
                <w:rFonts w:cs="Arial"/>
                <w:szCs w:val="24"/>
              </w:rPr>
            </w:pPr>
          </w:p>
          <w:p w14:paraId="71FB76F5" w14:textId="77777777" w:rsidR="001E5B7A" w:rsidRDefault="001E5B7A" w:rsidP="001E5B7A">
            <w:pPr>
              <w:rPr>
                <w:rFonts w:cs="Arial"/>
                <w:szCs w:val="24"/>
              </w:rPr>
            </w:pPr>
          </w:p>
          <w:p w14:paraId="3FA13A0E" w14:textId="77777777" w:rsidR="001E5B7A" w:rsidRDefault="001E5B7A" w:rsidP="001E5B7A">
            <w:pPr>
              <w:rPr>
                <w:rFonts w:cs="Arial"/>
                <w:szCs w:val="24"/>
              </w:rPr>
            </w:pPr>
          </w:p>
          <w:p w14:paraId="11DFF27D" w14:textId="77777777" w:rsidR="003F7793" w:rsidRDefault="003F7793" w:rsidP="001E5B7A">
            <w:pPr>
              <w:rPr>
                <w:rFonts w:cs="Arial"/>
                <w:szCs w:val="24"/>
              </w:rPr>
            </w:pPr>
          </w:p>
          <w:p w14:paraId="0AD78060" w14:textId="77777777" w:rsidR="003F7793" w:rsidRDefault="003F7793" w:rsidP="001E5B7A">
            <w:pPr>
              <w:rPr>
                <w:rFonts w:cs="Arial"/>
                <w:szCs w:val="24"/>
              </w:rPr>
            </w:pPr>
          </w:p>
          <w:p w14:paraId="16AF2372" w14:textId="77777777" w:rsidR="003F7793" w:rsidRDefault="003F7793" w:rsidP="001E5B7A">
            <w:pPr>
              <w:rPr>
                <w:rFonts w:cs="Arial"/>
                <w:szCs w:val="24"/>
              </w:rPr>
            </w:pPr>
          </w:p>
          <w:p w14:paraId="1D5A195A" w14:textId="77777777" w:rsidR="003F7793" w:rsidRDefault="003F7793" w:rsidP="001E5B7A">
            <w:pPr>
              <w:rPr>
                <w:rFonts w:cs="Arial"/>
                <w:szCs w:val="24"/>
              </w:rPr>
            </w:pPr>
          </w:p>
          <w:p w14:paraId="0FA146DF" w14:textId="77777777" w:rsidR="003F7793" w:rsidRDefault="003F7793" w:rsidP="001E5B7A">
            <w:pPr>
              <w:rPr>
                <w:rFonts w:cs="Arial"/>
                <w:szCs w:val="24"/>
              </w:rPr>
            </w:pPr>
          </w:p>
          <w:p w14:paraId="66CFE47B" w14:textId="77777777" w:rsidR="003F7793" w:rsidRDefault="003F7793" w:rsidP="001E5B7A">
            <w:pPr>
              <w:rPr>
                <w:rFonts w:cs="Arial"/>
                <w:szCs w:val="24"/>
              </w:rPr>
            </w:pPr>
          </w:p>
          <w:p w14:paraId="6E1D4B6C" w14:textId="77777777" w:rsidR="003F7793" w:rsidRDefault="003F7793" w:rsidP="001E5B7A">
            <w:pPr>
              <w:rPr>
                <w:rFonts w:cs="Arial"/>
                <w:szCs w:val="24"/>
              </w:rPr>
            </w:pPr>
          </w:p>
          <w:p w14:paraId="5213C766" w14:textId="77777777" w:rsidR="003F7793" w:rsidRDefault="003F7793" w:rsidP="001E5B7A">
            <w:pPr>
              <w:rPr>
                <w:rFonts w:cs="Arial"/>
                <w:szCs w:val="24"/>
              </w:rPr>
            </w:pPr>
          </w:p>
          <w:p w14:paraId="2802238D" w14:textId="77777777" w:rsidR="003F7793" w:rsidRDefault="003F7793" w:rsidP="001E5B7A">
            <w:pPr>
              <w:rPr>
                <w:rFonts w:cs="Arial"/>
                <w:szCs w:val="24"/>
              </w:rPr>
            </w:pPr>
          </w:p>
          <w:p w14:paraId="1AFD2F32" w14:textId="77777777" w:rsidR="003F7793" w:rsidRDefault="003F7793" w:rsidP="001E5B7A">
            <w:pPr>
              <w:rPr>
                <w:rFonts w:cs="Arial"/>
                <w:szCs w:val="24"/>
              </w:rPr>
            </w:pPr>
          </w:p>
          <w:p w14:paraId="2066006C" w14:textId="77777777" w:rsidR="003F7793" w:rsidRDefault="003F7793" w:rsidP="001E5B7A">
            <w:pPr>
              <w:rPr>
                <w:rFonts w:cs="Arial"/>
                <w:szCs w:val="24"/>
              </w:rPr>
            </w:pPr>
          </w:p>
          <w:p w14:paraId="7E649979" w14:textId="77777777" w:rsidR="003F7793" w:rsidRDefault="003F7793" w:rsidP="001E5B7A">
            <w:pPr>
              <w:rPr>
                <w:rFonts w:cs="Arial"/>
                <w:szCs w:val="24"/>
              </w:rPr>
            </w:pPr>
          </w:p>
          <w:p w14:paraId="3C2EBF5A" w14:textId="77777777" w:rsidR="003F7793" w:rsidRDefault="003F7793" w:rsidP="001E5B7A">
            <w:pPr>
              <w:rPr>
                <w:rFonts w:cs="Arial"/>
                <w:szCs w:val="24"/>
              </w:rPr>
            </w:pPr>
          </w:p>
          <w:p w14:paraId="1EA3EBAC" w14:textId="77777777" w:rsidR="003F7793" w:rsidRDefault="003F7793" w:rsidP="001E5B7A">
            <w:pPr>
              <w:rPr>
                <w:rFonts w:cs="Arial"/>
                <w:szCs w:val="24"/>
              </w:rPr>
            </w:pPr>
          </w:p>
          <w:p w14:paraId="3B0F2533" w14:textId="77777777" w:rsidR="003F7793" w:rsidRDefault="003F7793" w:rsidP="001E5B7A">
            <w:pPr>
              <w:rPr>
                <w:rFonts w:cs="Arial"/>
                <w:szCs w:val="24"/>
              </w:rPr>
            </w:pPr>
          </w:p>
          <w:p w14:paraId="2502947C" w14:textId="77777777" w:rsidR="003F7793" w:rsidRDefault="003F7793" w:rsidP="001E5B7A">
            <w:pPr>
              <w:rPr>
                <w:rFonts w:cs="Arial"/>
                <w:szCs w:val="24"/>
              </w:rPr>
            </w:pPr>
          </w:p>
          <w:p w14:paraId="4BB778DF" w14:textId="77777777" w:rsidR="003F7793" w:rsidRDefault="003F7793" w:rsidP="001E5B7A">
            <w:pPr>
              <w:rPr>
                <w:rFonts w:cs="Arial"/>
                <w:szCs w:val="24"/>
              </w:rPr>
            </w:pPr>
          </w:p>
          <w:p w14:paraId="31DE59F8" w14:textId="77777777" w:rsidR="003A0C75" w:rsidRDefault="003A0C75" w:rsidP="001E5B7A">
            <w:pPr>
              <w:rPr>
                <w:rFonts w:cs="Arial"/>
                <w:szCs w:val="24"/>
              </w:rPr>
            </w:pPr>
          </w:p>
          <w:p w14:paraId="4AB61CF9" w14:textId="078DE9E5" w:rsidR="001E5B7A" w:rsidRDefault="001E5B7A" w:rsidP="001E5B7A">
            <w:pPr>
              <w:rPr>
                <w:rFonts w:cs="Arial"/>
                <w:szCs w:val="24"/>
              </w:rPr>
            </w:pPr>
            <w:r>
              <w:rPr>
                <w:rFonts w:cs="Arial"/>
                <w:szCs w:val="24"/>
              </w:rPr>
              <w:t>123,</w:t>
            </w:r>
            <w:r w:rsidR="00BC47D6">
              <w:rPr>
                <w:rFonts w:cs="Arial"/>
                <w:szCs w:val="24"/>
              </w:rPr>
              <w:t>346</w:t>
            </w:r>
          </w:p>
          <w:p w14:paraId="47824F67" w14:textId="77777777" w:rsidR="001E5B7A" w:rsidRDefault="001E5B7A" w:rsidP="001E5B7A">
            <w:pPr>
              <w:rPr>
                <w:rFonts w:cs="Arial"/>
                <w:szCs w:val="24"/>
              </w:rPr>
            </w:pPr>
          </w:p>
          <w:p w14:paraId="6D2CFF2D" w14:textId="77777777" w:rsidR="001E5B7A" w:rsidRDefault="001E5B7A" w:rsidP="001E5B7A">
            <w:pPr>
              <w:rPr>
                <w:rFonts w:cs="Arial"/>
                <w:szCs w:val="24"/>
              </w:rPr>
            </w:pPr>
          </w:p>
          <w:p w14:paraId="72465C9A" w14:textId="77777777" w:rsidR="001E5B7A" w:rsidRDefault="001E5B7A" w:rsidP="001E5B7A">
            <w:pPr>
              <w:rPr>
                <w:rFonts w:cs="Arial"/>
                <w:szCs w:val="24"/>
              </w:rPr>
            </w:pPr>
          </w:p>
          <w:p w14:paraId="105B7882" w14:textId="77777777" w:rsidR="001E5B7A" w:rsidRDefault="001E5B7A" w:rsidP="001E5B7A">
            <w:pPr>
              <w:rPr>
                <w:rFonts w:cs="Arial"/>
                <w:szCs w:val="24"/>
              </w:rPr>
            </w:pPr>
          </w:p>
          <w:p w14:paraId="202AD0BF" w14:textId="77777777" w:rsidR="001E5B7A" w:rsidRDefault="001E5B7A" w:rsidP="001E5B7A">
            <w:pPr>
              <w:rPr>
                <w:rFonts w:cs="Arial"/>
                <w:szCs w:val="24"/>
              </w:rPr>
            </w:pPr>
          </w:p>
          <w:p w14:paraId="2596E7BC" w14:textId="77777777" w:rsidR="001E5B7A" w:rsidRDefault="001E5B7A" w:rsidP="001E5B7A">
            <w:pPr>
              <w:rPr>
                <w:rFonts w:cs="Arial"/>
                <w:szCs w:val="24"/>
              </w:rPr>
            </w:pPr>
          </w:p>
          <w:p w14:paraId="2944E18D" w14:textId="77777777" w:rsidR="001E5B7A" w:rsidRDefault="001E5B7A" w:rsidP="001E5B7A">
            <w:pPr>
              <w:rPr>
                <w:rFonts w:cs="Arial"/>
                <w:szCs w:val="24"/>
              </w:rPr>
            </w:pPr>
          </w:p>
          <w:p w14:paraId="528DB849" w14:textId="77777777" w:rsidR="001E5B7A" w:rsidRDefault="001E5B7A" w:rsidP="001E5B7A">
            <w:pPr>
              <w:rPr>
                <w:rFonts w:cs="Arial"/>
                <w:szCs w:val="24"/>
              </w:rPr>
            </w:pPr>
          </w:p>
          <w:p w14:paraId="21E3AF19" w14:textId="77777777" w:rsidR="001E5B7A" w:rsidRDefault="001E5B7A" w:rsidP="001E5B7A">
            <w:pPr>
              <w:rPr>
                <w:rFonts w:cs="Arial"/>
                <w:szCs w:val="24"/>
              </w:rPr>
            </w:pPr>
          </w:p>
          <w:p w14:paraId="36C11F1C" w14:textId="77777777" w:rsidR="001E5B7A" w:rsidRDefault="001E5B7A" w:rsidP="001E5B7A">
            <w:pPr>
              <w:rPr>
                <w:rFonts w:cs="Arial"/>
                <w:szCs w:val="24"/>
              </w:rPr>
            </w:pPr>
          </w:p>
          <w:p w14:paraId="29D34486" w14:textId="77777777" w:rsidR="001E5B7A" w:rsidRDefault="001E5B7A" w:rsidP="001E5B7A">
            <w:pPr>
              <w:rPr>
                <w:rFonts w:cs="Arial"/>
                <w:szCs w:val="24"/>
              </w:rPr>
            </w:pPr>
          </w:p>
          <w:p w14:paraId="28F889DE" w14:textId="77777777" w:rsidR="001E5B7A" w:rsidRDefault="001E5B7A" w:rsidP="001E5B7A">
            <w:pPr>
              <w:rPr>
                <w:rFonts w:cs="Arial"/>
                <w:szCs w:val="24"/>
              </w:rPr>
            </w:pPr>
          </w:p>
          <w:p w14:paraId="61CDE489" w14:textId="77777777" w:rsidR="001E5B7A" w:rsidRDefault="001E5B7A" w:rsidP="001E5B7A">
            <w:pPr>
              <w:rPr>
                <w:rFonts w:cs="Arial"/>
                <w:szCs w:val="24"/>
              </w:rPr>
            </w:pPr>
          </w:p>
          <w:p w14:paraId="32C54246" w14:textId="77777777" w:rsidR="001E5B7A" w:rsidRDefault="001E5B7A" w:rsidP="001E5B7A">
            <w:pPr>
              <w:rPr>
                <w:rFonts w:cs="Arial"/>
                <w:szCs w:val="24"/>
              </w:rPr>
            </w:pPr>
          </w:p>
          <w:p w14:paraId="548C3D7D" w14:textId="77777777" w:rsidR="001E5B7A" w:rsidRDefault="001E5B7A" w:rsidP="001E5B7A">
            <w:pPr>
              <w:rPr>
                <w:rFonts w:cs="Arial"/>
                <w:szCs w:val="24"/>
              </w:rPr>
            </w:pPr>
          </w:p>
          <w:p w14:paraId="231FB7E2" w14:textId="77777777" w:rsidR="001E5B7A" w:rsidRDefault="001E5B7A" w:rsidP="001E5B7A">
            <w:pPr>
              <w:rPr>
                <w:rFonts w:cs="Arial"/>
                <w:szCs w:val="24"/>
              </w:rPr>
            </w:pPr>
          </w:p>
          <w:p w14:paraId="12DE19EB" w14:textId="77777777" w:rsidR="001E5B7A" w:rsidRDefault="001E5B7A" w:rsidP="001E5B7A">
            <w:pPr>
              <w:rPr>
                <w:rFonts w:cs="Arial"/>
                <w:szCs w:val="24"/>
              </w:rPr>
            </w:pPr>
          </w:p>
          <w:p w14:paraId="6D95046A" w14:textId="77777777" w:rsidR="001E5B7A" w:rsidRDefault="001E5B7A" w:rsidP="001E5B7A">
            <w:pPr>
              <w:rPr>
                <w:rFonts w:cs="Arial"/>
                <w:szCs w:val="24"/>
              </w:rPr>
            </w:pPr>
          </w:p>
          <w:p w14:paraId="08D7519E" w14:textId="77777777" w:rsidR="001E5B7A" w:rsidRDefault="001E5B7A" w:rsidP="001E5B7A">
            <w:pPr>
              <w:rPr>
                <w:rFonts w:cs="Arial"/>
                <w:szCs w:val="24"/>
              </w:rPr>
            </w:pPr>
          </w:p>
          <w:p w14:paraId="4762DEA8" w14:textId="77777777" w:rsidR="001E5B7A" w:rsidRPr="00DB4D07" w:rsidRDefault="001E5B7A" w:rsidP="001E5B7A">
            <w:pPr>
              <w:rPr>
                <w:rFonts w:cs="Arial"/>
                <w:szCs w:val="24"/>
              </w:rPr>
            </w:pPr>
          </w:p>
        </w:tc>
        <w:tc>
          <w:tcPr>
            <w:tcW w:w="990" w:type="dxa"/>
          </w:tcPr>
          <w:p w14:paraId="3704BF14" w14:textId="47B4392B" w:rsidR="001E5B7A" w:rsidRPr="009C0ACA" w:rsidRDefault="001E5B7A" w:rsidP="001E5B7A">
            <w:pPr>
              <w:rPr>
                <w:rFonts w:cs="Arial"/>
                <w:b/>
                <w:bCs/>
                <w:szCs w:val="24"/>
                <w:u w:val="single"/>
              </w:rPr>
            </w:pPr>
            <w:r w:rsidRPr="009C0ACA">
              <w:rPr>
                <w:rFonts w:cs="Arial"/>
                <w:b/>
                <w:bCs/>
                <w:szCs w:val="24"/>
                <w:u w:val="single"/>
              </w:rPr>
              <w:t>E-</w:t>
            </w:r>
            <w:r w:rsidR="003C5CA0">
              <w:rPr>
                <w:rFonts w:cs="Arial"/>
                <w:b/>
                <w:bCs/>
                <w:szCs w:val="24"/>
                <w:u w:val="single"/>
              </w:rPr>
              <w:t>87</w:t>
            </w:r>
          </w:p>
          <w:p w14:paraId="4C233942" w14:textId="77777777" w:rsidR="001E5B7A" w:rsidRPr="00AB3EE2" w:rsidRDefault="001E5B7A" w:rsidP="001E5B7A">
            <w:pPr>
              <w:rPr>
                <w:rFonts w:cs="Arial"/>
                <w:b/>
                <w:bCs/>
                <w:szCs w:val="24"/>
                <w:u w:val="single"/>
              </w:rPr>
            </w:pPr>
          </w:p>
          <w:p w14:paraId="7E586E64" w14:textId="77777777" w:rsidR="001E5B7A" w:rsidRPr="00AB3EE2" w:rsidRDefault="001E5B7A" w:rsidP="001E5B7A">
            <w:pPr>
              <w:rPr>
                <w:rFonts w:cs="Arial"/>
                <w:b/>
                <w:bCs/>
                <w:szCs w:val="24"/>
                <w:u w:val="single"/>
              </w:rPr>
            </w:pPr>
          </w:p>
          <w:p w14:paraId="218FF53B" w14:textId="7F78C4E1" w:rsidR="001E5B7A" w:rsidRDefault="003C5CA0" w:rsidP="001E5B7A">
            <w:pPr>
              <w:rPr>
                <w:rFonts w:cs="Arial"/>
                <w:b/>
                <w:bCs/>
                <w:szCs w:val="24"/>
                <w:u w:val="single"/>
              </w:rPr>
            </w:pPr>
            <w:r>
              <w:rPr>
                <w:rFonts w:cs="Arial"/>
                <w:b/>
                <w:bCs/>
                <w:szCs w:val="24"/>
                <w:u w:val="single"/>
              </w:rPr>
              <w:t>E-88</w:t>
            </w:r>
          </w:p>
          <w:p w14:paraId="2ABF9880" w14:textId="77777777" w:rsidR="001E5B7A" w:rsidRDefault="001E5B7A" w:rsidP="001E5B7A">
            <w:pPr>
              <w:rPr>
                <w:rFonts w:cs="Arial"/>
                <w:b/>
                <w:bCs/>
                <w:szCs w:val="24"/>
                <w:u w:val="single"/>
              </w:rPr>
            </w:pPr>
          </w:p>
          <w:p w14:paraId="134A2598" w14:textId="77777777" w:rsidR="001E5B7A" w:rsidRDefault="001E5B7A" w:rsidP="001E5B7A">
            <w:pPr>
              <w:rPr>
                <w:rFonts w:cs="Arial"/>
                <w:b/>
                <w:bCs/>
                <w:szCs w:val="24"/>
                <w:u w:val="single"/>
              </w:rPr>
            </w:pPr>
          </w:p>
          <w:p w14:paraId="3858A137" w14:textId="1434D383" w:rsidR="001E5B7A" w:rsidRDefault="003C5CA0" w:rsidP="001E5B7A">
            <w:pPr>
              <w:rPr>
                <w:rFonts w:cs="Arial"/>
                <w:b/>
                <w:bCs/>
                <w:szCs w:val="24"/>
                <w:u w:val="single"/>
              </w:rPr>
            </w:pPr>
            <w:r>
              <w:rPr>
                <w:rFonts w:cs="Arial"/>
                <w:b/>
                <w:bCs/>
                <w:szCs w:val="24"/>
                <w:u w:val="single"/>
              </w:rPr>
              <w:t>E-89</w:t>
            </w:r>
          </w:p>
          <w:p w14:paraId="3B2D9CEA" w14:textId="77777777" w:rsidR="001E5B7A" w:rsidRDefault="001E5B7A" w:rsidP="001E5B7A">
            <w:pPr>
              <w:rPr>
                <w:rFonts w:cs="Arial"/>
                <w:b/>
                <w:bCs/>
                <w:szCs w:val="24"/>
                <w:u w:val="single"/>
              </w:rPr>
            </w:pPr>
          </w:p>
          <w:p w14:paraId="25FECC4A" w14:textId="77777777" w:rsidR="003C5CA0" w:rsidRDefault="003C5CA0" w:rsidP="001E5B7A">
            <w:pPr>
              <w:rPr>
                <w:rFonts w:cs="Arial"/>
                <w:b/>
                <w:bCs/>
                <w:szCs w:val="24"/>
                <w:u w:val="single"/>
              </w:rPr>
            </w:pPr>
          </w:p>
          <w:p w14:paraId="5FE97FFE" w14:textId="3DECB3FF" w:rsidR="001E5B7A" w:rsidRPr="009C0ACA" w:rsidRDefault="001E5B7A" w:rsidP="001E5B7A">
            <w:pPr>
              <w:rPr>
                <w:rFonts w:cs="Arial"/>
                <w:b/>
                <w:bCs/>
                <w:szCs w:val="24"/>
                <w:u w:val="single"/>
              </w:rPr>
            </w:pPr>
            <w:r w:rsidRPr="009C0ACA">
              <w:rPr>
                <w:rFonts w:cs="Arial"/>
                <w:b/>
                <w:bCs/>
                <w:szCs w:val="24"/>
                <w:u w:val="single"/>
              </w:rPr>
              <w:t>E-</w:t>
            </w:r>
            <w:r w:rsidR="009952B5">
              <w:rPr>
                <w:rFonts w:cs="Arial"/>
                <w:b/>
                <w:bCs/>
                <w:szCs w:val="24"/>
                <w:u w:val="single"/>
              </w:rPr>
              <w:t>14</w:t>
            </w:r>
            <w:r>
              <w:rPr>
                <w:rFonts w:cs="Arial"/>
                <w:b/>
                <w:bCs/>
                <w:szCs w:val="24"/>
                <w:u w:val="single"/>
              </w:rPr>
              <w:t>1</w:t>
            </w:r>
          </w:p>
          <w:p w14:paraId="1BE01BF3" w14:textId="77777777" w:rsidR="001E5B7A" w:rsidRPr="00AB3EE2" w:rsidRDefault="001E5B7A" w:rsidP="001E5B7A">
            <w:pPr>
              <w:rPr>
                <w:rFonts w:cs="Arial"/>
                <w:b/>
                <w:bCs/>
                <w:szCs w:val="24"/>
                <w:u w:val="single"/>
              </w:rPr>
            </w:pPr>
          </w:p>
          <w:p w14:paraId="7F9D0999" w14:textId="77777777" w:rsidR="001E5B7A" w:rsidRPr="00AB3EE2" w:rsidRDefault="001E5B7A" w:rsidP="001E5B7A">
            <w:pPr>
              <w:rPr>
                <w:rFonts w:cs="Arial"/>
                <w:b/>
                <w:bCs/>
                <w:szCs w:val="24"/>
                <w:u w:val="single"/>
              </w:rPr>
            </w:pPr>
          </w:p>
          <w:p w14:paraId="468627FF" w14:textId="77777777" w:rsidR="001E5B7A" w:rsidRPr="00AB3EE2" w:rsidRDefault="001E5B7A" w:rsidP="001E5B7A">
            <w:pPr>
              <w:rPr>
                <w:rFonts w:cs="Arial"/>
                <w:b/>
                <w:bCs/>
                <w:szCs w:val="24"/>
                <w:u w:val="single"/>
              </w:rPr>
            </w:pPr>
          </w:p>
          <w:p w14:paraId="23B92D64" w14:textId="77777777" w:rsidR="001E5B7A" w:rsidRPr="00AB3EE2" w:rsidRDefault="001E5B7A" w:rsidP="001E5B7A">
            <w:pPr>
              <w:rPr>
                <w:rFonts w:cs="Arial"/>
                <w:b/>
                <w:bCs/>
                <w:szCs w:val="24"/>
                <w:u w:val="single"/>
              </w:rPr>
            </w:pPr>
          </w:p>
          <w:p w14:paraId="120F214F" w14:textId="77777777" w:rsidR="001E5B7A" w:rsidRDefault="001E5B7A" w:rsidP="001E5B7A">
            <w:pPr>
              <w:rPr>
                <w:rFonts w:cs="Arial"/>
                <w:b/>
                <w:bCs/>
                <w:szCs w:val="24"/>
                <w:u w:val="single"/>
              </w:rPr>
            </w:pPr>
          </w:p>
          <w:p w14:paraId="697D8E37" w14:textId="77777777" w:rsidR="001E5B7A" w:rsidRPr="00AB3EE2" w:rsidRDefault="001E5B7A" w:rsidP="001E5B7A">
            <w:pPr>
              <w:rPr>
                <w:rFonts w:cs="Arial"/>
                <w:b/>
                <w:bCs/>
                <w:szCs w:val="24"/>
                <w:u w:val="single"/>
              </w:rPr>
            </w:pPr>
          </w:p>
          <w:p w14:paraId="10C5CEDE" w14:textId="77777777" w:rsidR="001E5B7A" w:rsidRPr="00AB3EE2" w:rsidRDefault="001E5B7A" w:rsidP="001E5B7A">
            <w:pPr>
              <w:rPr>
                <w:rFonts w:cs="Arial"/>
                <w:b/>
                <w:bCs/>
                <w:szCs w:val="24"/>
                <w:u w:val="single"/>
              </w:rPr>
            </w:pPr>
          </w:p>
          <w:p w14:paraId="0F9DC9EE" w14:textId="77777777" w:rsidR="001E5B7A" w:rsidRPr="00AB3EE2" w:rsidRDefault="001E5B7A" w:rsidP="001E5B7A">
            <w:pPr>
              <w:rPr>
                <w:rFonts w:cs="Arial"/>
                <w:b/>
                <w:bCs/>
                <w:szCs w:val="24"/>
                <w:u w:val="single"/>
              </w:rPr>
            </w:pPr>
          </w:p>
          <w:p w14:paraId="33587A8A" w14:textId="77777777" w:rsidR="001E5B7A" w:rsidRPr="00AB3EE2" w:rsidRDefault="001E5B7A" w:rsidP="001E5B7A">
            <w:pPr>
              <w:rPr>
                <w:rFonts w:cs="Arial"/>
                <w:b/>
                <w:bCs/>
                <w:szCs w:val="24"/>
                <w:u w:val="single"/>
              </w:rPr>
            </w:pPr>
          </w:p>
          <w:p w14:paraId="6461DA1F" w14:textId="77777777" w:rsidR="001E5B7A" w:rsidRPr="00AB3EE2" w:rsidRDefault="001E5B7A" w:rsidP="001E5B7A">
            <w:pPr>
              <w:rPr>
                <w:rFonts w:cs="Arial"/>
                <w:b/>
                <w:bCs/>
                <w:szCs w:val="24"/>
                <w:u w:val="single"/>
              </w:rPr>
            </w:pPr>
          </w:p>
          <w:p w14:paraId="18F9B6DF" w14:textId="77777777" w:rsidR="001E5B7A" w:rsidRPr="00AB3EE2" w:rsidRDefault="001E5B7A" w:rsidP="001E5B7A">
            <w:pPr>
              <w:rPr>
                <w:rFonts w:cs="Arial"/>
                <w:b/>
                <w:bCs/>
                <w:szCs w:val="24"/>
                <w:u w:val="single"/>
              </w:rPr>
            </w:pPr>
          </w:p>
          <w:p w14:paraId="3EE95A29" w14:textId="77777777" w:rsidR="001E5B7A" w:rsidRPr="00AB3EE2" w:rsidRDefault="001E5B7A" w:rsidP="001E5B7A">
            <w:pPr>
              <w:rPr>
                <w:rFonts w:cs="Arial"/>
                <w:b/>
                <w:bCs/>
                <w:szCs w:val="24"/>
                <w:u w:val="single"/>
              </w:rPr>
            </w:pPr>
          </w:p>
          <w:p w14:paraId="1934A5DF" w14:textId="77777777" w:rsidR="001E5B7A" w:rsidRPr="00AB3EE2" w:rsidRDefault="001E5B7A" w:rsidP="001E5B7A">
            <w:pPr>
              <w:rPr>
                <w:rFonts w:cs="Arial"/>
                <w:b/>
                <w:bCs/>
                <w:szCs w:val="24"/>
                <w:u w:val="single"/>
              </w:rPr>
            </w:pPr>
          </w:p>
          <w:p w14:paraId="13CC20B9" w14:textId="77777777" w:rsidR="001E5B7A" w:rsidRPr="00AB3EE2" w:rsidRDefault="001E5B7A" w:rsidP="001E5B7A">
            <w:pPr>
              <w:rPr>
                <w:rFonts w:cs="Arial"/>
                <w:b/>
                <w:bCs/>
                <w:szCs w:val="24"/>
                <w:u w:val="single"/>
              </w:rPr>
            </w:pPr>
          </w:p>
          <w:p w14:paraId="19102257" w14:textId="77777777" w:rsidR="001E5B7A" w:rsidRPr="00AB3EE2" w:rsidRDefault="001E5B7A" w:rsidP="001E5B7A">
            <w:pPr>
              <w:rPr>
                <w:rFonts w:cs="Arial"/>
                <w:b/>
                <w:bCs/>
                <w:szCs w:val="24"/>
                <w:u w:val="single"/>
              </w:rPr>
            </w:pPr>
          </w:p>
          <w:p w14:paraId="1B0221E0" w14:textId="77777777" w:rsidR="001E5B7A" w:rsidRPr="00AB3EE2" w:rsidRDefault="001E5B7A" w:rsidP="001E5B7A">
            <w:pPr>
              <w:rPr>
                <w:rFonts w:cs="Arial"/>
                <w:b/>
                <w:bCs/>
                <w:szCs w:val="24"/>
                <w:u w:val="single"/>
              </w:rPr>
            </w:pPr>
          </w:p>
          <w:p w14:paraId="3BDA3FAE" w14:textId="77777777" w:rsidR="001E5B7A" w:rsidRPr="00AB3EE2" w:rsidRDefault="001E5B7A" w:rsidP="001E5B7A">
            <w:pPr>
              <w:rPr>
                <w:rFonts w:cs="Arial"/>
                <w:b/>
                <w:bCs/>
                <w:szCs w:val="24"/>
                <w:u w:val="single"/>
              </w:rPr>
            </w:pPr>
          </w:p>
          <w:p w14:paraId="3EC9BD9E" w14:textId="77777777" w:rsidR="001E5B7A" w:rsidRPr="00AB3EE2" w:rsidRDefault="001E5B7A" w:rsidP="001E5B7A">
            <w:pPr>
              <w:rPr>
                <w:rFonts w:cs="Arial"/>
                <w:b/>
                <w:bCs/>
                <w:szCs w:val="24"/>
                <w:u w:val="single"/>
              </w:rPr>
            </w:pPr>
          </w:p>
          <w:p w14:paraId="5C7C3435" w14:textId="77777777" w:rsidR="001E5B7A" w:rsidRPr="00AB3EE2" w:rsidRDefault="001E5B7A" w:rsidP="001E5B7A">
            <w:pPr>
              <w:rPr>
                <w:rFonts w:cs="Arial"/>
                <w:b/>
                <w:bCs/>
                <w:szCs w:val="24"/>
                <w:u w:val="single"/>
              </w:rPr>
            </w:pPr>
          </w:p>
          <w:p w14:paraId="23EBBEFB" w14:textId="77777777" w:rsidR="001E5B7A" w:rsidRPr="00AB3EE2" w:rsidRDefault="001E5B7A" w:rsidP="001E5B7A">
            <w:pPr>
              <w:rPr>
                <w:rFonts w:cs="Arial"/>
                <w:b/>
                <w:bCs/>
                <w:szCs w:val="24"/>
                <w:u w:val="single"/>
              </w:rPr>
            </w:pPr>
          </w:p>
          <w:p w14:paraId="260A61FA" w14:textId="77777777" w:rsidR="001E5B7A" w:rsidRPr="00AB3EE2" w:rsidRDefault="001E5B7A" w:rsidP="001E5B7A">
            <w:pPr>
              <w:rPr>
                <w:rFonts w:cs="Arial"/>
                <w:b/>
                <w:bCs/>
                <w:szCs w:val="24"/>
                <w:u w:val="single"/>
              </w:rPr>
            </w:pPr>
          </w:p>
          <w:p w14:paraId="775D6F89" w14:textId="77777777" w:rsidR="001E5B7A" w:rsidRPr="00AB3EE2" w:rsidRDefault="001E5B7A" w:rsidP="001E5B7A">
            <w:pPr>
              <w:rPr>
                <w:rFonts w:cs="Arial"/>
                <w:b/>
                <w:bCs/>
                <w:szCs w:val="24"/>
                <w:u w:val="single"/>
              </w:rPr>
            </w:pPr>
          </w:p>
          <w:p w14:paraId="568CD20E" w14:textId="77777777" w:rsidR="001E5B7A" w:rsidRPr="00AB3EE2" w:rsidRDefault="001E5B7A" w:rsidP="001E5B7A">
            <w:pPr>
              <w:rPr>
                <w:rFonts w:cs="Arial"/>
                <w:b/>
                <w:bCs/>
                <w:szCs w:val="24"/>
                <w:u w:val="single"/>
              </w:rPr>
            </w:pPr>
          </w:p>
          <w:p w14:paraId="73634384" w14:textId="77777777" w:rsidR="001E5B7A" w:rsidRPr="00AB3EE2" w:rsidRDefault="001E5B7A" w:rsidP="001E5B7A">
            <w:pPr>
              <w:rPr>
                <w:rFonts w:cs="Arial"/>
                <w:b/>
                <w:bCs/>
                <w:szCs w:val="24"/>
                <w:u w:val="single"/>
              </w:rPr>
            </w:pPr>
          </w:p>
          <w:p w14:paraId="42221664" w14:textId="77777777" w:rsidR="001E5B7A" w:rsidRPr="00AB3EE2" w:rsidRDefault="001E5B7A" w:rsidP="001E5B7A">
            <w:pPr>
              <w:rPr>
                <w:rFonts w:cs="Arial"/>
                <w:b/>
                <w:bCs/>
                <w:szCs w:val="24"/>
                <w:u w:val="single"/>
              </w:rPr>
            </w:pPr>
          </w:p>
          <w:p w14:paraId="30C1C27C" w14:textId="77777777" w:rsidR="001E5B7A" w:rsidRPr="00AB3EE2" w:rsidRDefault="001E5B7A" w:rsidP="001E5B7A">
            <w:pPr>
              <w:rPr>
                <w:rFonts w:cs="Arial"/>
                <w:b/>
                <w:bCs/>
                <w:szCs w:val="24"/>
                <w:u w:val="single"/>
              </w:rPr>
            </w:pPr>
          </w:p>
          <w:p w14:paraId="3D8E6EE1" w14:textId="77777777" w:rsidR="00401CA1" w:rsidRDefault="00401CA1" w:rsidP="001E5B7A">
            <w:pPr>
              <w:rPr>
                <w:rFonts w:cs="Arial"/>
                <w:b/>
                <w:bCs/>
                <w:szCs w:val="24"/>
                <w:u w:val="single"/>
              </w:rPr>
            </w:pPr>
          </w:p>
          <w:p w14:paraId="737B607A" w14:textId="77777777" w:rsidR="00401CA1" w:rsidRDefault="00401CA1" w:rsidP="001E5B7A">
            <w:pPr>
              <w:rPr>
                <w:rFonts w:cs="Arial"/>
                <w:b/>
                <w:bCs/>
                <w:szCs w:val="24"/>
                <w:u w:val="single"/>
              </w:rPr>
            </w:pPr>
          </w:p>
          <w:p w14:paraId="144EE5D1" w14:textId="1C408D59" w:rsidR="001E5B7A" w:rsidRPr="00AB3EE2" w:rsidRDefault="009952B5" w:rsidP="001E5B7A">
            <w:pPr>
              <w:rPr>
                <w:rFonts w:cs="Arial"/>
                <w:b/>
                <w:bCs/>
                <w:szCs w:val="24"/>
                <w:u w:val="single"/>
              </w:rPr>
            </w:pPr>
            <w:r>
              <w:rPr>
                <w:rFonts w:cs="Arial"/>
                <w:b/>
                <w:bCs/>
                <w:szCs w:val="24"/>
                <w:u w:val="single"/>
              </w:rPr>
              <w:t>E-142</w:t>
            </w:r>
          </w:p>
          <w:p w14:paraId="31D34371" w14:textId="77777777" w:rsidR="001E5B7A" w:rsidRPr="00AB3EE2" w:rsidRDefault="001E5B7A" w:rsidP="001E5B7A">
            <w:pPr>
              <w:rPr>
                <w:rFonts w:cs="Arial"/>
                <w:b/>
                <w:bCs/>
                <w:szCs w:val="24"/>
                <w:u w:val="single"/>
              </w:rPr>
            </w:pPr>
          </w:p>
          <w:p w14:paraId="10CF0897" w14:textId="77777777" w:rsidR="001E5B7A" w:rsidRPr="00AB3EE2" w:rsidRDefault="001E5B7A" w:rsidP="001E5B7A">
            <w:pPr>
              <w:rPr>
                <w:rFonts w:cs="Arial"/>
                <w:b/>
                <w:bCs/>
                <w:szCs w:val="24"/>
                <w:u w:val="single"/>
              </w:rPr>
            </w:pPr>
          </w:p>
          <w:p w14:paraId="718947B8" w14:textId="77777777" w:rsidR="001E5B7A" w:rsidRPr="00AB3EE2" w:rsidRDefault="001E5B7A" w:rsidP="001E5B7A">
            <w:pPr>
              <w:rPr>
                <w:rFonts w:cs="Arial"/>
                <w:b/>
                <w:bCs/>
                <w:szCs w:val="24"/>
                <w:u w:val="single"/>
              </w:rPr>
            </w:pPr>
          </w:p>
          <w:p w14:paraId="3A9146E5" w14:textId="77777777" w:rsidR="001E5B7A" w:rsidRPr="00AB3EE2" w:rsidRDefault="001E5B7A" w:rsidP="001E5B7A">
            <w:pPr>
              <w:rPr>
                <w:rFonts w:cs="Arial"/>
                <w:b/>
                <w:bCs/>
                <w:szCs w:val="24"/>
                <w:u w:val="single"/>
              </w:rPr>
            </w:pPr>
          </w:p>
          <w:p w14:paraId="72598C24" w14:textId="77777777" w:rsidR="001E5B7A" w:rsidRPr="00AB3EE2" w:rsidRDefault="001E5B7A" w:rsidP="001E5B7A">
            <w:pPr>
              <w:rPr>
                <w:rFonts w:cs="Arial"/>
                <w:b/>
                <w:bCs/>
                <w:szCs w:val="24"/>
                <w:u w:val="single"/>
              </w:rPr>
            </w:pPr>
          </w:p>
          <w:p w14:paraId="70622FD2" w14:textId="77777777" w:rsidR="001E5B7A" w:rsidRPr="00AB3EE2" w:rsidRDefault="001E5B7A" w:rsidP="001E5B7A">
            <w:pPr>
              <w:rPr>
                <w:rFonts w:cs="Arial"/>
                <w:b/>
                <w:bCs/>
                <w:szCs w:val="24"/>
                <w:u w:val="single"/>
              </w:rPr>
            </w:pPr>
          </w:p>
          <w:p w14:paraId="01D1771D" w14:textId="77777777" w:rsidR="001E5B7A" w:rsidRPr="00AB3EE2" w:rsidRDefault="001E5B7A" w:rsidP="001E5B7A">
            <w:pPr>
              <w:rPr>
                <w:rFonts w:cs="Arial"/>
                <w:b/>
                <w:bCs/>
                <w:szCs w:val="24"/>
                <w:u w:val="single"/>
              </w:rPr>
            </w:pPr>
          </w:p>
          <w:p w14:paraId="5BD355B2" w14:textId="77777777" w:rsidR="001E5B7A" w:rsidRPr="00AB3EE2" w:rsidRDefault="001E5B7A" w:rsidP="001E5B7A">
            <w:pPr>
              <w:rPr>
                <w:rFonts w:cs="Arial"/>
                <w:b/>
                <w:bCs/>
                <w:szCs w:val="24"/>
                <w:u w:val="single"/>
              </w:rPr>
            </w:pPr>
          </w:p>
          <w:p w14:paraId="558B766A" w14:textId="77777777" w:rsidR="001E5B7A" w:rsidRPr="00AB3EE2" w:rsidRDefault="001E5B7A" w:rsidP="001E5B7A">
            <w:pPr>
              <w:rPr>
                <w:rFonts w:cs="Arial"/>
                <w:b/>
                <w:bCs/>
                <w:szCs w:val="24"/>
                <w:u w:val="single"/>
              </w:rPr>
            </w:pPr>
          </w:p>
          <w:p w14:paraId="624AAECD" w14:textId="77777777" w:rsidR="001E5B7A" w:rsidRPr="00AB3EE2" w:rsidRDefault="001E5B7A" w:rsidP="001E5B7A">
            <w:pPr>
              <w:rPr>
                <w:rFonts w:cs="Arial"/>
                <w:b/>
                <w:bCs/>
                <w:szCs w:val="24"/>
                <w:u w:val="single"/>
              </w:rPr>
            </w:pPr>
          </w:p>
          <w:p w14:paraId="6620D6B2" w14:textId="77777777" w:rsidR="001E5B7A" w:rsidRPr="00AB3EE2" w:rsidRDefault="001E5B7A" w:rsidP="001E5B7A">
            <w:pPr>
              <w:rPr>
                <w:rFonts w:cs="Arial"/>
                <w:b/>
                <w:bCs/>
                <w:szCs w:val="24"/>
                <w:u w:val="single"/>
              </w:rPr>
            </w:pPr>
          </w:p>
          <w:p w14:paraId="14D95DE8" w14:textId="77777777" w:rsidR="001E5B7A" w:rsidRPr="00AB3EE2" w:rsidRDefault="001E5B7A" w:rsidP="001E5B7A">
            <w:pPr>
              <w:rPr>
                <w:rFonts w:cs="Arial"/>
                <w:b/>
                <w:bCs/>
                <w:szCs w:val="24"/>
                <w:u w:val="single"/>
              </w:rPr>
            </w:pPr>
          </w:p>
          <w:p w14:paraId="71F44EB1" w14:textId="77777777" w:rsidR="001E5B7A" w:rsidRPr="00AB3EE2" w:rsidRDefault="001E5B7A" w:rsidP="001E5B7A">
            <w:pPr>
              <w:rPr>
                <w:rFonts w:cs="Arial"/>
                <w:b/>
                <w:bCs/>
                <w:szCs w:val="24"/>
                <w:u w:val="single"/>
              </w:rPr>
            </w:pPr>
          </w:p>
          <w:p w14:paraId="447BCC18" w14:textId="77777777" w:rsidR="001E5B7A" w:rsidRPr="00AB3EE2" w:rsidRDefault="001E5B7A" w:rsidP="001E5B7A">
            <w:pPr>
              <w:rPr>
                <w:rFonts w:cs="Arial"/>
                <w:b/>
                <w:bCs/>
                <w:szCs w:val="24"/>
                <w:u w:val="single"/>
              </w:rPr>
            </w:pPr>
          </w:p>
          <w:p w14:paraId="5C518EDB" w14:textId="77777777" w:rsidR="001E5B7A" w:rsidRPr="00AB3EE2" w:rsidRDefault="001E5B7A" w:rsidP="001E5B7A">
            <w:pPr>
              <w:rPr>
                <w:rFonts w:cs="Arial"/>
                <w:b/>
                <w:bCs/>
                <w:szCs w:val="24"/>
                <w:u w:val="single"/>
              </w:rPr>
            </w:pPr>
          </w:p>
          <w:p w14:paraId="3FE2551B" w14:textId="77777777" w:rsidR="001E5B7A" w:rsidRPr="00AB3EE2" w:rsidRDefault="001E5B7A" w:rsidP="001E5B7A">
            <w:pPr>
              <w:rPr>
                <w:rFonts w:cs="Arial"/>
                <w:b/>
                <w:bCs/>
                <w:szCs w:val="24"/>
                <w:u w:val="single"/>
              </w:rPr>
            </w:pPr>
          </w:p>
          <w:p w14:paraId="68E7B5B6" w14:textId="77777777" w:rsidR="001E5B7A" w:rsidRPr="00AB3EE2" w:rsidRDefault="001E5B7A" w:rsidP="001E5B7A">
            <w:pPr>
              <w:rPr>
                <w:rFonts w:cs="Arial"/>
                <w:b/>
                <w:bCs/>
                <w:szCs w:val="24"/>
                <w:u w:val="single"/>
              </w:rPr>
            </w:pPr>
          </w:p>
          <w:p w14:paraId="1C32FD35" w14:textId="77777777" w:rsidR="001E5B7A" w:rsidRPr="00AB3EE2" w:rsidRDefault="001E5B7A" w:rsidP="001E5B7A">
            <w:pPr>
              <w:rPr>
                <w:rFonts w:cs="Arial"/>
                <w:b/>
                <w:bCs/>
                <w:szCs w:val="24"/>
                <w:u w:val="single"/>
              </w:rPr>
            </w:pPr>
          </w:p>
          <w:p w14:paraId="6B2897EB" w14:textId="77777777" w:rsidR="001E5B7A" w:rsidRPr="00AB3EE2" w:rsidRDefault="001E5B7A" w:rsidP="001E5B7A">
            <w:pPr>
              <w:rPr>
                <w:rFonts w:cs="Arial"/>
                <w:b/>
                <w:bCs/>
                <w:szCs w:val="24"/>
                <w:u w:val="single"/>
              </w:rPr>
            </w:pPr>
          </w:p>
          <w:p w14:paraId="0F58FF05" w14:textId="77777777" w:rsidR="001E5B7A" w:rsidRPr="00AB3EE2" w:rsidRDefault="001E5B7A" w:rsidP="001E5B7A">
            <w:pPr>
              <w:rPr>
                <w:rFonts w:cs="Arial"/>
                <w:b/>
                <w:bCs/>
                <w:szCs w:val="24"/>
                <w:u w:val="single"/>
              </w:rPr>
            </w:pPr>
          </w:p>
          <w:p w14:paraId="643C24FA" w14:textId="77777777" w:rsidR="001E5B7A" w:rsidRPr="00AB3EE2" w:rsidRDefault="001E5B7A" w:rsidP="001E5B7A">
            <w:pPr>
              <w:rPr>
                <w:rFonts w:cs="Arial"/>
                <w:b/>
                <w:bCs/>
                <w:szCs w:val="24"/>
                <w:u w:val="single"/>
              </w:rPr>
            </w:pPr>
          </w:p>
          <w:p w14:paraId="72637391" w14:textId="77777777" w:rsidR="001E5B7A" w:rsidRPr="00AB3EE2" w:rsidRDefault="001E5B7A" w:rsidP="001E5B7A">
            <w:pPr>
              <w:rPr>
                <w:rFonts w:cs="Arial"/>
                <w:b/>
                <w:bCs/>
                <w:szCs w:val="24"/>
                <w:u w:val="single"/>
              </w:rPr>
            </w:pPr>
          </w:p>
          <w:p w14:paraId="6C557F54" w14:textId="77777777" w:rsidR="001E5B7A" w:rsidRPr="00AB3EE2" w:rsidRDefault="001E5B7A" w:rsidP="001E5B7A">
            <w:pPr>
              <w:rPr>
                <w:rFonts w:cs="Arial"/>
                <w:b/>
                <w:bCs/>
                <w:szCs w:val="24"/>
                <w:u w:val="single"/>
              </w:rPr>
            </w:pPr>
          </w:p>
          <w:p w14:paraId="2702AAE2" w14:textId="77777777" w:rsidR="001E5B7A" w:rsidRPr="00AB3EE2" w:rsidRDefault="001E5B7A" w:rsidP="001E5B7A">
            <w:pPr>
              <w:rPr>
                <w:rFonts w:cs="Arial"/>
                <w:b/>
                <w:bCs/>
                <w:szCs w:val="24"/>
                <w:u w:val="single"/>
              </w:rPr>
            </w:pPr>
          </w:p>
          <w:p w14:paraId="2C627333" w14:textId="77777777" w:rsidR="001E5B7A" w:rsidRPr="00AB3EE2" w:rsidRDefault="001E5B7A" w:rsidP="001E5B7A">
            <w:pPr>
              <w:rPr>
                <w:rFonts w:cs="Arial"/>
                <w:b/>
                <w:bCs/>
                <w:szCs w:val="24"/>
                <w:u w:val="single"/>
              </w:rPr>
            </w:pPr>
          </w:p>
          <w:p w14:paraId="57EA2FDC" w14:textId="77777777" w:rsidR="001E5B7A" w:rsidRPr="00AB3EE2" w:rsidRDefault="001E5B7A" w:rsidP="001E5B7A">
            <w:pPr>
              <w:rPr>
                <w:rFonts w:cs="Arial"/>
                <w:b/>
                <w:bCs/>
                <w:szCs w:val="24"/>
                <w:u w:val="single"/>
              </w:rPr>
            </w:pPr>
          </w:p>
          <w:p w14:paraId="4E3AFDF0" w14:textId="77777777" w:rsidR="001E5B7A" w:rsidRPr="00AB3EE2" w:rsidRDefault="001E5B7A" w:rsidP="001E5B7A">
            <w:pPr>
              <w:rPr>
                <w:rFonts w:cs="Arial"/>
                <w:b/>
                <w:bCs/>
                <w:szCs w:val="24"/>
                <w:u w:val="single"/>
              </w:rPr>
            </w:pPr>
          </w:p>
          <w:p w14:paraId="482CB30F" w14:textId="77777777" w:rsidR="001E5B7A" w:rsidRPr="00AB3EE2" w:rsidRDefault="001E5B7A" w:rsidP="001E5B7A">
            <w:pPr>
              <w:rPr>
                <w:rFonts w:cs="Arial"/>
                <w:b/>
                <w:bCs/>
                <w:szCs w:val="24"/>
                <w:u w:val="single"/>
              </w:rPr>
            </w:pPr>
          </w:p>
          <w:p w14:paraId="75DE1C3D" w14:textId="77777777" w:rsidR="001E5B7A" w:rsidRPr="00AB3EE2" w:rsidRDefault="001E5B7A" w:rsidP="001E5B7A">
            <w:pPr>
              <w:rPr>
                <w:rFonts w:cs="Arial"/>
                <w:b/>
                <w:bCs/>
                <w:szCs w:val="24"/>
                <w:u w:val="single"/>
              </w:rPr>
            </w:pPr>
          </w:p>
          <w:p w14:paraId="64EE4F89" w14:textId="77777777" w:rsidR="001E5B7A" w:rsidRDefault="001E5B7A" w:rsidP="001E5B7A">
            <w:pPr>
              <w:rPr>
                <w:rFonts w:cs="Arial"/>
                <w:b/>
                <w:bCs/>
                <w:szCs w:val="24"/>
                <w:u w:val="single"/>
              </w:rPr>
            </w:pPr>
          </w:p>
          <w:p w14:paraId="256E32E2" w14:textId="77777777" w:rsidR="001E5B7A" w:rsidRDefault="001E5B7A" w:rsidP="001E5B7A">
            <w:pPr>
              <w:rPr>
                <w:rFonts w:cs="Arial"/>
                <w:b/>
                <w:bCs/>
                <w:szCs w:val="24"/>
                <w:u w:val="single"/>
              </w:rPr>
            </w:pPr>
          </w:p>
          <w:p w14:paraId="4BDF4F31" w14:textId="77777777" w:rsidR="00401CA1" w:rsidRDefault="00401CA1" w:rsidP="001E5B7A">
            <w:pPr>
              <w:rPr>
                <w:rFonts w:cs="Arial"/>
                <w:b/>
                <w:bCs/>
                <w:szCs w:val="24"/>
                <w:u w:val="single"/>
              </w:rPr>
            </w:pPr>
          </w:p>
          <w:p w14:paraId="531E2597" w14:textId="77777777" w:rsidR="00401CA1" w:rsidRDefault="00401CA1" w:rsidP="001E5B7A">
            <w:pPr>
              <w:rPr>
                <w:rFonts w:cs="Arial"/>
                <w:b/>
                <w:bCs/>
                <w:szCs w:val="24"/>
                <w:u w:val="single"/>
              </w:rPr>
            </w:pPr>
          </w:p>
          <w:p w14:paraId="5DEE719F" w14:textId="77777777" w:rsidR="00401CA1" w:rsidRDefault="00401CA1" w:rsidP="001E5B7A">
            <w:pPr>
              <w:rPr>
                <w:rFonts w:cs="Arial"/>
                <w:b/>
                <w:bCs/>
                <w:szCs w:val="24"/>
                <w:u w:val="single"/>
              </w:rPr>
            </w:pPr>
          </w:p>
          <w:p w14:paraId="55E46273" w14:textId="77777777" w:rsidR="00D55AC5" w:rsidRDefault="00D55AC5" w:rsidP="001E5B7A">
            <w:pPr>
              <w:rPr>
                <w:rFonts w:cs="Arial"/>
                <w:b/>
                <w:bCs/>
                <w:szCs w:val="24"/>
                <w:u w:val="single"/>
              </w:rPr>
            </w:pPr>
          </w:p>
          <w:p w14:paraId="185960DF" w14:textId="77777777" w:rsidR="00D55AC5" w:rsidRDefault="00D55AC5" w:rsidP="001E5B7A">
            <w:pPr>
              <w:rPr>
                <w:rFonts w:cs="Arial"/>
                <w:b/>
                <w:bCs/>
                <w:szCs w:val="24"/>
                <w:u w:val="single"/>
              </w:rPr>
            </w:pPr>
          </w:p>
          <w:p w14:paraId="1168C4A8" w14:textId="77777777" w:rsidR="00D55AC5" w:rsidRDefault="00D55AC5" w:rsidP="001E5B7A">
            <w:pPr>
              <w:rPr>
                <w:rFonts w:cs="Arial"/>
                <w:b/>
                <w:bCs/>
                <w:szCs w:val="24"/>
                <w:u w:val="single"/>
              </w:rPr>
            </w:pPr>
          </w:p>
          <w:p w14:paraId="11485626" w14:textId="77777777" w:rsidR="00B54C39" w:rsidRDefault="00B54C39" w:rsidP="001E5B7A">
            <w:pPr>
              <w:rPr>
                <w:rFonts w:cs="Arial"/>
                <w:b/>
                <w:bCs/>
                <w:szCs w:val="24"/>
                <w:u w:val="single"/>
              </w:rPr>
            </w:pPr>
          </w:p>
          <w:p w14:paraId="0FA2C219" w14:textId="45600FBB" w:rsidR="001E5B7A" w:rsidRDefault="007A6B89" w:rsidP="001E5B7A">
            <w:pPr>
              <w:rPr>
                <w:rFonts w:cs="Arial"/>
                <w:b/>
                <w:bCs/>
                <w:szCs w:val="24"/>
                <w:u w:val="single"/>
              </w:rPr>
            </w:pPr>
            <w:r>
              <w:rPr>
                <w:rFonts w:cs="Arial"/>
                <w:b/>
                <w:bCs/>
                <w:szCs w:val="24"/>
                <w:u w:val="single"/>
              </w:rPr>
              <w:t>E-143</w:t>
            </w:r>
          </w:p>
          <w:p w14:paraId="71FD032F" w14:textId="77777777" w:rsidR="001E5B7A" w:rsidRDefault="001E5B7A" w:rsidP="001E5B7A">
            <w:pPr>
              <w:rPr>
                <w:rFonts w:cs="Arial"/>
                <w:b/>
                <w:bCs/>
                <w:szCs w:val="24"/>
                <w:u w:val="single"/>
              </w:rPr>
            </w:pPr>
          </w:p>
          <w:p w14:paraId="12701491" w14:textId="77777777" w:rsidR="001E5B7A" w:rsidRDefault="001E5B7A" w:rsidP="001E5B7A">
            <w:pPr>
              <w:rPr>
                <w:rFonts w:cs="Arial"/>
                <w:b/>
                <w:bCs/>
                <w:szCs w:val="24"/>
                <w:u w:val="single"/>
              </w:rPr>
            </w:pPr>
          </w:p>
          <w:p w14:paraId="70D1C721" w14:textId="77777777" w:rsidR="001E5B7A" w:rsidRDefault="001E5B7A" w:rsidP="001E5B7A">
            <w:pPr>
              <w:rPr>
                <w:rFonts w:cs="Arial"/>
                <w:b/>
                <w:bCs/>
                <w:szCs w:val="24"/>
                <w:u w:val="single"/>
              </w:rPr>
            </w:pPr>
          </w:p>
          <w:p w14:paraId="3AD12FA1" w14:textId="77777777" w:rsidR="001E5B7A" w:rsidRDefault="001E5B7A" w:rsidP="001E5B7A">
            <w:pPr>
              <w:rPr>
                <w:rFonts w:cs="Arial"/>
                <w:b/>
                <w:bCs/>
                <w:szCs w:val="24"/>
                <w:u w:val="single"/>
              </w:rPr>
            </w:pPr>
          </w:p>
          <w:p w14:paraId="061D0A09" w14:textId="77777777" w:rsidR="001E5B7A" w:rsidRDefault="001E5B7A" w:rsidP="001E5B7A">
            <w:pPr>
              <w:rPr>
                <w:rFonts w:cs="Arial"/>
                <w:b/>
                <w:bCs/>
                <w:szCs w:val="24"/>
                <w:u w:val="single"/>
              </w:rPr>
            </w:pPr>
          </w:p>
          <w:p w14:paraId="3EA6F167" w14:textId="77777777" w:rsidR="001E5B7A" w:rsidRDefault="001E5B7A" w:rsidP="001E5B7A">
            <w:pPr>
              <w:rPr>
                <w:rFonts w:cs="Arial"/>
                <w:b/>
                <w:bCs/>
                <w:szCs w:val="24"/>
                <w:u w:val="single"/>
              </w:rPr>
            </w:pPr>
          </w:p>
          <w:p w14:paraId="65E602A6" w14:textId="77777777" w:rsidR="001E5B7A" w:rsidRDefault="001E5B7A" w:rsidP="001E5B7A">
            <w:pPr>
              <w:rPr>
                <w:rFonts w:cs="Arial"/>
                <w:b/>
                <w:bCs/>
                <w:szCs w:val="24"/>
                <w:u w:val="single"/>
              </w:rPr>
            </w:pPr>
          </w:p>
          <w:p w14:paraId="01AE9368" w14:textId="77777777" w:rsidR="001E5B7A" w:rsidRDefault="001E5B7A" w:rsidP="001E5B7A">
            <w:pPr>
              <w:rPr>
                <w:rFonts w:cs="Arial"/>
                <w:b/>
                <w:bCs/>
                <w:szCs w:val="24"/>
                <w:u w:val="single"/>
              </w:rPr>
            </w:pPr>
          </w:p>
          <w:p w14:paraId="17DB1574" w14:textId="77777777" w:rsidR="003F7793" w:rsidRDefault="003F7793" w:rsidP="001E5B7A">
            <w:pPr>
              <w:rPr>
                <w:rFonts w:cs="Arial"/>
                <w:b/>
                <w:bCs/>
                <w:szCs w:val="24"/>
                <w:u w:val="single"/>
              </w:rPr>
            </w:pPr>
          </w:p>
          <w:p w14:paraId="12E243FC" w14:textId="77777777" w:rsidR="003F7793" w:rsidRDefault="003F7793" w:rsidP="001E5B7A">
            <w:pPr>
              <w:rPr>
                <w:rFonts w:cs="Arial"/>
                <w:b/>
                <w:bCs/>
                <w:szCs w:val="24"/>
                <w:u w:val="single"/>
              </w:rPr>
            </w:pPr>
          </w:p>
          <w:p w14:paraId="57050406" w14:textId="77777777" w:rsidR="003F7793" w:rsidRDefault="003F7793" w:rsidP="001E5B7A">
            <w:pPr>
              <w:rPr>
                <w:rFonts w:cs="Arial"/>
                <w:b/>
                <w:bCs/>
                <w:szCs w:val="24"/>
                <w:u w:val="single"/>
              </w:rPr>
            </w:pPr>
          </w:p>
          <w:p w14:paraId="7B6DC120" w14:textId="77777777" w:rsidR="003F7793" w:rsidRDefault="003F7793" w:rsidP="001E5B7A">
            <w:pPr>
              <w:rPr>
                <w:rFonts w:cs="Arial"/>
                <w:b/>
                <w:bCs/>
                <w:szCs w:val="24"/>
                <w:u w:val="single"/>
              </w:rPr>
            </w:pPr>
          </w:p>
          <w:p w14:paraId="0274F587" w14:textId="77777777" w:rsidR="003F7793" w:rsidRDefault="003F7793" w:rsidP="001E5B7A">
            <w:pPr>
              <w:rPr>
                <w:rFonts w:cs="Arial"/>
                <w:b/>
                <w:bCs/>
                <w:szCs w:val="24"/>
                <w:u w:val="single"/>
              </w:rPr>
            </w:pPr>
          </w:p>
          <w:p w14:paraId="6B90ADF2" w14:textId="77777777" w:rsidR="003F7793" w:rsidRDefault="003F7793" w:rsidP="001E5B7A">
            <w:pPr>
              <w:rPr>
                <w:rFonts w:cs="Arial"/>
                <w:b/>
                <w:bCs/>
                <w:szCs w:val="24"/>
                <w:u w:val="single"/>
              </w:rPr>
            </w:pPr>
          </w:p>
          <w:p w14:paraId="1FEA817B" w14:textId="77777777" w:rsidR="003F7793" w:rsidRDefault="003F7793" w:rsidP="001E5B7A">
            <w:pPr>
              <w:rPr>
                <w:rFonts w:cs="Arial"/>
                <w:b/>
                <w:bCs/>
                <w:szCs w:val="24"/>
                <w:u w:val="single"/>
              </w:rPr>
            </w:pPr>
          </w:p>
          <w:p w14:paraId="054328A1" w14:textId="77777777" w:rsidR="003F7793" w:rsidRDefault="003F7793" w:rsidP="001E5B7A">
            <w:pPr>
              <w:rPr>
                <w:rFonts w:cs="Arial"/>
                <w:b/>
                <w:bCs/>
                <w:szCs w:val="24"/>
                <w:u w:val="single"/>
              </w:rPr>
            </w:pPr>
          </w:p>
          <w:p w14:paraId="7CAB60F4" w14:textId="77777777" w:rsidR="003F7793" w:rsidRDefault="003F7793" w:rsidP="001E5B7A">
            <w:pPr>
              <w:rPr>
                <w:rFonts w:cs="Arial"/>
                <w:b/>
                <w:bCs/>
                <w:szCs w:val="24"/>
                <w:u w:val="single"/>
              </w:rPr>
            </w:pPr>
          </w:p>
          <w:p w14:paraId="5FDA61C4" w14:textId="77777777" w:rsidR="003F7793" w:rsidRDefault="003F7793" w:rsidP="001E5B7A">
            <w:pPr>
              <w:rPr>
                <w:rFonts w:cs="Arial"/>
                <w:b/>
                <w:bCs/>
                <w:szCs w:val="24"/>
                <w:u w:val="single"/>
              </w:rPr>
            </w:pPr>
          </w:p>
          <w:p w14:paraId="1B91D747" w14:textId="77777777" w:rsidR="003F7793" w:rsidRDefault="003F7793" w:rsidP="001E5B7A">
            <w:pPr>
              <w:rPr>
                <w:rFonts w:cs="Arial"/>
                <w:b/>
                <w:bCs/>
                <w:szCs w:val="24"/>
                <w:u w:val="single"/>
              </w:rPr>
            </w:pPr>
          </w:p>
          <w:p w14:paraId="27FFC178" w14:textId="77777777" w:rsidR="003F7793" w:rsidRDefault="003F7793" w:rsidP="001E5B7A">
            <w:pPr>
              <w:rPr>
                <w:rFonts w:cs="Arial"/>
                <w:b/>
                <w:bCs/>
                <w:szCs w:val="24"/>
                <w:u w:val="single"/>
              </w:rPr>
            </w:pPr>
          </w:p>
          <w:p w14:paraId="3BD3BC34" w14:textId="77777777" w:rsidR="003F7793" w:rsidRDefault="003F7793" w:rsidP="001E5B7A">
            <w:pPr>
              <w:rPr>
                <w:rFonts w:cs="Arial"/>
                <w:b/>
                <w:bCs/>
                <w:szCs w:val="24"/>
                <w:u w:val="single"/>
              </w:rPr>
            </w:pPr>
          </w:p>
          <w:p w14:paraId="0F13FE3E" w14:textId="77777777" w:rsidR="003F7793" w:rsidRDefault="003F7793" w:rsidP="001E5B7A">
            <w:pPr>
              <w:rPr>
                <w:rFonts w:cs="Arial"/>
                <w:b/>
                <w:bCs/>
                <w:szCs w:val="24"/>
                <w:u w:val="single"/>
              </w:rPr>
            </w:pPr>
          </w:p>
          <w:p w14:paraId="6C98129B" w14:textId="77777777" w:rsidR="003F7793" w:rsidRDefault="003F7793" w:rsidP="001E5B7A">
            <w:pPr>
              <w:rPr>
                <w:rFonts w:cs="Arial"/>
                <w:b/>
                <w:bCs/>
                <w:szCs w:val="24"/>
                <w:u w:val="single"/>
              </w:rPr>
            </w:pPr>
          </w:p>
          <w:p w14:paraId="49E13D73" w14:textId="77777777" w:rsidR="003F7793" w:rsidRDefault="003F7793" w:rsidP="001E5B7A">
            <w:pPr>
              <w:rPr>
                <w:rFonts w:cs="Arial"/>
                <w:b/>
                <w:bCs/>
                <w:szCs w:val="24"/>
                <w:u w:val="single"/>
              </w:rPr>
            </w:pPr>
          </w:p>
          <w:p w14:paraId="5F0D54F4" w14:textId="77777777" w:rsidR="003F7793" w:rsidRDefault="003F7793" w:rsidP="001E5B7A">
            <w:pPr>
              <w:rPr>
                <w:rFonts w:cs="Arial"/>
                <w:b/>
                <w:bCs/>
                <w:szCs w:val="24"/>
                <w:u w:val="single"/>
              </w:rPr>
            </w:pPr>
          </w:p>
          <w:p w14:paraId="55326C2A" w14:textId="77777777" w:rsidR="003A0C75" w:rsidRDefault="003A0C75" w:rsidP="001E5B7A">
            <w:pPr>
              <w:rPr>
                <w:rFonts w:cs="Arial"/>
                <w:b/>
                <w:bCs/>
                <w:szCs w:val="24"/>
                <w:u w:val="single"/>
              </w:rPr>
            </w:pPr>
          </w:p>
          <w:p w14:paraId="2316A6E1" w14:textId="390D4631" w:rsidR="001E5B7A" w:rsidRPr="00D5640F" w:rsidRDefault="003F7793" w:rsidP="001E5B7A">
            <w:pPr>
              <w:rPr>
                <w:rFonts w:cs="Arial"/>
                <w:b/>
                <w:bCs/>
                <w:szCs w:val="24"/>
                <w:u w:val="single"/>
              </w:rPr>
            </w:pPr>
            <w:r>
              <w:rPr>
                <w:rFonts w:cs="Arial"/>
                <w:b/>
                <w:bCs/>
                <w:szCs w:val="24"/>
                <w:u w:val="single"/>
              </w:rPr>
              <w:t>E</w:t>
            </w:r>
            <w:r w:rsidR="001E5B7A" w:rsidRPr="00D5640F">
              <w:rPr>
                <w:rFonts w:cs="Arial"/>
                <w:b/>
                <w:bCs/>
                <w:szCs w:val="24"/>
                <w:u w:val="single"/>
              </w:rPr>
              <w:t>-</w:t>
            </w:r>
            <w:r w:rsidR="001E5B7A">
              <w:rPr>
                <w:rFonts w:cs="Arial"/>
                <w:b/>
                <w:bCs/>
                <w:szCs w:val="24"/>
                <w:u w:val="single"/>
              </w:rPr>
              <w:t>1</w:t>
            </w:r>
            <w:r>
              <w:rPr>
                <w:rFonts w:cs="Arial"/>
                <w:b/>
                <w:bCs/>
                <w:szCs w:val="24"/>
                <w:u w:val="single"/>
              </w:rPr>
              <w:t>44</w:t>
            </w:r>
          </w:p>
          <w:p w14:paraId="370CD4A3" w14:textId="77777777" w:rsidR="001E5B7A" w:rsidRPr="00AB3EE2" w:rsidRDefault="001E5B7A" w:rsidP="001E5B7A">
            <w:pPr>
              <w:rPr>
                <w:rFonts w:cs="Arial"/>
                <w:b/>
                <w:bCs/>
                <w:szCs w:val="24"/>
                <w:u w:val="single"/>
              </w:rPr>
            </w:pPr>
          </w:p>
          <w:p w14:paraId="02465553" w14:textId="77777777" w:rsidR="001E5B7A" w:rsidRPr="00AB3EE2" w:rsidRDefault="001E5B7A" w:rsidP="001E5B7A">
            <w:pPr>
              <w:rPr>
                <w:rFonts w:cs="Arial"/>
                <w:b/>
                <w:bCs/>
                <w:szCs w:val="24"/>
                <w:u w:val="single"/>
              </w:rPr>
            </w:pPr>
          </w:p>
          <w:p w14:paraId="5F43F80A" w14:textId="77777777" w:rsidR="001E5B7A" w:rsidRPr="00AB3EE2" w:rsidRDefault="001E5B7A" w:rsidP="001E5B7A">
            <w:pPr>
              <w:rPr>
                <w:rFonts w:cs="Arial"/>
                <w:b/>
                <w:bCs/>
                <w:szCs w:val="24"/>
                <w:u w:val="single"/>
              </w:rPr>
            </w:pPr>
          </w:p>
          <w:p w14:paraId="4D8F7BE4" w14:textId="77777777" w:rsidR="001E5B7A" w:rsidRPr="00AB3EE2" w:rsidRDefault="001E5B7A" w:rsidP="001E5B7A">
            <w:pPr>
              <w:rPr>
                <w:rFonts w:cs="Arial"/>
                <w:b/>
                <w:bCs/>
                <w:szCs w:val="24"/>
                <w:u w:val="single"/>
              </w:rPr>
            </w:pPr>
          </w:p>
          <w:p w14:paraId="1490A5A9" w14:textId="77777777" w:rsidR="001E5B7A" w:rsidRDefault="001E5B7A" w:rsidP="001E5B7A">
            <w:pPr>
              <w:rPr>
                <w:rFonts w:cs="Arial"/>
                <w:b/>
                <w:bCs/>
                <w:szCs w:val="24"/>
                <w:u w:val="single"/>
              </w:rPr>
            </w:pPr>
          </w:p>
          <w:p w14:paraId="0C2FF0FB" w14:textId="77777777" w:rsidR="001E5B7A" w:rsidRDefault="001E5B7A" w:rsidP="001E5B7A">
            <w:pPr>
              <w:rPr>
                <w:rFonts w:cs="Arial"/>
                <w:b/>
                <w:bCs/>
                <w:szCs w:val="24"/>
                <w:u w:val="single"/>
              </w:rPr>
            </w:pPr>
          </w:p>
          <w:p w14:paraId="263C8395" w14:textId="77777777" w:rsidR="001E5B7A" w:rsidRDefault="001E5B7A" w:rsidP="001E5B7A">
            <w:pPr>
              <w:rPr>
                <w:rFonts w:cs="Arial"/>
                <w:b/>
                <w:bCs/>
                <w:szCs w:val="24"/>
                <w:u w:val="single"/>
              </w:rPr>
            </w:pPr>
          </w:p>
          <w:p w14:paraId="7A90C005" w14:textId="77777777" w:rsidR="001E5B7A" w:rsidRDefault="001E5B7A" w:rsidP="001E5B7A">
            <w:pPr>
              <w:rPr>
                <w:rFonts w:cs="Arial"/>
                <w:b/>
                <w:bCs/>
                <w:szCs w:val="24"/>
                <w:u w:val="single"/>
              </w:rPr>
            </w:pPr>
          </w:p>
          <w:p w14:paraId="1E23784E" w14:textId="77777777" w:rsidR="001E5B7A" w:rsidRPr="00AB3EE2" w:rsidRDefault="001E5B7A" w:rsidP="001E5B7A">
            <w:pPr>
              <w:rPr>
                <w:rFonts w:cs="Arial"/>
                <w:b/>
                <w:bCs/>
                <w:szCs w:val="24"/>
                <w:u w:val="single"/>
              </w:rPr>
            </w:pPr>
          </w:p>
          <w:p w14:paraId="51CAFECF" w14:textId="77777777" w:rsidR="001E5B7A" w:rsidRPr="00AB3EE2" w:rsidRDefault="001E5B7A" w:rsidP="001E5B7A">
            <w:pPr>
              <w:rPr>
                <w:rFonts w:cs="Arial"/>
                <w:b/>
                <w:bCs/>
                <w:szCs w:val="24"/>
                <w:u w:val="single"/>
              </w:rPr>
            </w:pPr>
          </w:p>
          <w:p w14:paraId="739E270F" w14:textId="77777777" w:rsidR="001E5B7A" w:rsidRPr="00AB3EE2" w:rsidRDefault="001E5B7A" w:rsidP="001E5B7A">
            <w:pPr>
              <w:rPr>
                <w:rFonts w:cs="Arial"/>
                <w:b/>
                <w:bCs/>
                <w:szCs w:val="24"/>
                <w:u w:val="single"/>
              </w:rPr>
            </w:pPr>
          </w:p>
          <w:p w14:paraId="154D5ED1" w14:textId="77777777" w:rsidR="001E5B7A" w:rsidRPr="00AB3EE2" w:rsidRDefault="001E5B7A" w:rsidP="001E5B7A">
            <w:pPr>
              <w:rPr>
                <w:rFonts w:cs="Arial"/>
                <w:b/>
                <w:bCs/>
                <w:szCs w:val="24"/>
                <w:u w:val="single"/>
              </w:rPr>
            </w:pPr>
          </w:p>
          <w:p w14:paraId="543B2ED9" w14:textId="77777777" w:rsidR="001E5B7A" w:rsidRDefault="001E5B7A" w:rsidP="001E5B7A">
            <w:pPr>
              <w:rPr>
                <w:rFonts w:cs="Arial"/>
                <w:b/>
                <w:bCs/>
                <w:szCs w:val="24"/>
                <w:u w:val="single"/>
              </w:rPr>
            </w:pPr>
          </w:p>
          <w:p w14:paraId="7D811A23" w14:textId="77777777" w:rsidR="001E5B7A" w:rsidRDefault="001E5B7A" w:rsidP="001E5B7A">
            <w:pPr>
              <w:rPr>
                <w:rFonts w:cs="Arial"/>
                <w:b/>
                <w:bCs/>
                <w:szCs w:val="24"/>
                <w:u w:val="single"/>
              </w:rPr>
            </w:pPr>
          </w:p>
          <w:p w14:paraId="5CD4B2B7" w14:textId="77777777" w:rsidR="001E5B7A" w:rsidRDefault="001E5B7A" w:rsidP="001E5B7A">
            <w:pPr>
              <w:rPr>
                <w:rFonts w:cs="Arial"/>
                <w:b/>
                <w:bCs/>
                <w:szCs w:val="24"/>
                <w:u w:val="single"/>
              </w:rPr>
            </w:pPr>
          </w:p>
          <w:p w14:paraId="66D8F603" w14:textId="77777777" w:rsidR="001E5B7A" w:rsidRDefault="001E5B7A" w:rsidP="001E5B7A">
            <w:pPr>
              <w:rPr>
                <w:rFonts w:cs="Arial"/>
                <w:b/>
                <w:bCs/>
                <w:szCs w:val="24"/>
                <w:u w:val="single"/>
              </w:rPr>
            </w:pPr>
          </w:p>
          <w:p w14:paraId="2C62C1A2" w14:textId="77777777" w:rsidR="001E5B7A" w:rsidRDefault="001E5B7A" w:rsidP="001E5B7A">
            <w:pPr>
              <w:rPr>
                <w:rFonts w:cs="Arial"/>
                <w:b/>
                <w:bCs/>
                <w:szCs w:val="24"/>
                <w:u w:val="single"/>
              </w:rPr>
            </w:pPr>
          </w:p>
          <w:p w14:paraId="63AB36F2" w14:textId="77777777" w:rsidR="001E5B7A" w:rsidRDefault="001E5B7A" w:rsidP="001E5B7A">
            <w:pPr>
              <w:rPr>
                <w:rFonts w:cs="Arial"/>
                <w:b/>
                <w:bCs/>
                <w:szCs w:val="24"/>
                <w:u w:val="single"/>
              </w:rPr>
            </w:pPr>
          </w:p>
          <w:p w14:paraId="3A67CC9D" w14:textId="77777777" w:rsidR="001E5B7A" w:rsidRDefault="001E5B7A" w:rsidP="001E5B7A">
            <w:pPr>
              <w:rPr>
                <w:rFonts w:cs="Arial"/>
                <w:b/>
                <w:bCs/>
                <w:szCs w:val="24"/>
                <w:u w:val="single"/>
              </w:rPr>
            </w:pPr>
          </w:p>
          <w:p w14:paraId="3B216FB0" w14:textId="77777777" w:rsidR="001E5B7A" w:rsidRDefault="001E5B7A" w:rsidP="001E5B7A">
            <w:pPr>
              <w:rPr>
                <w:rFonts w:cs="Arial"/>
                <w:b/>
                <w:bCs/>
                <w:szCs w:val="24"/>
                <w:u w:val="single"/>
              </w:rPr>
            </w:pPr>
          </w:p>
          <w:p w14:paraId="0CC685D0" w14:textId="77777777" w:rsidR="001E5B7A" w:rsidRDefault="001E5B7A" w:rsidP="001E5B7A">
            <w:pPr>
              <w:rPr>
                <w:rFonts w:cs="Arial"/>
                <w:b/>
                <w:bCs/>
                <w:szCs w:val="24"/>
                <w:u w:val="single"/>
              </w:rPr>
            </w:pPr>
          </w:p>
          <w:p w14:paraId="37082BFE" w14:textId="77777777" w:rsidR="001E5B7A" w:rsidRDefault="001E5B7A" w:rsidP="001E5B7A">
            <w:pPr>
              <w:rPr>
                <w:rFonts w:cs="Arial"/>
                <w:b/>
                <w:bCs/>
                <w:szCs w:val="24"/>
                <w:u w:val="single"/>
              </w:rPr>
            </w:pPr>
          </w:p>
          <w:p w14:paraId="4F8C884A" w14:textId="77777777" w:rsidR="001E5B7A" w:rsidRDefault="001E5B7A" w:rsidP="001E5B7A">
            <w:pPr>
              <w:rPr>
                <w:rFonts w:cs="Arial"/>
                <w:b/>
                <w:bCs/>
                <w:szCs w:val="24"/>
                <w:u w:val="single"/>
              </w:rPr>
            </w:pPr>
          </w:p>
          <w:p w14:paraId="5D5550A1" w14:textId="77777777" w:rsidR="001E5B7A" w:rsidRDefault="001E5B7A" w:rsidP="001E5B7A">
            <w:pPr>
              <w:rPr>
                <w:rFonts w:cs="Arial"/>
                <w:b/>
                <w:bCs/>
                <w:szCs w:val="24"/>
                <w:u w:val="single"/>
              </w:rPr>
            </w:pPr>
          </w:p>
          <w:p w14:paraId="1BB3B69C" w14:textId="77777777" w:rsidR="001E5B7A" w:rsidRPr="00492FD8" w:rsidRDefault="001E5B7A" w:rsidP="001E5B7A">
            <w:pPr>
              <w:rPr>
                <w:rFonts w:cs="Arial"/>
                <w:b/>
                <w:bCs/>
                <w:szCs w:val="24"/>
                <w:u w:val="single"/>
              </w:rPr>
            </w:pPr>
          </w:p>
        </w:tc>
        <w:tc>
          <w:tcPr>
            <w:tcW w:w="2219" w:type="dxa"/>
          </w:tcPr>
          <w:p w14:paraId="58713BAA" w14:textId="7CD12134" w:rsidR="001E5B7A" w:rsidRDefault="003C5CA0" w:rsidP="009952B5">
            <w:pPr>
              <w:rPr>
                <w:rFonts w:cs="Arial"/>
                <w:b/>
                <w:bCs/>
                <w:szCs w:val="24"/>
              </w:rPr>
            </w:pPr>
            <w:r>
              <w:rPr>
                <w:rFonts w:cs="Arial"/>
                <w:b/>
                <w:bCs/>
                <w:szCs w:val="24"/>
              </w:rPr>
              <w:t>RECEIV</w:t>
            </w:r>
            <w:r w:rsidR="001E5B7A" w:rsidRPr="009C0ACA">
              <w:rPr>
                <w:rFonts w:cs="Arial"/>
                <w:b/>
                <w:bCs/>
                <w:szCs w:val="24"/>
              </w:rPr>
              <w:t>ED/</w:t>
            </w:r>
          </w:p>
          <w:p w14:paraId="0B0ABD0E" w14:textId="61D088F7" w:rsidR="001E5B7A" w:rsidRPr="009C0ACA" w:rsidRDefault="003C5CA0" w:rsidP="009952B5">
            <w:pPr>
              <w:rPr>
                <w:rFonts w:cs="Arial"/>
                <w:b/>
                <w:bCs/>
                <w:szCs w:val="24"/>
              </w:rPr>
            </w:pPr>
            <w:r>
              <w:rPr>
                <w:rFonts w:cs="Arial"/>
                <w:b/>
                <w:bCs/>
                <w:szCs w:val="24"/>
              </w:rPr>
              <w:t>FIL</w:t>
            </w:r>
            <w:r w:rsidR="001E5B7A" w:rsidRPr="009C0ACA">
              <w:rPr>
                <w:rFonts w:cs="Arial"/>
                <w:b/>
                <w:bCs/>
                <w:szCs w:val="24"/>
              </w:rPr>
              <w:t>ED</w:t>
            </w:r>
          </w:p>
          <w:p w14:paraId="360382D3" w14:textId="77777777" w:rsidR="001E5B7A" w:rsidRPr="00AB3EE2" w:rsidRDefault="001E5B7A" w:rsidP="009952B5">
            <w:pPr>
              <w:rPr>
                <w:rFonts w:cs="Arial"/>
                <w:b/>
                <w:bCs/>
                <w:szCs w:val="24"/>
              </w:rPr>
            </w:pPr>
          </w:p>
          <w:p w14:paraId="3FBEB018" w14:textId="7F4739A7" w:rsidR="001E5B7A" w:rsidRDefault="003C5CA0" w:rsidP="009952B5">
            <w:pPr>
              <w:rPr>
                <w:rFonts w:cs="Arial"/>
                <w:b/>
                <w:bCs/>
                <w:szCs w:val="24"/>
              </w:rPr>
            </w:pPr>
            <w:r>
              <w:rPr>
                <w:rFonts w:cs="Arial"/>
                <w:b/>
                <w:bCs/>
                <w:szCs w:val="24"/>
              </w:rPr>
              <w:t>RECEIVED/</w:t>
            </w:r>
          </w:p>
          <w:p w14:paraId="24A47136" w14:textId="07C82A34" w:rsidR="003C5CA0" w:rsidRDefault="003C5CA0" w:rsidP="009952B5">
            <w:pPr>
              <w:rPr>
                <w:rFonts w:cs="Arial"/>
                <w:b/>
                <w:bCs/>
                <w:szCs w:val="24"/>
              </w:rPr>
            </w:pPr>
            <w:r>
              <w:rPr>
                <w:rFonts w:cs="Arial"/>
                <w:b/>
                <w:bCs/>
                <w:szCs w:val="24"/>
              </w:rPr>
              <w:t>FILED</w:t>
            </w:r>
          </w:p>
          <w:p w14:paraId="11766196" w14:textId="77777777" w:rsidR="001E5B7A" w:rsidRDefault="001E5B7A" w:rsidP="009952B5">
            <w:pPr>
              <w:rPr>
                <w:rFonts w:cs="Arial"/>
                <w:b/>
                <w:bCs/>
                <w:szCs w:val="24"/>
              </w:rPr>
            </w:pPr>
          </w:p>
          <w:p w14:paraId="058A7B4E" w14:textId="3547CAB0" w:rsidR="001E5B7A" w:rsidRDefault="003C5CA0" w:rsidP="009952B5">
            <w:pPr>
              <w:rPr>
                <w:rFonts w:cs="Arial"/>
                <w:b/>
                <w:bCs/>
                <w:szCs w:val="24"/>
              </w:rPr>
            </w:pPr>
            <w:r>
              <w:rPr>
                <w:rFonts w:cs="Arial"/>
                <w:b/>
                <w:bCs/>
                <w:szCs w:val="24"/>
              </w:rPr>
              <w:t>RECEIVED/</w:t>
            </w:r>
          </w:p>
          <w:p w14:paraId="53B9917C" w14:textId="5914CA3A" w:rsidR="003C5CA0" w:rsidRDefault="003C5CA0" w:rsidP="009952B5">
            <w:pPr>
              <w:rPr>
                <w:rFonts w:cs="Arial"/>
                <w:b/>
                <w:bCs/>
                <w:szCs w:val="24"/>
              </w:rPr>
            </w:pPr>
            <w:r>
              <w:rPr>
                <w:rFonts w:cs="Arial"/>
                <w:b/>
                <w:bCs/>
                <w:szCs w:val="24"/>
              </w:rPr>
              <w:t>FILED</w:t>
            </w:r>
          </w:p>
          <w:p w14:paraId="2CA92193" w14:textId="77777777" w:rsidR="001E5B7A" w:rsidRDefault="001E5B7A" w:rsidP="009952B5">
            <w:pPr>
              <w:rPr>
                <w:rFonts w:cs="Arial"/>
                <w:b/>
                <w:bCs/>
                <w:szCs w:val="24"/>
              </w:rPr>
            </w:pPr>
          </w:p>
          <w:p w14:paraId="5F5D1E08" w14:textId="62D59AED" w:rsidR="009952B5" w:rsidRDefault="001E5B7A" w:rsidP="009952B5">
            <w:pPr>
              <w:rPr>
                <w:rFonts w:cs="Arial"/>
                <w:b/>
                <w:bCs/>
                <w:szCs w:val="24"/>
              </w:rPr>
            </w:pPr>
            <w:r>
              <w:rPr>
                <w:rFonts w:cs="Arial"/>
                <w:b/>
                <w:bCs/>
                <w:szCs w:val="24"/>
              </w:rPr>
              <w:t>A</w:t>
            </w:r>
            <w:r w:rsidR="009952B5">
              <w:rPr>
                <w:rFonts w:cs="Arial"/>
                <w:b/>
                <w:bCs/>
                <w:szCs w:val="24"/>
              </w:rPr>
              <w:t>WARDED/</w:t>
            </w:r>
          </w:p>
          <w:p w14:paraId="1756D1C3" w14:textId="37A55329" w:rsidR="001E5B7A" w:rsidRDefault="009952B5" w:rsidP="009952B5">
            <w:pPr>
              <w:rPr>
                <w:rFonts w:cs="Arial"/>
                <w:b/>
                <w:bCs/>
                <w:szCs w:val="24"/>
              </w:rPr>
            </w:pPr>
            <w:r>
              <w:rPr>
                <w:rFonts w:cs="Arial"/>
                <w:b/>
                <w:bCs/>
                <w:szCs w:val="24"/>
              </w:rPr>
              <w:t>A</w:t>
            </w:r>
            <w:r w:rsidR="001E5B7A">
              <w:rPr>
                <w:rFonts w:cs="Arial"/>
                <w:b/>
                <w:bCs/>
                <w:szCs w:val="24"/>
              </w:rPr>
              <w:t>UTHORIZ</w:t>
            </w:r>
            <w:r w:rsidR="001E5B7A" w:rsidRPr="009C0ACA">
              <w:rPr>
                <w:rFonts w:cs="Arial"/>
                <w:b/>
                <w:bCs/>
                <w:szCs w:val="24"/>
              </w:rPr>
              <w:t>ED</w:t>
            </w:r>
          </w:p>
          <w:p w14:paraId="78B9D5F1" w14:textId="77777777" w:rsidR="001E5B7A" w:rsidRDefault="001E5B7A" w:rsidP="009952B5">
            <w:pPr>
              <w:rPr>
                <w:rFonts w:cs="Arial"/>
                <w:b/>
                <w:bCs/>
                <w:szCs w:val="24"/>
              </w:rPr>
            </w:pPr>
          </w:p>
          <w:p w14:paraId="0C516FEC" w14:textId="77777777" w:rsidR="001E5B7A" w:rsidRDefault="001E5B7A" w:rsidP="009952B5">
            <w:pPr>
              <w:rPr>
                <w:rFonts w:cs="Arial"/>
                <w:b/>
                <w:bCs/>
                <w:szCs w:val="24"/>
              </w:rPr>
            </w:pPr>
          </w:p>
          <w:p w14:paraId="2B3F5D78" w14:textId="77777777" w:rsidR="001E5B7A" w:rsidRDefault="001E5B7A" w:rsidP="009952B5">
            <w:pPr>
              <w:rPr>
                <w:rFonts w:cs="Arial"/>
                <w:b/>
                <w:bCs/>
                <w:szCs w:val="24"/>
              </w:rPr>
            </w:pPr>
          </w:p>
          <w:p w14:paraId="38F188EE" w14:textId="77777777" w:rsidR="001E5B7A" w:rsidRDefault="001E5B7A" w:rsidP="009952B5">
            <w:pPr>
              <w:rPr>
                <w:rFonts w:cs="Arial"/>
                <w:b/>
                <w:bCs/>
                <w:szCs w:val="24"/>
              </w:rPr>
            </w:pPr>
          </w:p>
          <w:p w14:paraId="251EDF1D" w14:textId="77777777" w:rsidR="001E5B7A" w:rsidRDefault="001E5B7A" w:rsidP="009952B5">
            <w:pPr>
              <w:rPr>
                <w:rFonts w:cs="Arial"/>
                <w:b/>
                <w:bCs/>
                <w:szCs w:val="24"/>
              </w:rPr>
            </w:pPr>
          </w:p>
          <w:p w14:paraId="2C622E68" w14:textId="77777777" w:rsidR="001E5B7A" w:rsidRPr="00AB3EE2" w:rsidRDefault="001E5B7A" w:rsidP="009952B5">
            <w:pPr>
              <w:rPr>
                <w:rFonts w:cs="Arial"/>
                <w:b/>
                <w:bCs/>
                <w:szCs w:val="24"/>
              </w:rPr>
            </w:pPr>
          </w:p>
          <w:p w14:paraId="4D9B2193" w14:textId="77777777" w:rsidR="001E5B7A" w:rsidRPr="00AB3EE2" w:rsidRDefault="001E5B7A" w:rsidP="009952B5">
            <w:pPr>
              <w:rPr>
                <w:rFonts w:cs="Arial"/>
                <w:b/>
                <w:bCs/>
                <w:szCs w:val="24"/>
              </w:rPr>
            </w:pPr>
          </w:p>
          <w:p w14:paraId="5363DD6B" w14:textId="77777777" w:rsidR="001E5B7A" w:rsidRDefault="001E5B7A" w:rsidP="009952B5">
            <w:pPr>
              <w:rPr>
                <w:rFonts w:cs="Arial"/>
                <w:b/>
                <w:bCs/>
                <w:szCs w:val="24"/>
              </w:rPr>
            </w:pPr>
          </w:p>
          <w:p w14:paraId="3932239E" w14:textId="77777777" w:rsidR="001E5B7A" w:rsidRDefault="001E5B7A" w:rsidP="009952B5">
            <w:pPr>
              <w:rPr>
                <w:rFonts w:cs="Arial"/>
                <w:b/>
                <w:bCs/>
                <w:szCs w:val="24"/>
              </w:rPr>
            </w:pPr>
          </w:p>
          <w:p w14:paraId="538D44C1" w14:textId="77777777" w:rsidR="001E5B7A" w:rsidRDefault="001E5B7A" w:rsidP="009952B5">
            <w:pPr>
              <w:rPr>
                <w:rFonts w:cs="Arial"/>
                <w:b/>
                <w:bCs/>
                <w:szCs w:val="24"/>
              </w:rPr>
            </w:pPr>
          </w:p>
          <w:p w14:paraId="6D939094" w14:textId="77777777" w:rsidR="001E5B7A" w:rsidRDefault="001E5B7A" w:rsidP="009952B5">
            <w:pPr>
              <w:rPr>
                <w:rFonts w:cs="Arial"/>
                <w:b/>
                <w:bCs/>
                <w:szCs w:val="24"/>
              </w:rPr>
            </w:pPr>
          </w:p>
          <w:p w14:paraId="511E7041" w14:textId="77777777" w:rsidR="001E5B7A" w:rsidRDefault="001E5B7A" w:rsidP="009952B5">
            <w:pPr>
              <w:rPr>
                <w:rFonts w:cs="Arial"/>
                <w:b/>
                <w:bCs/>
                <w:szCs w:val="24"/>
              </w:rPr>
            </w:pPr>
          </w:p>
          <w:p w14:paraId="17C55C6F" w14:textId="77777777" w:rsidR="001E5B7A" w:rsidRDefault="001E5B7A" w:rsidP="009952B5">
            <w:pPr>
              <w:rPr>
                <w:rFonts w:cs="Arial"/>
                <w:b/>
                <w:bCs/>
                <w:szCs w:val="24"/>
              </w:rPr>
            </w:pPr>
          </w:p>
          <w:p w14:paraId="0977DA9B" w14:textId="77777777" w:rsidR="001E5B7A" w:rsidRDefault="001E5B7A" w:rsidP="009952B5">
            <w:pPr>
              <w:rPr>
                <w:rFonts w:cs="Arial"/>
                <w:b/>
                <w:bCs/>
                <w:szCs w:val="24"/>
              </w:rPr>
            </w:pPr>
          </w:p>
          <w:p w14:paraId="560A1C56" w14:textId="77777777" w:rsidR="001E5B7A" w:rsidRDefault="001E5B7A" w:rsidP="009952B5">
            <w:pPr>
              <w:rPr>
                <w:rFonts w:cs="Arial"/>
                <w:b/>
                <w:bCs/>
                <w:szCs w:val="24"/>
              </w:rPr>
            </w:pPr>
          </w:p>
          <w:p w14:paraId="5CEDF9A4" w14:textId="77777777" w:rsidR="001E5B7A" w:rsidRDefault="001E5B7A" w:rsidP="009952B5">
            <w:pPr>
              <w:rPr>
                <w:rFonts w:cs="Arial"/>
                <w:b/>
                <w:bCs/>
                <w:szCs w:val="24"/>
              </w:rPr>
            </w:pPr>
          </w:p>
          <w:p w14:paraId="308EDFB9" w14:textId="77777777" w:rsidR="001E5B7A" w:rsidRDefault="001E5B7A" w:rsidP="009952B5">
            <w:pPr>
              <w:rPr>
                <w:rFonts w:cs="Arial"/>
                <w:b/>
                <w:bCs/>
                <w:szCs w:val="24"/>
              </w:rPr>
            </w:pPr>
          </w:p>
          <w:p w14:paraId="74297932" w14:textId="77777777" w:rsidR="001E5B7A" w:rsidRDefault="001E5B7A" w:rsidP="009952B5">
            <w:pPr>
              <w:rPr>
                <w:rFonts w:cs="Arial"/>
                <w:b/>
                <w:bCs/>
                <w:szCs w:val="24"/>
              </w:rPr>
            </w:pPr>
          </w:p>
          <w:p w14:paraId="761B6DD2" w14:textId="77777777" w:rsidR="001E5B7A" w:rsidRDefault="001E5B7A" w:rsidP="009952B5">
            <w:pPr>
              <w:rPr>
                <w:rFonts w:cs="Arial"/>
                <w:b/>
                <w:bCs/>
                <w:szCs w:val="24"/>
              </w:rPr>
            </w:pPr>
          </w:p>
          <w:p w14:paraId="1550F878" w14:textId="77777777" w:rsidR="001E5B7A" w:rsidRDefault="001E5B7A" w:rsidP="009952B5">
            <w:pPr>
              <w:rPr>
                <w:rFonts w:cs="Arial"/>
                <w:b/>
                <w:bCs/>
                <w:szCs w:val="24"/>
              </w:rPr>
            </w:pPr>
          </w:p>
          <w:p w14:paraId="5E58CBB7" w14:textId="77777777" w:rsidR="001E5B7A" w:rsidRDefault="001E5B7A" w:rsidP="009952B5">
            <w:pPr>
              <w:rPr>
                <w:rFonts w:cs="Arial"/>
                <w:b/>
                <w:bCs/>
                <w:szCs w:val="24"/>
              </w:rPr>
            </w:pPr>
          </w:p>
          <w:p w14:paraId="0F8C0732" w14:textId="77777777" w:rsidR="001E5B7A" w:rsidRDefault="001E5B7A" w:rsidP="009952B5">
            <w:pPr>
              <w:rPr>
                <w:rFonts w:cs="Arial"/>
                <w:b/>
                <w:bCs/>
                <w:szCs w:val="24"/>
              </w:rPr>
            </w:pPr>
          </w:p>
          <w:p w14:paraId="09FCC93B" w14:textId="77777777" w:rsidR="001E5B7A" w:rsidRDefault="001E5B7A" w:rsidP="009952B5">
            <w:pPr>
              <w:rPr>
                <w:rFonts w:cs="Arial"/>
                <w:b/>
                <w:bCs/>
                <w:szCs w:val="24"/>
              </w:rPr>
            </w:pPr>
          </w:p>
          <w:p w14:paraId="41C09B86" w14:textId="77777777" w:rsidR="001E5B7A" w:rsidRDefault="001E5B7A" w:rsidP="009952B5">
            <w:pPr>
              <w:rPr>
                <w:rFonts w:cs="Arial"/>
                <w:b/>
                <w:bCs/>
                <w:szCs w:val="24"/>
              </w:rPr>
            </w:pPr>
          </w:p>
          <w:p w14:paraId="151B3B46" w14:textId="77777777" w:rsidR="001E5B7A" w:rsidRDefault="001E5B7A" w:rsidP="009952B5">
            <w:pPr>
              <w:rPr>
                <w:rFonts w:cs="Arial"/>
                <w:b/>
                <w:bCs/>
                <w:szCs w:val="24"/>
              </w:rPr>
            </w:pPr>
          </w:p>
          <w:p w14:paraId="7333786A" w14:textId="77777777" w:rsidR="00401CA1" w:rsidRDefault="00401CA1" w:rsidP="009952B5">
            <w:pPr>
              <w:rPr>
                <w:rFonts w:cs="Arial"/>
                <w:b/>
                <w:bCs/>
                <w:szCs w:val="24"/>
              </w:rPr>
            </w:pPr>
          </w:p>
          <w:p w14:paraId="3886F1A0" w14:textId="77777777" w:rsidR="00401CA1" w:rsidRDefault="00401CA1" w:rsidP="009952B5">
            <w:pPr>
              <w:rPr>
                <w:rFonts w:cs="Arial"/>
                <w:b/>
                <w:bCs/>
                <w:szCs w:val="24"/>
              </w:rPr>
            </w:pPr>
          </w:p>
          <w:p w14:paraId="50BDACDE" w14:textId="189F7638" w:rsidR="001E5B7A" w:rsidRDefault="009952B5" w:rsidP="009952B5">
            <w:pPr>
              <w:rPr>
                <w:rFonts w:cs="Arial"/>
                <w:b/>
                <w:bCs/>
                <w:szCs w:val="24"/>
              </w:rPr>
            </w:pPr>
            <w:r>
              <w:rPr>
                <w:rFonts w:cs="Arial"/>
                <w:b/>
                <w:bCs/>
                <w:szCs w:val="24"/>
              </w:rPr>
              <w:t>AWARDED/</w:t>
            </w:r>
          </w:p>
          <w:p w14:paraId="592379FF" w14:textId="6EE7FBAB" w:rsidR="009952B5" w:rsidRDefault="009952B5" w:rsidP="009952B5">
            <w:pPr>
              <w:rPr>
                <w:rFonts w:cs="Arial"/>
                <w:b/>
                <w:bCs/>
                <w:szCs w:val="24"/>
              </w:rPr>
            </w:pPr>
            <w:r>
              <w:rPr>
                <w:rFonts w:cs="Arial"/>
                <w:b/>
                <w:bCs/>
                <w:szCs w:val="24"/>
              </w:rPr>
              <w:t>AUTHORIZED/</w:t>
            </w:r>
          </w:p>
          <w:p w14:paraId="4FB96751" w14:textId="231E96FB" w:rsidR="009952B5" w:rsidRDefault="009952B5" w:rsidP="009952B5">
            <w:pPr>
              <w:rPr>
                <w:rFonts w:cs="Arial"/>
                <w:b/>
                <w:bCs/>
                <w:szCs w:val="24"/>
              </w:rPr>
            </w:pPr>
            <w:r>
              <w:rPr>
                <w:rFonts w:cs="Arial"/>
                <w:b/>
                <w:bCs/>
                <w:szCs w:val="24"/>
              </w:rPr>
              <w:t>REJECTED</w:t>
            </w:r>
          </w:p>
          <w:p w14:paraId="179DA295" w14:textId="77777777" w:rsidR="001E5B7A" w:rsidRDefault="001E5B7A" w:rsidP="009952B5">
            <w:pPr>
              <w:rPr>
                <w:rFonts w:cs="Arial"/>
                <w:b/>
                <w:bCs/>
                <w:szCs w:val="24"/>
              </w:rPr>
            </w:pPr>
          </w:p>
          <w:p w14:paraId="1572F11E" w14:textId="77777777" w:rsidR="001E5B7A" w:rsidRDefault="001E5B7A" w:rsidP="009952B5">
            <w:pPr>
              <w:rPr>
                <w:rFonts w:cs="Arial"/>
                <w:b/>
                <w:bCs/>
                <w:szCs w:val="24"/>
              </w:rPr>
            </w:pPr>
          </w:p>
          <w:p w14:paraId="7598CE35" w14:textId="77777777" w:rsidR="001E5B7A" w:rsidRDefault="001E5B7A" w:rsidP="009952B5">
            <w:pPr>
              <w:rPr>
                <w:rFonts w:cs="Arial"/>
                <w:b/>
                <w:bCs/>
                <w:szCs w:val="24"/>
              </w:rPr>
            </w:pPr>
          </w:p>
          <w:p w14:paraId="022BBDF2" w14:textId="77777777" w:rsidR="001E5B7A" w:rsidRDefault="001E5B7A" w:rsidP="009952B5">
            <w:pPr>
              <w:rPr>
                <w:rFonts w:cs="Arial"/>
                <w:b/>
                <w:bCs/>
                <w:szCs w:val="24"/>
              </w:rPr>
            </w:pPr>
          </w:p>
          <w:p w14:paraId="63229599" w14:textId="77777777" w:rsidR="001E5B7A" w:rsidRDefault="001E5B7A" w:rsidP="009952B5">
            <w:pPr>
              <w:rPr>
                <w:rFonts w:cs="Arial"/>
                <w:b/>
                <w:bCs/>
                <w:szCs w:val="24"/>
              </w:rPr>
            </w:pPr>
          </w:p>
          <w:p w14:paraId="40D200A0" w14:textId="77777777" w:rsidR="001E5B7A" w:rsidRDefault="001E5B7A" w:rsidP="009952B5">
            <w:pPr>
              <w:rPr>
                <w:rFonts w:cs="Arial"/>
                <w:b/>
                <w:bCs/>
                <w:szCs w:val="24"/>
              </w:rPr>
            </w:pPr>
          </w:p>
          <w:p w14:paraId="536ED623" w14:textId="77777777" w:rsidR="001E5B7A" w:rsidRDefault="001E5B7A" w:rsidP="009952B5">
            <w:pPr>
              <w:rPr>
                <w:rFonts w:cs="Arial"/>
                <w:b/>
                <w:bCs/>
                <w:szCs w:val="24"/>
              </w:rPr>
            </w:pPr>
          </w:p>
          <w:p w14:paraId="5E19D8A6" w14:textId="77777777" w:rsidR="001E5B7A" w:rsidRDefault="001E5B7A" w:rsidP="009952B5">
            <w:pPr>
              <w:rPr>
                <w:rFonts w:cs="Arial"/>
                <w:b/>
                <w:bCs/>
                <w:szCs w:val="24"/>
              </w:rPr>
            </w:pPr>
          </w:p>
          <w:p w14:paraId="209953A4" w14:textId="77777777" w:rsidR="001E5B7A" w:rsidRDefault="001E5B7A" w:rsidP="009952B5">
            <w:pPr>
              <w:rPr>
                <w:rFonts w:cs="Arial"/>
                <w:b/>
                <w:bCs/>
                <w:szCs w:val="24"/>
              </w:rPr>
            </w:pPr>
          </w:p>
          <w:p w14:paraId="352A6D4E" w14:textId="77777777" w:rsidR="001E5B7A" w:rsidRDefault="001E5B7A" w:rsidP="009952B5">
            <w:pPr>
              <w:rPr>
                <w:rFonts w:cs="Arial"/>
                <w:b/>
                <w:bCs/>
                <w:szCs w:val="24"/>
              </w:rPr>
            </w:pPr>
          </w:p>
          <w:p w14:paraId="37B0220D" w14:textId="77777777" w:rsidR="001E5B7A" w:rsidRDefault="001E5B7A" w:rsidP="009952B5">
            <w:pPr>
              <w:rPr>
                <w:rFonts w:cs="Arial"/>
                <w:b/>
                <w:bCs/>
                <w:szCs w:val="24"/>
              </w:rPr>
            </w:pPr>
          </w:p>
          <w:p w14:paraId="7B1728F5" w14:textId="77777777" w:rsidR="001E5B7A" w:rsidRDefault="001E5B7A" w:rsidP="009952B5">
            <w:pPr>
              <w:rPr>
                <w:rFonts w:cs="Arial"/>
                <w:b/>
                <w:bCs/>
                <w:szCs w:val="24"/>
              </w:rPr>
            </w:pPr>
          </w:p>
          <w:p w14:paraId="428B2FD9" w14:textId="77777777" w:rsidR="001E5B7A" w:rsidRDefault="001E5B7A" w:rsidP="009952B5">
            <w:pPr>
              <w:rPr>
                <w:rFonts w:cs="Arial"/>
                <w:b/>
                <w:bCs/>
                <w:szCs w:val="24"/>
              </w:rPr>
            </w:pPr>
          </w:p>
          <w:p w14:paraId="70B76096" w14:textId="77777777" w:rsidR="001E5B7A" w:rsidRDefault="001E5B7A" w:rsidP="009952B5">
            <w:pPr>
              <w:rPr>
                <w:rFonts w:cs="Arial"/>
                <w:b/>
                <w:bCs/>
                <w:szCs w:val="24"/>
              </w:rPr>
            </w:pPr>
          </w:p>
          <w:p w14:paraId="460142A4" w14:textId="77777777" w:rsidR="001E5B7A" w:rsidRDefault="001E5B7A" w:rsidP="009952B5">
            <w:pPr>
              <w:rPr>
                <w:rFonts w:cs="Arial"/>
                <w:b/>
                <w:bCs/>
                <w:szCs w:val="24"/>
              </w:rPr>
            </w:pPr>
          </w:p>
          <w:p w14:paraId="39667A00" w14:textId="77777777" w:rsidR="001E5B7A" w:rsidRDefault="001E5B7A" w:rsidP="009952B5">
            <w:pPr>
              <w:rPr>
                <w:rFonts w:cs="Arial"/>
                <w:b/>
                <w:bCs/>
                <w:szCs w:val="24"/>
              </w:rPr>
            </w:pPr>
          </w:p>
          <w:p w14:paraId="2B632579" w14:textId="77777777" w:rsidR="001E5B7A" w:rsidRDefault="001E5B7A" w:rsidP="009952B5">
            <w:pPr>
              <w:rPr>
                <w:rFonts w:cs="Arial"/>
                <w:b/>
                <w:bCs/>
                <w:szCs w:val="24"/>
              </w:rPr>
            </w:pPr>
          </w:p>
          <w:p w14:paraId="15A153C6" w14:textId="77777777" w:rsidR="001E5B7A" w:rsidRDefault="001E5B7A" w:rsidP="009952B5">
            <w:pPr>
              <w:rPr>
                <w:rFonts w:cs="Arial"/>
                <w:b/>
                <w:bCs/>
                <w:szCs w:val="24"/>
              </w:rPr>
            </w:pPr>
          </w:p>
          <w:p w14:paraId="69178AF9" w14:textId="77777777" w:rsidR="001E5B7A" w:rsidRPr="00AB3EE2" w:rsidRDefault="001E5B7A" w:rsidP="009952B5">
            <w:pPr>
              <w:rPr>
                <w:rFonts w:cs="Arial"/>
                <w:b/>
                <w:bCs/>
                <w:szCs w:val="24"/>
              </w:rPr>
            </w:pPr>
          </w:p>
          <w:p w14:paraId="473B6D90" w14:textId="77777777" w:rsidR="001E5B7A" w:rsidRPr="00AB3EE2" w:rsidRDefault="001E5B7A" w:rsidP="009952B5">
            <w:pPr>
              <w:rPr>
                <w:rFonts w:cs="Arial"/>
                <w:b/>
                <w:bCs/>
                <w:szCs w:val="24"/>
              </w:rPr>
            </w:pPr>
          </w:p>
          <w:p w14:paraId="4DE717DC" w14:textId="77777777" w:rsidR="001E5B7A" w:rsidRPr="00AB3EE2" w:rsidRDefault="001E5B7A" w:rsidP="009952B5">
            <w:pPr>
              <w:rPr>
                <w:rFonts w:cs="Arial"/>
                <w:b/>
                <w:bCs/>
                <w:szCs w:val="24"/>
              </w:rPr>
            </w:pPr>
          </w:p>
          <w:p w14:paraId="358B3800" w14:textId="77777777" w:rsidR="001E5B7A" w:rsidRDefault="001E5B7A" w:rsidP="009952B5">
            <w:pPr>
              <w:rPr>
                <w:rFonts w:cs="Arial"/>
                <w:b/>
                <w:bCs/>
                <w:szCs w:val="24"/>
              </w:rPr>
            </w:pPr>
          </w:p>
          <w:p w14:paraId="38F0331D" w14:textId="77777777" w:rsidR="001E5B7A" w:rsidRDefault="001E5B7A" w:rsidP="009952B5">
            <w:pPr>
              <w:rPr>
                <w:rFonts w:cs="Arial"/>
                <w:b/>
                <w:bCs/>
                <w:szCs w:val="24"/>
              </w:rPr>
            </w:pPr>
          </w:p>
          <w:p w14:paraId="71E5B493" w14:textId="77777777" w:rsidR="001E5B7A" w:rsidRDefault="001E5B7A" w:rsidP="009952B5">
            <w:pPr>
              <w:rPr>
                <w:rFonts w:cs="Arial"/>
                <w:b/>
                <w:bCs/>
                <w:szCs w:val="24"/>
              </w:rPr>
            </w:pPr>
          </w:p>
          <w:p w14:paraId="144D71D4" w14:textId="77777777" w:rsidR="001E5B7A" w:rsidRDefault="001E5B7A" w:rsidP="009952B5">
            <w:pPr>
              <w:rPr>
                <w:rFonts w:cs="Arial"/>
                <w:b/>
                <w:bCs/>
                <w:szCs w:val="24"/>
              </w:rPr>
            </w:pPr>
          </w:p>
          <w:p w14:paraId="7A148065" w14:textId="77777777" w:rsidR="001E5B7A" w:rsidRDefault="001E5B7A" w:rsidP="009952B5">
            <w:pPr>
              <w:rPr>
                <w:rFonts w:cs="Arial"/>
                <w:b/>
                <w:bCs/>
                <w:szCs w:val="24"/>
              </w:rPr>
            </w:pPr>
          </w:p>
          <w:p w14:paraId="7F8E8D3C" w14:textId="77777777" w:rsidR="001E5B7A" w:rsidRPr="00AB3EE2" w:rsidRDefault="001E5B7A" w:rsidP="009952B5">
            <w:pPr>
              <w:rPr>
                <w:rFonts w:cs="Arial"/>
                <w:b/>
                <w:bCs/>
                <w:szCs w:val="24"/>
              </w:rPr>
            </w:pPr>
          </w:p>
          <w:p w14:paraId="1ACD4264" w14:textId="77777777" w:rsidR="001E5B7A" w:rsidRPr="00AB3EE2" w:rsidRDefault="001E5B7A" w:rsidP="009952B5">
            <w:pPr>
              <w:rPr>
                <w:rFonts w:cs="Arial"/>
                <w:b/>
                <w:bCs/>
                <w:szCs w:val="24"/>
              </w:rPr>
            </w:pPr>
          </w:p>
          <w:p w14:paraId="4F78B917" w14:textId="77777777" w:rsidR="001E5B7A" w:rsidRPr="00AB3EE2" w:rsidRDefault="001E5B7A" w:rsidP="009952B5">
            <w:pPr>
              <w:rPr>
                <w:rFonts w:cs="Arial"/>
                <w:b/>
                <w:bCs/>
                <w:szCs w:val="24"/>
              </w:rPr>
            </w:pPr>
          </w:p>
          <w:p w14:paraId="10977E26" w14:textId="77777777" w:rsidR="00401CA1" w:rsidRDefault="00401CA1" w:rsidP="009952B5">
            <w:pPr>
              <w:rPr>
                <w:rFonts w:cs="Arial"/>
                <w:b/>
                <w:bCs/>
                <w:szCs w:val="24"/>
              </w:rPr>
            </w:pPr>
          </w:p>
          <w:p w14:paraId="0D041799" w14:textId="77777777" w:rsidR="00401CA1" w:rsidRDefault="00401CA1" w:rsidP="009952B5">
            <w:pPr>
              <w:rPr>
                <w:rFonts w:cs="Arial"/>
                <w:b/>
                <w:bCs/>
                <w:szCs w:val="24"/>
              </w:rPr>
            </w:pPr>
          </w:p>
          <w:p w14:paraId="28D52914" w14:textId="77777777" w:rsidR="00401CA1" w:rsidRDefault="00401CA1" w:rsidP="009952B5">
            <w:pPr>
              <w:rPr>
                <w:rFonts w:cs="Arial"/>
                <w:b/>
                <w:bCs/>
                <w:szCs w:val="24"/>
              </w:rPr>
            </w:pPr>
          </w:p>
          <w:p w14:paraId="5EB8B65D" w14:textId="77777777" w:rsidR="00D55AC5" w:rsidRDefault="00D55AC5" w:rsidP="009952B5">
            <w:pPr>
              <w:rPr>
                <w:rFonts w:cs="Arial"/>
                <w:b/>
                <w:bCs/>
                <w:szCs w:val="24"/>
              </w:rPr>
            </w:pPr>
          </w:p>
          <w:p w14:paraId="768AA63D" w14:textId="77777777" w:rsidR="00D55AC5" w:rsidRDefault="00D55AC5" w:rsidP="009952B5">
            <w:pPr>
              <w:rPr>
                <w:rFonts w:cs="Arial"/>
                <w:b/>
                <w:bCs/>
                <w:szCs w:val="24"/>
              </w:rPr>
            </w:pPr>
          </w:p>
          <w:p w14:paraId="064C9B80" w14:textId="77777777" w:rsidR="00D55AC5" w:rsidRDefault="00D55AC5" w:rsidP="009952B5">
            <w:pPr>
              <w:rPr>
                <w:rFonts w:cs="Arial"/>
                <w:b/>
                <w:bCs/>
                <w:szCs w:val="24"/>
              </w:rPr>
            </w:pPr>
          </w:p>
          <w:p w14:paraId="47C756F7" w14:textId="77777777" w:rsidR="00B54C39" w:rsidRDefault="00B54C39" w:rsidP="009952B5">
            <w:pPr>
              <w:rPr>
                <w:rFonts w:cs="Arial"/>
                <w:b/>
                <w:bCs/>
                <w:szCs w:val="24"/>
              </w:rPr>
            </w:pPr>
          </w:p>
          <w:p w14:paraId="65617B20" w14:textId="6A9741E1" w:rsidR="001E5B7A" w:rsidRDefault="003F7793" w:rsidP="009952B5">
            <w:pPr>
              <w:rPr>
                <w:rFonts w:cs="Arial"/>
                <w:b/>
                <w:bCs/>
                <w:szCs w:val="24"/>
              </w:rPr>
            </w:pPr>
            <w:r>
              <w:rPr>
                <w:rFonts w:cs="Arial"/>
                <w:b/>
                <w:bCs/>
                <w:szCs w:val="24"/>
              </w:rPr>
              <w:t>AWARDED/</w:t>
            </w:r>
          </w:p>
          <w:p w14:paraId="08897C84" w14:textId="5543C68B" w:rsidR="003F7793" w:rsidRPr="00AB3EE2" w:rsidRDefault="003F7793" w:rsidP="009952B5">
            <w:pPr>
              <w:rPr>
                <w:rFonts w:cs="Arial"/>
                <w:b/>
                <w:bCs/>
                <w:szCs w:val="24"/>
              </w:rPr>
            </w:pPr>
            <w:r>
              <w:rPr>
                <w:rFonts w:cs="Arial"/>
                <w:b/>
                <w:bCs/>
                <w:szCs w:val="24"/>
              </w:rPr>
              <w:t>AUTHORIZED</w:t>
            </w:r>
          </w:p>
          <w:p w14:paraId="67BD574F" w14:textId="77777777" w:rsidR="001E5B7A" w:rsidRPr="00AB3EE2" w:rsidRDefault="001E5B7A" w:rsidP="009952B5">
            <w:pPr>
              <w:rPr>
                <w:rFonts w:cs="Arial"/>
                <w:b/>
                <w:bCs/>
                <w:szCs w:val="24"/>
              </w:rPr>
            </w:pPr>
          </w:p>
          <w:p w14:paraId="65CB65FC" w14:textId="77777777" w:rsidR="001E5B7A" w:rsidRPr="00AB3EE2" w:rsidRDefault="001E5B7A" w:rsidP="009952B5">
            <w:pPr>
              <w:rPr>
                <w:rFonts w:cs="Arial"/>
                <w:b/>
                <w:bCs/>
                <w:szCs w:val="24"/>
              </w:rPr>
            </w:pPr>
          </w:p>
          <w:p w14:paraId="47147127" w14:textId="77777777" w:rsidR="001E5B7A" w:rsidRPr="00AB3EE2" w:rsidRDefault="001E5B7A" w:rsidP="009952B5">
            <w:pPr>
              <w:rPr>
                <w:rFonts w:cs="Arial"/>
                <w:b/>
                <w:bCs/>
                <w:szCs w:val="24"/>
              </w:rPr>
            </w:pPr>
          </w:p>
          <w:p w14:paraId="7645C1A0" w14:textId="77777777" w:rsidR="001E5B7A" w:rsidRPr="00AB3EE2" w:rsidRDefault="001E5B7A" w:rsidP="009952B5">
            <w:pPr>
              <w:rPr>
                <w:rFonts w:cs="Arial"/>
                <w:b/>
                <w:bCs/>
                <w:szCs w:val="24"/>
              </w:rPr>
            </w:pPr>
          </w:p>
          <w:p w14:paraId="6D221CDF" w14:textId="77777777" w:rsidR="001E5B7A" w:rsidRPr="00AB3EE2" w:rsidRDefault="001E5B7A" w:rsidP="009952B5">
            <w:pPr>
              <w:rPr>
                <w:rFonts w:cs="Arial"/>
                <w:b/>
                <w:bCs/>
                <w:szCs w:val="24"/>
              </w:rPr>
            </w:pPr>
          </w:p>
          <w:p w14:paraId="50BA79B1" w14:textId="77777777" w:rsidR="001E5B7A" w:rsidRPr="00AB3EE2" w:rsidRDefault="001E5B7A" w:rsidP="009952B5">
            <w:pPr>
              <w:rPr>
                <w:rFonts w:cs="Arial"/>
                <w:b/>
                <w:bCs/>
                <w:szCs w:val="24"/>
              </w:rPr>
            </w:pPr>
          </w:p>
          <w:p w14:paraId="1CDB5DAF" w14:textId="77777777" w:rsidR="001E5B7A" w:rsidRDefault="001E5B7A" w:rsidP="009952B5">
            <w:pPr>
              <w:rPr>
                <w:rFonts w:cs="Arial"/>
                <w:b/>
                <w:bCs/>
                <w:szCs w:val="24"/>
              </w:rPr>
            </w:pPr>
          </w:p>
          <w:p w14:paraId="26A5C902" w14:textId="77777777" w:rsidR="001E5B7A" w:rsidRDefault="001E5B7A" w:rsidP="009952B5">
            <w:pPr>
              <w:rPr>
                <w:rFonts w:cs="Arial"/>
                <w:b/>
                <w:bCs/>
                <w:szCs w:val="24"/>
              </w:rPr>
            </w:pPr>
          </w:p>
          <w:p w14:paraId="35A77D6F" w14:textId="77777777" w:rsidR="001E5B7A" w:rsidRDefault="001E5B7A" w:rsidP="009952B5">
            <w:pPr>
              <w:rPr>
                <w:rFonts w:cs="Arial"/>
                <w:b/>
                <w:bCs/>
                <w:szCs w:val="24"/>
              </w:rPr>
            </w:pPr>
          </w:p>
          <w:p w14:paraId="5DFE84D2" w14:textId="77777777" w:rsidR="001E5B7A" w:rsidRDefault="001E5B7A" w:rsidP="009952B5">
            <w:pPr>
              <w:rPr>
                <w:rFonts w:cs="Arial"/>
                <w:b/>
                <w:bCs/>
                <w:szCs w:val="24"/>
              </w:rPr>
            </w:pPr>
          </w:p>
          <w:p w14:paraId="30A667A2" w14:textId="77777777" w:rsidR="001E5B7A" w:rsidRDefault="001E5B7A" w:rsidP="009952B5">
            <w:pPr>
              <w:rPr>
                <w:rFonts w:cs="Arial"/>
                <w:b/>
                <w:bCs/>
                <w:szCs w:val="24"/>
              </w:rPr>
            </w:pPr>
          </w:p>
          <w:p w14:paraId="4FBD33C5" w14:textId="77777777" w:rsidR="003F7793" w:rsidRDefault="003F7793" w:rsidP="009952B5">
            <w:pPr>
              <w:rPr>
                <w:rFonts w:cs="Arial"/>
                <w:b/>
                <w:bCs/>
                <w:szCs w:val="24"/>
              </w:rPr>
            </w:pPr>
          </w:p>
          <w:p w14:paraId="19116980" w14:textId="77777777" w:rsidR="003F7793" w:rsidRDefault="003F7793" w:rsidP="009952B5">
            <w:pPr>
              <w:rPr>
                <w:rFonts w:cs="Arial"/>
                <w:b/>
                <w:bCs/>
                <w:szCs w:val="24"/>
              </w:rPr>
            </w:pPr>
          </w:p>
          <w:p w14:paraId="15096C35" w14:textId="77777777" w:rsidR="003F7793" w:rsidRDefault="003F7793" w:rsidP="009952B5">
            <w:pPr>
              <w:rPr>
                <w:rFonts w:cs="Arial"/>
                <w:b/>
                <w:bCs/>
                <w:szCs w:val="24"/>
              </w:rPr>
            </w:pPr>
          </w:p>
          <w:p w14:paraId="0E5620CA" w14:textId="77777777" w:rsidR="003F7793" w:rsidRDefault="003F7793" w:rsidP="009952B5">
            <w:pPr>
              <w:rPr>
                <w:rFonts w:cs="Arial"/>
                <w:b/>
                <w:bCs/>
                <w:szCs w:val="24"/>
              </w:rPr>
            </w:pPr>
          </w:p>
          <w:p w14:paraId="156278DC" w14:textId="77777777" w:rsidR="003F7793" w:rsidRDefault="003F7793" w:rsidP="009952B5">
            <w:pPr>
              <w:rPr>
                <w:rFonts w:cs="Arial"/>
                <w:b/>
                <w:bCs/>
                <w:szCs w:val="24"/>
              </w:rPr>
            </w:pPr>
          </w:p>
          <w:p w14:paraId="47DAC7C5" w14:textId="77777777" w:rsidR="003F7793" w:rsidRDefault="003F7793" w:rsidP="009952B5">
            <w:pPr>
              <w:rPr>
                <w:rFonts w:cs="Arial"/>
                <w:b/>
                <w:bCs/>
                <w:szCs w:val="24"/>
              </w:rPr>
            </w:pPr>
          </w:p>
          <w:p w14:paraId="2AAE3C14" w14:textId="77777777" w:rsidR="003F7793" w:rsidRDefault="003F7793" w:rsidP="009952B5">
            <w:pPr>
              <w:rPr>
                <w:rFonts w:cs="Arial"/>
                <w:b/>
                <w:bCs/>
                <w:szCs w:val="24"/>
              </w:rPr>
            </w:pPr>
          </w:p>
          <w:p w14:paraId="3002B26F" w14:textId="77777777" w:rsidR="003F7793" w:rsidRDefault="003F7793" w:rsidP="009952B5">
            <w:pPr>
              <w:rPr>
                <w:rFonts w:cs="Arial"/>
                <w:b/>
                <w:bCs/>
                <w:szCs w:val="24"/>
              </w:rPr>
            </w:pPr>
          </w:p>
          <w:p w14:paraId="51DE74C2" w14:textId="77777777" w:rsidR="003F7793" w:rsidRDefault="003F7793" w:rsidP="009952B5">
            <w:pPr>
              <w:rPr>
                <w:rFonts w:cs="Arial"/>
                <w:b/>
                <w:bCs/>
                <w:szCs w:val="24"/>
              </w:rPr>
            </w:pPr>
          </w:p>
          <w:p w14:paraId="428EBAC0" w14:textId="77777777" w:rsidR="003F7793" w:rsidRDefault="003F7793" w:rsidP="009952B5">
            <w:pPr>
              <w:rPr>
                <w:rFonts w:cs="Arial"/>
                <w:b/>
                <w:bCs/>
                <w:szCs w:val="24"/>
              </w:rPr>
            </w:pPr>
          </w:p>
          <w:p w14:paraId="1082E568" w14:textId="77777777" w:rsidR="003F7793" w:rsidRDefault="003F7793" w:rsidP="009952B5">
            <w:pPr>
              <w:rPr>
                <w:rFonts w:cs="Arial"/>
                <w:b/>
                <w:bCs/>
                <w:szCs w:val="24"/>
              </w:rPr>
            </w:pPr>
          </w:p>
          <w:p w14:paraId="70F7B2FE" w14:textId="77777777" w:rsidR="003F7793" w:rsidRDefault="003F7793" w:rsidP="009952B5">
            <w:pPr>
              <w:rPr>
                <w:rFonts w:cs="Arial"/>
                <w:b/>
                <w:bCs/>
                <w:szCs w:val="24"/>
              </w:rPr>
            </w:pPr>
          </w:p>
          <w:p w14:paraId="77E1E3FD" w14:textId="77777777" w:rsidR="003F7793" w:rsidRDefault="003F7793" w:rsidP="009952B5">
            <w:pPr>
              <w:rPr>
                <w:rFonts w:cs="Arial"/>
                <w:b/>
                <w:bCs/>
                <w:szCs w:val="24"/>
              </w:rPr>
            </w:pPr>
          </w:p>
          <w:p w14:paraId="3425E29D" w14:textId="77777777" w:rsidR="003A0C75" w:rsidRDefault="003A0C75" w:rsidP="009952B5">
            <w:pPr>
              <w:rPr>
                <w:rFonts w:cs="Arial"/>
                <w:b/>
                <w:bCs/>
                <w:szCs w:val="24"/>
              </w:rPr>
            </w:pPr>
          </w:p>
          <w:p w14:paraId="52D12B87" w14:textId="71211347" w:rsidR="003A0C75" w:rsidRDefault="00401CA1" w:rsidP="009952B5">
            <w:pPr>
              <w:rPr>
                <w:rFonts w:cs="Arial"/>
                <w:b/>
                <w:bCs/>
                <w:szCs w:val="24"/>
              </w:rPr>
            </w:pPr>
            <w:r>
              <w:rPr>
                <w:rFonts w:cs="Arial"/>
                <w:b/>
                <w:bCs/>
                <w:szCs w:val="24"/>
              </w:rPr>
              <w:t>A</w:t>
            </w:r>
            <w:r w:rsidR="003A0C75">
              <w:rPr>
                <w:rFonts w:cs="Arial"/>
                <w:b/>
                <w:bCs/>
                <w:szCs w:val="24"/>
              </w:rPr>
              <w:t>WARDED/</w:t>
            </w:r>
          </w:p>
          <w:p w14:paraId="411D21AD" w14:textId="1445BF86" w:rsidR="001E5B7A" w:rsidRPr="00D533CF" w:rsidRDefault="001E5B7A" w:rsidP="009952B5">
            <w:pPr>
              <w:rPr>
                <w:rFonts w:cs="Arial"/>
                <w:b/>
                <w:bCs/>
                <w:szCs w:val="24"/>
              </w:rPr>
            </w:pPr>
            <w:r>
              <w:rPr>
                <w:rFonts w:cs="Arial"/>
                <w:b/>
                <w:bCs/>
                <w:szCs w:val="24"/>
              </w:rPr>
              <w:t>AUTHORIZED</w:t>
            </w:r>
          </w:p>
          <w:p w14:paraId="15A1BC6C" w14:textId="77777777" w:rsidR="001E5B7A" w:rsidRPr="00AB3EE2" w:rsidRDefault="001E5B7A" w:rsidP="009952B5">
            <w:pPr>
              <w:rPr>
                <w:rFonts w:cs="Arial"/>
                <w:b/>
                <w:bCs/>
                <w:szCs w:val="24"/>
              </w:rPr>
            </w:pPr>
          </w:p>
          <w:p w14:paraId="78C63527" w14:textId="77777777" w:rsidR="001E5B7A" w:rsidRPr="00AB3EE2" w:rsidRDefault="001E5B7A" w:rsidP="009952B5">
            <w:pPr>
              <w:rPr>
                <w:rFonts w:cs="Arial"/>
                <w:b/>
                <w:bCs/>
                <w:szCs w:val="24"/>
              </w:rPr>
            </w:pPr>
          </w:p>
          <w:p w14:paraId="66F202AA" w14:textId="77777777" w:rsidR="001E5B7A" w:rsidRPr="00AB3EE2" w:rsidRDefault="001E5B7A" w:rsidP="009952B5">
            <w:pPr>
              <w:rPr>
                <w:rFonts w:cs="Arial"/>
                <w:b/>
                <w:bCs/>
                <w:szCs w:val="24"/>
              </w:rPr>
            </w:pPr>
          </w:p>
          <w:p w14:paraId="6D5D2A5E" w14:textId="77777777" w:rsidR="001E5B7A" w:rsidRPr="00AB3EE2" w:rsidRDefault="001E5B7A" w:rsidP="009952B5">
            <w:pPr>
              <w:rPr>
                <w:rFonts w:cs="Arial"/>
                <w:b/>
                <w:bCs/>
                <w:szCs w:val="24"/>
              </w:rPr>
            </w:pPr>
          </w:p>
          <w:p w14:paraId="2A2F4698" w14:textId="77777777" w:rsidR="001E5B7A" w:rsidRPr="00AB3EE2" w:rsidRDefault="001E5B7A" w:rsidP="009952B5">
            <w:pPr>
              <w:rPr>
                <w:rFonts w:cs="Arial"/>
                <w:b/>
                <w:bCs/>
                <w:szCs w:val="24"/>
              </w:rPr>
            </w:pPr>
          </w:p>
          <w:p w14:paraId="72B4052A" w14:textId="77777777" w:rsidR="001E5B7A" w:rsidRPr="00AB3EE2" w:rsidRDefault="001E5B7A" w:rsidP="009952B5">
            <w:pPr>
              <w:rPr>
                <w:rFonts w:cs="Arial"/>
                <w:b/>
                <w:bCs/>
                <w:szCs w:val="24"/>
              </w:rPr>
            </w:pPr>
          </w:p>
          <w:p w14:paraId="7F371530" w14:textId="77777777" w:rsidR="001E5B7A" w:rsidRPr="00AB3EE2" w:rsidRDefault="001E5B7A" w:rsidP="009952B5">
            <w:pPr>
              <w:rPr>
                <w:rFonts w:cs="Arial"/>
                <w:b/>
                <w:bCs/>
                <w:szCs w:val="24"/>
              </w:rPr>
            </w:pPr>
          </w:p>
          <w:p w14:paraId="7F34D93B" w14:textId="77777777" w:rsidR="001E5B7A" w:rsidRPr="00AB3EE2" w:rsidRDefault="001E5B7A" w:rsidP="009952B5">
            <w:pPr>
              <w:rPr>
                <w:rFonts w:cs="Arial"/>
                <w:b/>
                <w:bCs/>
                <w:szCs w:val="24"/>
              </w:rPr>
            </w:pPr>
          </w:p>
          <w:p w14:paraId="297EA3F2" w14:textId="77777777" w:rsidR="001E5B7A" w:rsidRPr="00AB3EE2" w:rsidRDefault="001E5B7A" w:rsidP="009952B5">
            <w:pPr>
              <w:rPr>
                <w:rFonts w:cs="Arial"/>
                <w:b/>
                <w:bCs/>
                <w:szCs w:val="24"/>
              </w:rPr>
            </w:pPr>
          </w:p>
          <w:p w14:paraId="7A6449F6" w14:textId="77777777" w:rsidR="001E5B7A" w:rsidRPr="00AB3EE2" w:rsidRDefault="001E5B7A" w:rsidP="009952B5">
            <w:pPr>
              <w:rPr>
                <w:rFonts w:cs="Arial"/>
                <w:b/>
                <w:bCs/>
                <w:szCs w:val="24"/>
              </w:rPr>
            </w:pPr>
          </w:p>
          <w:p w14:paraId="74765468" w14:textId="77777777" w:rsidR="001E5B7A" w:rsidRPr="00AB3EE2" w:rsidRDefault="001E5B7A" w:rsidP="009952B5">
            <w:pPr>
              <w:rPr>
                <w:rFonts w:cs="Arial"/>
                <w:b/>
                <w:bCs/>
                <w:szCs w:val="24"/>
              </w:rPr>
            </w:pPr>
          </w:p>
          <w:p w14:paraId="7A91054D" w14:textId="77777777" w:rsidR="001E5B7A" w:rsidRPr="00AB3EE2" w:rsidRDefault="001E5B7A" w:rsidP="009952B5">
            <w:pPr>
              <w:rPr>
                <w:rFonts w:cs="Arial"/>
                <w:b/>
                <w:bCs/>
                <w:szCs w:val="24"/>
              </w:rPr>
            </w:pPr>
          </w:p>
          <w:p w14:paraId="28854DFD" w14:textId="77777777" w:rsidR="001E5B7A" w:rsidRDefault="001E5B7A" w:rsidP="009952B5">
            <w:pPr>
              <w:rPr>
                <w:rFonts w:cs="Arial"/>
                <w:b/>
                <w:bCs/>
                <w:szCs w:val="24"/>
              </w:rPr>
            </w:pPr>
          </w:p>
          <w:p w14:paraId="1D0DB5DC" w14:textId="77777777" w:rsidR="001E5B7A" w:rsidRDefault="001E5B7A" w:rsidP="009952B5">
            <w:pPr>
              <w:rPr>
                <w:rFonts w:cs="Arial"/>
                <w:b/>
                <w:bCs/>
                <w:szCs w:val="24"/>
              </w:rPr>
            </w:pPr>
          </w:p>
          <w:p w14:paraId="32066F52" w14:textId="77777777" w:rsidR="001E5B7A" w:rsidRDefault="001E5B7A" w:rsidP="009952B5">
            <w:pPr>
              <w:rPr>
                <w:rFonts w:cs="Arial"/>
                <w:b/>
                <w:bCs/>
                <w:szCs w:val="24"/>
              </w:rPr>
            </w:pPr>
          </w:p>
          <w:p w14:paraId="3BE971AF" w14:textId="77777777" w:rsidR="001E5B7A" w:rsidRDefault="001E5B7A" w:rsidP="009952B5">
            <w:pPr>
              <w:rPr>
                <w:rFonts w:cs="Arial"/>
                <w:b/>
                <w:bCs/>
                <w:szCs w:val="24"/>
              </w:rPr>
            </w:pPr>
          </w:p>
          <w:p w14:paraId="05BB18B3" w14:textId="77777777" w:rsidR="001E5B7A" w:rsidRDefault="001E5B7A" w:rsidP="009952B5">
            <w:pPr>
              <w:rPr>
                <w:rFonts w:cs="Arial"/>
                <w:b/>
                <w:bCs/>
                <w:szCs w:val="24"/>
              </w:rPr>
            </w:pPr>
          </w:p>
          <w:p w14:paraId="75AF417F" w14:textId="77777777" w:rsidR="001E5B7A" w:rsidRDefault="001E5B7A" w:rsidP="009952B5">
            <w:pPr>
              <w:rPr>
                <w:rFonts w:cs="Arial"/>
                <w:b/>
                <w:bCs/>
                <w:szCs w:val="24"/>
              </w:rPr>
            </w:pPr>
          </w:p>
          <w:p w14:paraId="5F70A75C" w14:textId="77777777" w:rsidR="001E5B7A" w:rsidRDefault="001E5B7A" w:rsidP="009952B5">
            <w:pPr>
              <w:rPr>
                <w:rFonts w:cs="Arial"/>
                <w:b/>
                <w:bCs/>
                <w:szCs w:val="24"/>
              </w:rPr>
            </w:pPr>
          </w:p>
          <w:p w14:paraId="7FD168EF" w14:textId="77777777" w:rsidR="001E5B7A" w:rsidRDefault="001E5B7A" w:rsidP="009952B5">
            <w:pPr>
              <w:rPr>
                <w:rFonts w:cs="Arial"/>
                <w:b/>
                <w:bCs/>
                <w:szCs w:val="24"/>
              </w:rPr>
            </w:pPr>
          </w:p>
          <w:p w14:paraId="1FB383F9" w14:textId="77777777" w:rsidR="001E5B7A" w:rsidRDefault="001E5B7A" w:rsidP="009952B5">
            <w:pPr>
              <w:rPr>
                <w:rFonts w:cs="Arial"/>
                <w:b/>
                <w:bCs/>
                <w:szCs w:val="24"/>
              </w:rPr>
            </w:pPr>
          </w:p>
          <w:p w14:paraId="44DAB7B5" w14:textId="77777777" w:rsidR="001E5B7A" w:rsidRDefault="001E5B7A" w:rsidP="009952B5">
            <w:pPr>
              <w:rPr>
                <w:rFonts w:cs="Arial"/>
                <w:b/>
                <w:bCs/>
                <w:szCs w:val="24"/>
              </w:rPr>
            </w:pPr>
          </w:p>
          <w:p w14:paraId="15C662D6" w14:textId="77777777" w:rsidR="001E5B7A" w:rsidRDefault="001E5B7A" w:rsidP="009952B5">
            <w:pPr>
              <w:rPr>
                <w:rFonts w:cs="Arial"/>
                <w:b/>
                <w:bCs/>
                <w:szCs w:val="24"/>
              </w:rPr>
            </w:pPr>
          </w:p>
          <w:p w14:paraId="76CA7B8A" w14:textId="77777777" w:rsidR="001E5B7A" w:rsidRPr="00911DF3" w:rsidRDefault="001E5B7A" w:rsidP="009952B5">
            <w:pPr>
              <w:rPr>
                <w:rFonts w:cs="Arial"/>
                <w:b/>
                <w:bCs/>
                <w:szCs w:val="24"/>
              </w:rPr>
            </w:pPr>
          </w:p>
        </w:tc>
        <w:tc>
          <w:tcPr>
            <w:tcW w:w="5801" w:type="dxa"/>
          </w:tcPr>
          <w:p w14:paraId="50F24821" w14:textId="0FD462C5" w:rsidR="001E5B7A" w:rsidRPr="00BA11AA" w:rsidRDefault="001E5B7A" w:rsidP="005C2532">
            <w:pPr>
              <w:ind w:left="15"/>
            </w:pPr>
            <w:r>
              <w:t>T</w:t>
            </w:r>
            <w:r w:rsidRPr="00BA11AA">
              <w:t xml:space="preserve">he </w:t>
            </w:r>
            <w:r w:rsidR="003C5CA0" w:rsidRPr="003C5CA0">
              <w:t>Internal Audit Report – Audit of the Head Start Program.</w:t>
            </w:r>
          </w:p>
          <w:p w14:paraId="79C60283" w14:textId="77777777" w:rsidR="001E5B7A" w:rsidRPr="00BA11AA" w:rsidRDefault="001E5B7A" w:rsidP="005C2532">
            <w:pPr>
              <w:ind w:left="15"/>
            </w:pPr>
          </w:p>
          <w:p w14:paraId="3C5B4457" w14:textId="1D5B7FF8" w:rsidR="003C5CA0" w:rsidRDefault="001E5B7A" w:rsidP="005C2532">
            <w:pPr>
              <w:ind w:left="15"/>
            </w:pPr>
            <w:r w:rsidRPr="00AB3EE2">
              <w:t xml:space="preserve">The </w:t>
            </w:r>
            <w:r w:rsidR="003C5CA0" w:rsidRPr="003C5CA0">
              <w:t>Audited Financial Statements for Three (3) Community - Based Organizations.</w:t>
            </w:r>
          </w:p>
          <w:p w14:paraId="28BEF96E" w14:textId="77777777" w:rsidR="003C5CA0" w:rsidRPr="00AB3EE2" w:rsidRDefault="003C5CA0" w:rsidP="003A0C75">
            <w:pPr>
              <w:ind w:left="738" w:hanging="360"/>
            </w:pPr>
          </w:p>
          <w:p w14:paraId="15DAA2D5" w14:textId="06142C7B" w:rsidR="001E5B7A" w:rsidRPr="00AB3EE2" w:rsidRDefault="003C5CA0" w:rsidP="00401CA1">
            <w:pPr>
              <w:ind w:left="18"/>
            </w:pPr>
            <w:r>
              <w:t>T</w:t>
            </w:r>
            <w:r w:rsidRPr="003C5CA0">
              <w:t>he Internal Audit Report - Follow Up Audit of the District’s Construction Warranty Process.</w:t>
            </w:r>
          </w:p>
          <w:p w14:paraId="7FA58284" w14:textId="77777777" w:rsidR="001E5B7A" w:rsidRDefault="001E5B7A" w:rsidP="003A0C75">
            <w:pPr>
              <w:ind w:left="738" w:hanging="360"/>
            </w:pPr>
          </w:p>
          <w:p w14:paraId="3B59A7E6" w14:textId="77777777" w:rsidR="009952B5" w:rsidRDefault="009952B5" w:rsidP="00401CA1">
            <w:pPr>
              <w:ind w:left="18"/>
            </w:pPr>
            <w:r w:rsidRPr="009952B5">
              <w:t xml:space="preserve">That The School Board of Miami-Dade County, Florida: </w:t>
            </w:r>
          </w:p>
          <w:p w14:paraId="6596CE20" w14:textId="77777777" w:rsidR="009952B5" w:rsidRDefault="009952B5" w:rsidP="003A0C75">
            <w:pPr>
              <w:ind w:left="738" w:hanging="360"/>
            </w:pPr>
          </w:p>
          <w:p w14:paraId="162A7EFE" w14:textId="2FBAB00E" w:rsidR="009952B5" w:rsidRDefault="009952B5" w:rsidP="00D55AC5">
            <w:pPr>
              <w:pStyle w:val="ListParagraph"/>
              <w:numPr>
                <w:ilvl w:val="0"/>
                <w:numId w:val="8"/>
              </w:numPr>
              <w:ind w:left="825"/>
              <w:jc w:val="both"/>
            </w:pPr>
            <w:r w:rsidRPr="009952B5">
              <w:t xml:space="preserve">INVITATION TO BID NO. ITB-23-011-MJ – BULK FUEL, to establish a contract at firm service charges, with escalation/de-escalation of fuel prices based on the </w:t>
            </w:r>
            <w:proofErr w:type="spellStart"/>
            <w:r w:rsidRPr="009952B5">
              <w:t>OPIS</w:t>
            </w:r>
            <w:proofErr w:type="spellEnd"/>
            <w:r w:rsidRPr="009952B5">
              <w:t xml:space="preserve"> average rack price for fuel, quantities, as may be required, of diesel, dyed diesel and unleaded gas, for the Department of Transportation of Miami-Dade County Public Schools, during the term of the bid, with an effective date of June 18, 2024 through June 17, 2026, and may, by mutual agreement between The School Board of Miami-Dade County, Florida, and the successful bidders, be extended for three (3) additional one (1) year extension periods thereto, as </w:t>
            </w:r>
            <w:r>
              <w:t>delineated in the Official Agenda Item.</w:t>
            </w:r>
          </w:p>
          <w:p w14:paraId="54BE9DDB" w14:textId="77777777" w:rsidR="009952B5" w:rsidRDefault="009952B5" w:rsidP="00D55AC5">
            <w:pPr>
              <w:ind w:left="825" w:hanging="360"/>
            </w:pPr>
          </w:p>
          <w:p w14:paraId="07484CF9" w14:textId="7BBDAAA5" w:rsidR="001E5B7A" w:rsidRDefault="003C5CA0" w:rsidP="00D55AC5">
            <w:pPr>
              <w:pStyle w:val="ListParagraph"/>
              <w:numPr>
                <w:ilvl w:val="0"/>
                <w:numId w:val="8"/>
              </w:numPr>
              <w:ind w:left="825"/>
              <w:jc w:val="both"/>
            </w:pPr>
            <w:r w:rsidRPr="003C5CA0">
              <w:t>the Superintendent to purchase up to the total estimated amount of $33,000,000 for the initial contract term and an amount not to exceed $16,500,000 for each subsequent one (1) year extension period. Board authorization of this recommendation does not mean the amount shown will be expended.</w:t>
            </w:r>
          </w:p>
          <w:p w14:paraId="309670AC" w14:textId="77777777" w:rsidR="009952B5" w:rsidRDefault="009952B5" w:rsidP="003A0C75">
            <w:pPr>
              <w:pStyle w:val="ListParagraph"/>
              <w:ind w:left="738" w:hanging="360"/>
            </w:pPr>
          </w:p>
          <w:p w14:paraId="057D4646" w14:textId="04500900" w:rsidR="007A6B89" w:rsidRDefault="007A6B89" w:rsidP="00D55AC5">
            <w:pPr>
              <w:ind w:left="15"/>
            </w:pPr>
            <w:r>
              <w:t>The School Board of Miami-Dade County, Florida:</w:t>
            </w:r>
          </w:p>
          <w:p w14:paraId="6A5B753A" w14:textId="77777777" w:rsidR="007A6B89" w:rsidRDefault="007A6B89" w:rsidP="003A0C75">
            <w:pPr>
              <w:ind w:left="738" w:hanging="360"/>
            </w:pPr>
          </w:p>
          <w:p w14:paraId="4FE2AA32" w14:textId="6C1FDDC6" w:rsidR="007A6B89" w:rsidRDefault="007A6B89" w:rsidP="00D55AC5">
            <w:pPr>
              <w:ind w:left="825" w:hanging="360"/>
            </w:pPr>
            <w:r>
              <w:t xml:space="preserve">1. </w:t>
            </w:r>
            <w:r w:rsidR="00D55AC5">
              <w:t xml:space="preserve"> </w:t>
            </w:r>
            <w:r w:rsidRPr="007A6B89">
              <w:t>INVITATION TO BID NO. ITB-23-023-PM – ELECTRIC CLOCKS, INTERCOM SYSTEMS, TIME STAMP MACHINE PARTS &amp; SUPPLIES – MANUFACTURER DISCOUNT to establish contracts, at firm fixed catalog percentage discounts, for the supply and repair of electric clocks, intercom systems, time stamp machines and miscellaneous parts and supplies for use in Miami-Dade County Public Schools, during the term of the bid, with an effective date of July 24, 2024 through July 23, 2027, and may, by mutual agreement between The School Board of Miami-Dade County, Florida, and the successful bidders, be extended for two (2) additional one (1) year extension periods thereto,</w:t>
            </w:r>
            <w:r>
              <w:t xml:space="preserve"> as delineated in the Official Agenda Item.</w:t>
            </w:r>
          </w:p>
          <w:p w14:paraId="6515F3E7" w14:textId="77777777" w:rsidR="007A6B89" w:rsidRDefault="007A6B89" w:rsidP="003A0C75">
            <w:pPr>
              <w:ind w:left="738" w:hanging="360"/>
            </w:pPr>
          </w:p>
          <w:p w14:paraId="529CC856" w14:textId="1D8BD8A9" w:rsidR="007A6B89" w:rsidRDefault="009952B5" w:rsidP="003A0C75">
            <w:pPr>
              <w:ind w:left="738" w:hanging="360"/>
            </w:pPr>
            <w:r w:rsidRPr="009952B5">
              <w:t xml:space="preserve">2. </w:t>
            </w:r>
            <w:r w:rsidR="007A6B89">
              <w:t xml:space="preserve"> </w:t>
            </w:r>
            <w:r w:rsidR="00D55AC5">
              <w:t xml:space="preserve"> </w:t>
            </w:r>
            <w:r w:rsidRPr="009952B5">
              <w:t xml:space="preserve">the Superintendent to purchase up to the total estimated amount of $6,300,000 for the initial contract term and an amount not to exceed $2,100,000 for each subsequent one (1) year extension period. Board authorization of this recommendation does not mean the amount shown will be expended. </w:t>
            </w:r>
          </w:p>
          <w:p w14:paraId="1C2CD1CD" w14:textId="77777777" w:rsidR="007A6B89" w:rsidRDefault="007A6B89" w:rsidP="003A0C75">
            <w:pPr>
              <w:ind w:left="738" w:hanging="360"/>
            </w:pPr>
          </w:p>
          <w:p w14:paraId="18DAB99C" w14:textId="77777777" w:rsidR="00D55AC5" w:rsidRDefault="009952B5" w:rsidP="00D55AC5">
            <w:pPr>
              <w:pStyle w:val="ListParagraph"/>
              <w:numPr>
                <w:ilvl w:val="0"/>
                <w:numId w:val="8"/>
              </w:numPr>
              <w:ind w:left="738"/>
              <w:jc w:val="both"/>
            </w:pPr>
            <w:r w:rsidRPr="009952B5">
              <w:t xml:space="preserve">the following items of this solicitation due to no bid: </w:t>
            </w:r>
          </w:p>
          <w:p w14:paraId="61D639C9" w14:textId="77777777" w:rsidR="00D55AC5" w:rsidRDefault="00D55AC5" w:rsidP="00D55AC5">
            <w:pPr>
              <w:pStyle w:val="ListParagraph"/>
              <w:ind w:left="738"/>
              <w:jc w:val="both"/>
            </w:pPr>
          </w:p>
          <w:p w14:paraId="10A07DEB" w14:textId="77777777" w:rsidR="00D55AC5" w:rsidRDefault="009952B5" w:rsidP="00D55AC5">
            <w:pPr>
              <w:pStyle w:val="ListParagraph"/>
              <w:ind w:left="738"/>
              <w:jc w:val="both"/>
            </w:pPr>
            <w:r w:rsidRPr="009952B5">
              <w:t xml:space="preserve">Item 3: Audio-Enhancement </w:t>
            </w:r>
          </w:p>
          <w:p w14:paraId="65350228" w14:textId="77777777" w:rsidR="00D55AC5" w:rsidRDefault="009952B5" w:rsidP="00D55AC5">
            <w:pPr>
              <w:pStyle w:val="ListParagraph"/>
              <w:ind w:left="738"/>
              <w:jc w:val="both"/>
            </w:pPr>
            <w:r w:rsidRPr="009952B5">
              <w:t xml:space="preserve">Item 7: EDCO </w:t>
            </w:r>
          </w:p>
          <w:p w14:paraId="590CDF47" w14:textId="77777777" w:rsidR="00D55AC5" w:rsidRDefault="009952B5" w:rsidP="00D55AC5">
            <w:pPr>
              <w:pStyle w:val="ListParagraph"/>
              <w:ind w:left="738"/>
              <w:jc w:val="both"/>
            </w:pPr>
            <w:r w:rsidRPr="009952B5">
              <w:t xml:space="preserve">Item 8: Lathem </w:t>
            </w:r>
          </w:p>
          <w:p w14:paraId="402128AC" w14:textId="77777777" w:rsidR="00D55AC5" w:rsidRDefault="009952B5" w:rsidP="00D55AC5">
            <w:pPr>
              <w:pStyle w:val="ListParagraph"/>
              <w:ind w:left="738"/>
              <w:jc w:val="both"/>
            </w:pPr>
            <w:r w:rsidRPr="009952B5">
              <w:t xml:space="preserve">Item 9: Midwest Time Control </w:t>
            </w:r>
          </w:p>
          <w:p w14:paraId="63A035AE" w14:textId="5DDE9C5B" w:rsidR="009952B5" w:rsidRDefault="009952B5" w:rsidP="00D55AC5">
            <w:pPr>
              <w:pStyle w:val="ListParagraph"/>
              <w:ind w:left="738"/>
              <w:jc w:val="both"/>
            </w:pPr>
            <w:r w:rsidRPr="009952B5">
              <w:t>Item 12: Rapid Print</w:t>
            </w:r>
          </w:p>
          <w:p w14:paraId="0AC1C42E" w14:textId="77777777" w:rsidR="00D55AC5" w:rsidRDefault="00D55AC5" w:rsidP="00D55AC5"/>
          <w:p w14:paraId="4B0C41ED" w14:textId="3C6506C7" w:rsidR="003F7793" w:rsidRDefault="003F7793" w:rsidP="00D55AC5">
            <w:pPr>
              <w:ind w:left="15"/>
            </w:pPr>
            <w:r w:rsidRPr="003F7793">
              <w:t xml:space="preserve">That The School Board of Miami-Dade County, Florida: </w:t>
            </w:r>
          </w:p>
          <w:p w14:paraId="2374209C" w14:textId="77777777" w:rsidR="003F7793" w:rsidRDefault="003F7793" w:rsidP="003A0C75">
            <w:pPr>
              <w:ind w:left="738" w:hanging="360"/>
            </w:pPr>
          </w:p>
          <w:p w14:paraId="2FD2AFC6" w14:textId="456C922A" w:rsidR="003F7793" w:rsidRDefault="003F7793" w:rsidP="003A0C75">
            <w:pPr>
              <w:pStyle w:val="ListParagraph"/>
              <w:numPr>
                <w:ilvl w:val="0"/>
                <w:numId w:val="9"/>
              </w:numPr>
              <w:ind w:left="738"/>
              <w:jc w:val="both"/>
            </w:pPr>
            <w:r w:rsidRPr="003F7793">
              <w:t>REQUEST FOR PROPOSALS NO. RFP-22-029-VF – ADULT EDUCATION SERVICES, to determine qualified and experienced Community and Faith-Based Organizations capable of providing adult educational programs at their principal/business address in conjunction with grant requirements, for an initial term of one (1) year effective upon contract execution, and may, by mutual agreement between The School Board of Miami-Dade County, Florida, and the successful bidders, be extended for four (4) additional one (1) year renewal periods thereto and if needed, an additional ninety (90) days beyond the expiration of the renewal period, pending contract negotiations</w:t>
            </w:r>
            <w:r>
              <w:t>, as delineated in the Official Agenda Item.</w:t>
            </w:r>
          </w:p>
          <w:p w14:paraId="2E5DBB38" w14:textId="77777777" w:rsidR="003F7793" w:rsidRDefault="003F7793" w:rsidP="003A0C75">
            <w:pPr>
              <w:ind w:left="738" w:hanging="360"/>
            </w:pPr>
          </w:p>
          <w:p w14:paraId="4674977B" w14:textId="77777777" w:rsidR="003F7793" w:rsidRDefault="003F7793" w:rsidP="003A0C75">
            <w:pPr>
              <w:pStyle w:val="ListParagraph"/>
              <w:numPr>
                <w:ilvl w:val="0"/>
                <w:numId w:val="9"/>
              </w:numPr>
              <w:ind w:left="738"/>
              <w:jc w:val="both"/>
            </w:pPr>
            <w:r>
              <w:t>T</w:t>
            </w:r>
            <w:r w:rsidRPr="003F7793">
              <w:t>he Superintendent to negotiate, finalize and execute contracts with the agencies listed above for services to be performed pursuant to RFP-22-029-VF – Adult Education Services.</w:t>
            </w:r>
          </w:p>
          <w:p w14:paraId="01E42866" w14:textId="77777777" w:rsidR="003F7793" w:rsidRDefault="003F7793" w:rsidP="003A0C75">
            <w:pPr>
              <w:pStyle w:val="ListParagraph"/>
              <w:ind w:left="738" w:hanging="360"/>
            </w:pPr>
          </w:p>
          <w:p w14:paraId="2D23CD24" w14:textId="77777777" w:rsidR="003A0C75" w:rsidRDefault="003A0C75" w:rsidP="003A0C75">
            <w:pPr>
              <w:ind w:left="18"/>
            </w:pPr>
            <w:r w:rsidRPr="003A0C75">
              <w:t xml:space="preserve">That The School Board of Miami-Dade County, Florida: </w:t>
            </w:r>
          </w:p>
          <w:p w14:paraId="79009DF6" w14:textId="77777777" w:rsidR="003A0C75" w:rsidRDefault="003A0C75" w:rsidP="003A0C75">
            <w:pPr>
              <w:ind w:left="738" w:hanging="360"/>
            </w:pPr>
          </w:p>
          <w:p w14:paraId="638E49DE" w14:textId="33496C1C" w:rsidR="003F7793" w:rsidRDefault="003A0C75" w:rsidP="003A0C75">
            <w:pPr>
              <w:ind w:left="738" w:hanging="360"/>
            </w:pPr>
            <w:r w:rsidRPr="003A0C75">
              <w:t>1.</w:t>
            </w:r>
            <w:r>
              <w:t xml:space="preserve">  R</w:t>
            </w:r>
            <w:r w:rsidR="003F7793" w:rsidRPr="003F7793">
              <w:t>EQUEST FOR PROPOSALS NO. RFP-23-001-VF – PROFESSIONAL DEVELOPMENT SERVICES FOR NONPUBLIC SCHOOLS, to contract with a professional learning company to deliver a wide range of professional learning services to all non-public schools that have applied for services from the District under provisions of the Title II, Part A, Supporting Effective Instruction, for an initial term of one (1) year effective upon contract execution, and may, by mutual agreement between The School Board of Miami-Dade County, Florida, and the successful bidder, be extended for three (3) additional one (1) year renewal periods thereto and if needed, an additional ninety (90) days beyond the expiration of the renewal period, pending contract negotiations</w:t>
            </w:r>
            <w:r>
              <w:t>, as delineated in the Official Agenda Item.</w:t>
            </w:r>
          </w:p>
          <w:p w14:paraId="12290739" w14:textId="77777777" w:rsidR="003A0C75" w:rsidRDefault="003A0C75" w:rsidP="003A0C75">
            <w:pPr>
              <w:ind w:left="738" w:hanging="360"/>
            </w:pPr>
          </w:p>
          <w:p w14:paraId="0A2DB463" w14:textId="77777777" w:rsidR="003A0C75" w:rsidRDefault="003A0C75" w:rsidP="003A0C75">
            <w:pPr>
              <w:ind w:left="738" w:hanging="360"/>
            </w:pPr>
            <w:r w:rsidRPr="003A0C75">
              <w:t xml:space="preserve">2.  </w:t>
            </w:r>
            <w:r>
              <w:t>T</w:t>
            </w:r>
            <w:r w:rsidRPr="003A0C75">
              <w:t xml:space="preserve">he Superintendent to negotiate, finalize and execute a contract with the agency listed above for services to be performed pursuant to RFP-23-001-VF - Professional Development Services for Non-Public Schools. In the event the District is unable to </w:t>
            </w:r>
            <w:proofErr w:type="gramStart"/>
            <w:r w:rsidRPr="003A0C75">
              <w:t>enter into</w:t>
            </w:r>
            <w:proofErr w:type="gramEnd"/>
            <w:r w:rsidRPr="003A0C75">
              <w:t xml:space="preserve"> a contract with Facts Education Solutions, LLC, authorize the Superintendent to negotiate, finalize and execute a contract with Catapult Learning, LLC as outlined above.</w:t>
            </w:r>
          </w:p>
          <w:p w14:paraId="4DDF0364" w14:textId="1C37B512" w:rsidR="00D92CFB" w:rsidRPr="001B3FE5" w:rsidRDefault="00D92CFB" w:rsidP="003A0C75">
            <w:pPr>
              <w:ind w:left="738" w:hanging="360"/>
            </w:pPr>
          </w:p>
        </w:tc>
      </w:tr>
      <w:tr w:rsidR="001E5B7A" w:rsidRPr="00DB4D07" w14:paraId="055D7B7E" w14:textId="77777777" w:rsidTr="005C2532">
        <w:tc>
          <w:tcPr>
            <w:tcW w:w="1350" w:type="dxa"/>
          </w:tcPr>
          <w:p w14:paraId="4DA39D41" w14:textId="5306D4AF" w:rsidR="001E5B7A" w:rsidRPr="00DB4D07" w:rsidRDefault="001E5B7A" w:rsidP="001E5B7A">
            <w:pPr>
              <w:rPr>
                <w:rFonts w:cs="Arial"/>
                <w:szCs w:val="24"/>
              </w:rPr>
            </w:pPr>
            <w:r>
              <w:rPr>
                <w:rFonts w:cs="Arial"/>
                <w:szCs w:val="24"/>
              </w:rPr>
              <w:t>123,</w:t>
            </w:r>
            <w:r w:rsidR="00BC47D6">
              <w:rPr>
                <w:rFonts w:cs="Arial"/>
                <w:szCs w:val="24"/>
              </w:rPr>
              <w:t>347</w:t>
            </w:r>
          </w:p>
        </w:tc>
        <w:tc>
          <w:tcPr>
            <w:tcW w:w="990" w:type="dxa"/>
          </w:tcPr>
          <w:p w14:paraId="274DBE2F" w14:textId="4C0DA796" w:rsidR="001E5B7A" w:rsidRDefault="003A0C75" w:rsidP="001E5B7A">
            <w:pPr>
              <w:rPr>
                <w:rFonts w:cs="Arial"/>
                <w:b/>
                <w:bCs/>
                <w:szCs w:val="24"/>
                <w:u w:val="single"/>
              </w:rPr>
            </w:pPr>
            <w:r>
              <w:rPr>
                <w:rFonts w:cs="Arial"/>
                <w:b/>
                <w:bCs/>
                <w:szCs w:val="24"/>
                <w:u w:val="single"/>
              </w:rPr>
              <w:t>E</w:t>
            </w:r>
            <w:r w:rsidR="001E5B7A">
              <w:rPr>
                <w:rFonts w:cs="Arial"/>
                <w:b/>
                <w:bCs/>
                <w:szCs w:val="24"/>
                <w:u w:val="single"/>
              </w:rPr>
              <w:t>-</w:t>
            </w:r>
            <w:r>
              <w:rPr>
                <w:rFonts w:cs="Arial"/>
                <w:b/>
                <w:bCs/>
                <w:szCs w:val="24"/>
                <w:u w:val="single"/>
              </w:rPr>
              <w:t>145</w:t>
            </w:r>
          </w:p>
          <w:p w14:paraId="65A9662C" w14:textId="77777777" w:rsidR="001E5B7A" w:rsidRDefault="001E5B7A" w:rsidP="001E5B7A">
            <w:pPr>
              <w:rPr>
                <w:rFonts w:cs="Arial"/>
                <w:b/>
                <w:bCs/>
                <w:szCs w:val="24"/>
                <w:u w:val="single"/>
              </w:rPr>
            </w:pPr>
          </w:p>
          <w:p w14:paraId="54FD5D86" w14:textId="77777777" w:rsidR="001E5B7A" w:rsidRDefault="001E5B7A" w:rsidP="001E5B7A">
            <w:pPr>
              <w:rPr>
                <w:rFonts w:cs="Arial"/>
                <w:b/>
                <w:bCs/>
                <w:szCs w:val="24"/>
                <w:u w:val="single"/>
              </w:rPr>
            </w:pPr>
          </w:p>
          <w:p w14:paraId="06BCE713" w14:textId="77777777" w:rsidR="001E5B7A" w:rsidRDefault="001E5B7A" w:rsidP="001E5B7A">
            <w:pPr>
              <w:rPr>
                <w:rFonts w:cs="Arial"/>
                <w:b/>
                <w:bCs/>
                <w:szCs w:val="24"/>
                <w:u w:val="single"/>
              </w:rPr>
            </w:pPr>
          </w:p>
          <w:p w14:paraId="18D4B150" w14:textId="0C9EBEDA" w:rsidR="001E5B7A" w:rsidRPr="00517BFE" w:rsidRDefault="001E5B7A" w:rsidP="001E5B7A">
            <w:pPr>
              <w:rPr>
                <w:rFonts w:cs="Arial"/>
                <w:b/>
                <w:bCs/>
                <w:szCs w:val="24"/>
                <w:u w:val="single"/>
              </w:rPr>
            </w:pPr>
          </w:p>
        </w:tc>
        <w:tc>
          <w:tcPr>
            <w:tcW w:w="2219" w:type="dxa"/>
          </w:tcPr>
          <w:p w14:paraId="32A316B7" w14:textId="4F96F463" w:rsidR="001E5B7A" w:rsidRPr="00517BFE" w:rsidRDefault="00401CA1" w:rsidP="001E5B7A">
            <w:pPr>
              <w:rPr>
                <w:rFonts w:cs="Arial"/>
                <w:b/>
                <w:bCs/>
                <w:szCs w:val="24"/>
              </w:rPr>
            </w:pPr>
            <w:r>
              <w:rPr>
                <w:rFonts w:cs="Arial"/>
                <w:b/>
                <w:bCs/>
                <w:szCs w:val="24"/>
              </w:rPr>
              <w:t>APPROV</w:t>
            </w:r>
            <w:r w:rsidR="001E5B7A" w:rsidRPr="00517BFE">
              <w:rPr>
                <w:rFonts w:cs="Arial"/>
                <w:b/>
                <w:bCs/>
                <w:szCs w:val="24"/>
              </w:rPr>
              <w:t>ED</w:t>
            </w:r>
          </w:p>
        </w:tc>
        <w:tc>
          <w:tcPr>
            <w:tcW w:w="5801" w:type="dxa"/>
          </w:tcPr>
          <w:p w14:paraId="5F419E92" w14:textId="77777777" w:rsidR="00EA591D" w:rsidRDefault="00EA591D" w:rsidP="001E5B7A">
            <w:r>
              <w:t>T</w:t>
            </w:r>
            <w:r w:rsidRPr="00EA591D">
              <w:t xml:space="preserve">he supplemental award on the following contract, </w:t>
            </w:r>
            <w:proofErr w:type="gramStart"/>
            <w:r w:rsidRPr="00EA591D">
              <w:t>inasmuch as</w:t>
            </w:r>
            <w:proofErr w:type="gramEnd"/>
            <w:r w:rsidRPr="00EA591D">
              <w:t xml:space="preserve"> the estimated requirements, previously awarded by the Board, will be exceeded before the contract term(s) expires. </w:t>
            </w:r>
          </w:p>
          <w:p w14:paraId="3E7BD36D" w14:textId="77777777" w:rsidR="00EA591D" w:rsidRDefault="00EA591D" w:rsidP="001E5B7A"/>
          <w:p w14:paraId="4B3D74BA" w14:textId="0FB3DC83" w:rsidR="001E5B7A" w:rsidRDefault="00EA591D" w:rsidP="00EA591D">
            <w:pPr>
              <w:pStyle w:val="ListParagraph"/>
              <w:numPr>
                <w:ilvl w:val="0"/>
                <w:numId w:val="10"/>
              </w:numPr>
              <w:jc w:val="both"/>
            </w:pPr>
            <w:r w:rsidRPr="00EA591D">
              <w:t>INVITATION TO BID NO. ITB-21-014-TA – FENCE AND GATES, FURNISH AND INSTALL, to furnish and install chain link fences, gates, accessories, and related services at Miami-Dade County Public Schools’ facilities, with an initial effective date of August 15, 2022 through August 14, 2025, and may, by mutual agreement between The School Board of Miami-Dade County, Florida, and the successful bidder, be extended for two (2) additional one (1) year extension periods</w:t>
            </w:r>
            <w:r>
              <w:t>, as delineated in the Official Agenda Item.</w:t>
            </w:r>
          </w:p>
          <w:p w14:paraId="35AB3D5A" w14:textId="56129315" w:rsidR="00EA591D" w:rsidRPr="00EA591D" w:rsidRDefault="00EA591D" w:rsidP="00EA591D">
            <w:pPr>
              <w:pStyle w:val="ListParagraph"/>
              <w:ind w:left="756"/>
              <w:rPr>
                <w:rFonts w:cs="Arial"/>
              </w:rPr>
            </w:pPr>
          </w:p>
        </w:tc>
      </w:tr>
      <w:tr w:rsidR="001E5B7A" w:rsidRPr="00DB4D07" w14:paraId="2E182A84" w14:textId="77777777" w:rsidTr="005C2532">
        <w:tc>
          <w:tcPr>
            <w:tcW w:w="1350" w:type="dxa"/>
          </w:tcPr>
          <w:p w14:paraId="5761FE0F" w14:textId="4158DAF3" w:rsidR="001E5B7A" w:rsidRPr="00026D17" w:rsidRDefault="001E5B7A" w:rsidP="001E5B7A">
            <w:pPr>
              <w:rPr>
                <w:rFonts w:cs="Arial"/>
                <w:szCs w:val="24"/>
              </w:rPr>
            </w:pPr>
            <w:r>
              <w:rPr>
                <w:rFonts w:cs="Arial"/>
                <w:szCs w:val="24"/>
              </w:rPr>
              <w:t>123,</w:t>
            </w:r>
            <w:r w:rsidR="00BC47D6">
              <w:rPr>
                <w:rFonts w:cs="Arial"/>
                <w:szCs w:val="24"/>
              </w:rPr>
              <w:t>348</w:t>
            </w:r>
          </w:p>
        </w:tc>
        <w:tc>
          <w:tcPr>
            <w:tcW w:w="990" w:type="dxa"/>
          </w:tcPr>
          <w:p w14:paraId="655C6C06" w14:textId="4ACE8D6B" w:rsidR="001E5B7A" w:rsidRDefault="00EA591D" w:rsidP="001E5B7A">
            <w:pPr>
              <w:rPr>
                <w:rFonts w:cs="Arial"/>
                <w:b/>
                <w:bCs/>
                <w:szCs w:val="24"/>
                <w:u w:val="single"/>
              </w:rPr>
            </w:pPr>
            <w:r>
              <w:rPr>
                <w:rFonts w:cs="Arial"/>
                <w:b/>
                <w:bCs/>
                <w:szCs w:val="24"/>
                <w:u w:val="single"/>
              </w:rPr>
              <w:t>E-146</w:t>
            </w:r>
          </w:p>
        </w:tc>
        <w:tc>
          <w:tcPr>
            <w:tcW w:w="2219" w:type="dxa"/>
          </w:tcPr>
          <w:p w14:paraId="70E91E32" w14:textId="77777777" w:rsidR="001E5B7A" w:rsidRDefault="001E5B7A" w:rsidP="001E5B7A">
            <w:pPr>
              <w:rPr>
                <w:rFonts w:cs="Arial"/>
                <w:b/>
                <w:bCs/>
                <w:szCs w:val="24"/>
              </w:rPr>
            </w:pPr>
            <w:r>
              <w:rPr>
                <w:rFonts w:cs="Arial"/>
                <w:b/>
                <w:bCs/>
                <w:szCs w:val="24"/>
              </w:rPr>
              <w:t>AWARDED</w:t>
            </w:r>
            <w:r w:rsidR="005A5489">
              <w:rPr>
                <w:rFonts w:cs="Arial"/>
                <w:b/>
                <w:bCs/>
                <w:szCs w:val="24"/>
              </w:rPr>
              <w:t>/</w:t>
            </w:r>
          </w:p>
          <w:p w14:paraId="25A91592" w14:textId="3FA4F30D" w:rsidR="005A5489" w:rsidRPr="00EF36D1" w:rsidRDefault="005A5489" w:rsidP="001E5B7A">
            <w:pPr>
              <w:rPr>
                <w:rFonts w:cs="Arial"/>
                <w:b/>
                <w:bCs/>
                <w:szCs w:val="24"/>
              </w:rPr>
            </w:pPr>
            <w:r>
              <w:rPr>
                <w:rFonts w:cs="Arial"/>
                <w:b/>
                <w:bCs/>
                <w:szCs w:val="24"/>
              </w:rPr>
              <w:t>AUTHORIZED</w:t>
            </w:r>
          </w:p>
        </w:tc>
        <w:tc>
          <w:tcPr>
            <w:tcW w:w="5801" w:type="dxa"/>
          </w:tcPr>
          <w:p w14:paraId="4F4517C9" w14:textId="77777777" w:rsidR="005A5489" w:rsidRDefault="005A5489" w:rsidP="001E5B7A">
            <w:pPr>
              <w:autoSpaceDE w:val="0"/>
              <w:autoSpaceDN w:val="0"/>
              <w:adjustRightInd w:val="0"/>
              <w:rPr>
                <w:rFonts w:cs="Arial"/>
                <w:szCs w:val="24"/>
              </w:rPr>
            </w:pPr>
            <w:r w:rsidRPr="005A5489">
              <w:rPr>
                <w:rFonts w:cs="Arial"/>
                <w:szCs w:val="24"/>
              </w:rPr>
              <w:t xml:space="preserve">That The School Board of Miami-Dade County, Florida: </w:t>
            </w:r>
          </w:p>
          <w:p w14:paraId="46016BFF" w14:textId="77777777" w:rsidR="005A5489" w:rsidRDefault="005A5489" w:rsidP="001E5B7A">
            <w:pPr>
              <w:autoSpaceDE w:val="0"/>
              <w:autoSpaceDN w:val="0"/>
              <w:adjustRightInd w:val="0"/>
              <w:rPr>
                <w:rFonts w:cs="Arial"/>
                <w:szCs w:val="24"/>
              </w:rPr>
            </w:pPr>
          </w:p>
          <w:p w14:paraId="1E6B9ADF" w14:textId="2121125D" w:rsidR="001E5B7A" w:rsidRPr="005A5489" w:rsidRDefault="005A5489" w:rsidP="005A5489">
            <w:pPr>
              <w:pStyle w:val="ListParagraph"/>
              <w:numPr>
                <w:ilvl w:val="0"/>
                <w:numId w:val="11"/>
              </w:numPr>
              <w:autoSpaceDE w:val="0"/>
              <w:autoSpaceDN w:val="0"/>
              <w:adjustRightInd w:val="0"/>
              <w:jc w:val="both"/>
              <w:rPr>
                <w:rFonts w:cs="Arial"/>
              </w:rPr>
            </w:pPr>
            <w:r w:rsidRPr="005A5489">
              <w:rPr>
                <w:rFonts w:cs="Arial"/>
              </w:rPr>
              <w:t>REQUEST FOR PROPOSALS NO. RFP-23-004-CM - GENERAL OBLIGATION BOND (GOB) END OF PROGRAM AUDIT, to select a qualified and experienced auditing firm to provide an independent audit of the District’s General Obligation Bond (GOB) funded school improvement program, for an initial term of two (2) years effective upon contract execution, and may, by mutual agreement between The School Board of Miami-Dade County, Florida, and the successful bidder, be extended for an additional one (1) year renewal period thereto, pending contract negotiations, as delineated in the Official Agenda Item.</w:t>
            </w:r>
          </w:p>
          <w:p w14:paraId="7D126BFD" w14:textId="77777777" w:rsidR="005A5489" w:rsidRDefault="005A5489" w:rsidP="005A5489">
            <w:pPr>
              <w:autoSpaceDE w:val="0"/>
              <w:autoSpaceDN w:val="0"/>
              <w:adjustRightInd w:val="0"/>
              <w:rPr>
                <w:bCs/>
                <w:color w:val="000000"/>
              </w:rPr>
            </w:pPr>
          </w:p>
          <w:p w14:paraId="4F3D43C3" w14:textId="2998E655" w:rsidR="005A5489" w:rsidRPr="005A5489" w:rsidRDefault="005A5489" w:rsidP="005A5489">
            <w:pPr>
              <w:pStyle w:val="ListParagraph"/>
              <w:numPr>
                <w:ilvl w:val="0"/>
                <w:numId w:val="11"/>
              </w:numPr>
              <w:autoSpaceDE w:val="0"/>
              <w:autoSpaceDN w:val="0"/>
              <w:adjustRightInd w:val="0"/>
              <w:jc w:val="both"/>
              <w:rPr>
                <w:bCs/>
                <w:color w:val="000000"/>
              </w:rPr>
            </w:pPr>
            <w:r>
              <w:rPr>
                <w:bCs/>
                <w:color w:val="000000"/>
              </w:rPr>
              <w:t>T</w:t>
            </w:r>
            <w:r w:rsidRPr="005A5489">
              <w:rPr>
                <w:bCs/>
                <w:color w:val="000000"/>
              </w:rPr>
              <w:t>he Superintendent to purchase up to a total estimated amount of $225,000, for the initial contract term of two (2) years. Board authorization of this recommendation does not mean the amounts shown will be expended.</w:t>
            </w:r>
          </w:p>
          <w:p w14:paraId="62AD5163" w14:textId="1185B5E3" w:rsidR="005A5489" w:rsidRPr="005A5489" w:rsidRDefault="005A5489" w:rsidP="005A5489">
            <w:pPr>
              <w:autoSpaceDE w:val="0"/>
              <w:autoSpaceDN w:val="0"/>
              <w:adjustRightInd w:val="0"/>
              <w:rPr>
                <w:bCs/>
                <w:color w:val="000000"/>
              </w:rPr>
            </w:pPr>
          </w:p>
        </w:tc>
      </w:tr>
      <w:tr w:rsidR="001E5B7A" w:rsidRPr="00DB4D07" w14:paraId="79B8991C" w14:textId="77777777" w:rsidTr="005C2532">
        <w:tc>
          <w:tcPr>
            <w:tcW w:w="1350" w:type="dxa"/>
          </w:tcPr>
          <w:p w14:paraId="02D5C6E9" w14:textId="0D10DC9C" w:rsidR="001E5B7A" w:rsidRPr="00026D17" w:rsidRDefault="001E5B7A" w:rsidP="001E5B7A">
            <w:pPr>
              <w:rPr>
                <w:rFonts w:cs="Arial"/>
                <w:szCs w:val="24"/>
              </w:rPr>
            </w:pPr>
            <w:r>
              <w:rPr>
                <w:rFonts w:cs="Arial"/>
                <w:szCs w:val="24"/>
              </w:rPr>
              <w:t>123,</w:t>
            </w:r>
            <w:r w:rsidR="00BC47D6">
              <w:rPr>
                <w:rFonts w:cs="Arial"/>
                <w:szCs w:val="24"/>
              </w:rPr>
              <w:t>349</w:t>
            </w:r>
          </w:p>
        </w:tc>
        <w:tc>
          <w:tcPr>
            <w:tcW w:w="990" w:type="dxa"/>
          </w:tcPr>
          <w:p w14:paraId="5E3C8C58" w14:textId="7F4E929E" w:rsidR="001E5B7A" w:rsidRDefault="005A5489" w:rsidP="001E5B7A">
            <w:pPr>
              <w:rPr>
                <w:rFonts w:cs="Arial"/>
                <w:b/>
                <w:bCs/>
                <w:szCs w:val="24"/>
                <w:u w:val="single"/>
              </w:rPr>
            </w:pPr>
            <w:r>
              <w:rPr>
                <w:rFonts w:cs="Arial"/>
                <w:b/>
                <w:bCs/>
                <w:szCs w:val="24"/>
                <w:u w:val="single"/>
              </w:rPr>
              <w:t>E</w:t>
            </w:r>
            <w:r w:rsidR="001E5B7A">
              <w:rPr>
                <w:rFonts w:cs="Arial"/>
                <w:b/>
                <w:bCs/>
                <w:szCs w:val="24"/>
                <w:u w:val="single"/>
              </w:rPr>
              <w:t>-</w:t>
            </w:r>
            <w:r>
              <w:rPr>
                <w:rFonts w:cs="Arial"/>
                <w:b/>
                <w:bCs/>
                <w:szCs w:val="24"/>
                <w:u w:val="single"/>
              </w:rPr>
              <w:t>147</w:t>
            </w:r>
          </w:p>
        </w:tc>
        <w:tc>
          <w:tcPr>
            <w:tcW w:w="2219" w:type="dxa"/>
          </w:tcPr>
          <w:p w14:paraId="6BC1DA93" w14:textId="77777777" w:rsidR="001E5B7A" w:rsidRDefault="001E5B7A" w:rsidP="001E5B7A">
            <w:pPr>
              <w:rPr>
                <w:rFonts w:cs="Arial"/>
                <w:b/>
                <w:bCs/>
                <w:szCs w:val="24"/>
              </w:rPr>
            </w:pPr>
            <w:r>
              <w:rPr>
                <w:rFonts w:cs="Arial"/>
                <w:b/>
                <w:bCs/>
                <w:szCs w:val="24"/>
              </w:rPr>
              <w:t>AWARDED</w:t>
            </w:r>
            <w:r w:rsidR="00A16337">
              <w:rPr>
                <w:rFonts w:cs="Arial"/>
                <w:b/>
                <w:bCs/>
                <w:szCs w:val="24"/>
              </w:rPr>
              <w:t>/</w:t>
            </w:r>
          </w:p>
          <w:p w14:paraId="53E0F28C" w14:textId="5F19CB81" w:rsidR="00A16337" w:rsidRPr="00EF36D1" w:rsidRDefault="00A16337" w:rsidP="001E5B7A">
            <w:pPr>
              <w:rPr>
                <w:rFonts w:cs="Arial"/>
                <w:b/>
                <w:bCs/>
                <w:szCs w:val="24"/>
              </w:rPr>
            </w:pPr>
            <w:r>
              <w:rPr>
                <w:rFonts w:cs="Arial"/>
                <w:b/>
                <w:bCs/>
                <w:szCs w:val="24"/>
              </w:rPr>
              <w:t>AUTHORIZED</w:t>
            </w:r>
          </w:p>
        </w:tc>
        <w:tc>
          <w:tcPr>
            <w:tcW w:w="5801" w:type="dxa"/>
          </w:tcPr>
          <w:p w14:paraId="26D4C099" w14:textId="77777777" w:rsidR="004F424B" w:rsidRDefault="004F424B" w:rsidP="004F424B">
            <w:r w:rsidRPr="004F424B">
              <w:t xml:space="preserve">That The School Board of Miami-Dade County, Florida: </w:t>
            </w:r>
          </w:p>
          <w:p w14:paraId="10A5A322" w14:textId="77777777" w:rsidR="004F424B" w:rsidRDefault="004F424B" w:rsidP="004F424B"/>
          <w:p w14:paraId="4AA19F21" w14:textId="7AEBFD54" w:rsidR="001E5B7A" w:rsidRDefault="004F424B" w:rsidP="004F424B">
            <w:pPr>
              <w:pStyle w:val="ListParagraph"/>
              <w:numPr>
                <w:ilvl w:val="0"/>
                <w:numId w:val="12"/>
              </w:numPr>
              <w:jc w:val="both"/>
            </w:pPr>
            <w:r w:rsidRPr="004F424B">
              <w:t xml:space="preserve"> REQUEST FOR PROPOSALS NO. RFP-23-005-VF - MENTAL HEALTH SERVICES, to fund comprehensive community based mental health services to support the District’s Mental Health Assistance Allocation Plan, for an initial term of three (3) years effective upon contract execution, and may, by mutual agreement between The School Board of Miami-Dade County, Florida, and the successful bidders, be extended for two (2) additional one (1) year renewal periods thereto and if needed, an additional ninety (90) days beyond the expiration of the renewal period, pending contract negotiations</w:t>
            </w:r>
            <w:r>
              <w:t>, as delineated in the Official Agenda Item.</w:t>
            </w:r>
          </w:p>
          <w:p w14:paraId="2033B685" w14:textId="77777777" w:rsidR="004F424B" w:rsidRDefault="004F424B" w:rsidP="004F424B"/>
          <w:p w14:paraId="0C577A22" w14:textId="68ADCC5D" w:rsidR="004F424B" w:rsidRPr="004F424B" w:rsidRDefault="004F424B" w:rsidP="004F424B">
            <w:pPr>
              <w:pStyle w:val="ListParagraph"/>
              <w:numPr>
                <w:ilvl w:val="0"/>
                <w:numId w:val="12"/>
              </w:numPr>
              <w:jc w:val="both"/>
              <w:rPr>
                <w:bCs/>
                <w:color w:val="000000"/>
              </w:rPr>
            </w:pPr>
            <w:r w:rsidRPr="004F424B">
              <w:rPr>
                <w:bCs/>
                <w:color w:val="000000"/>
              </w:rPr>
              <w:t>The Superintendent to negotiate, finalize and execute contracts with the agencies listed above for services to be performed pursuant to RFP-23-005-VF - Mental Health Services.</w:t>
            </w:r>
          </w:p>
          <w:p w14:paraId="77C5C8E3" w14:textId="2423CE3C" w:rsidR="004F424B" w:rsidRPr="004F424B" w:rsidRDefault="004F424B" w:rsidP="004F424B">
            <w:pPr>
              <w:rPr>
                <w:bCs/>
                <w:color w:val="000000"/>
              </w:rPr>
            </w:pPr>
          </w:p>
        </w:tc>
      </w:tr>
      <w:tr w:rsidR="001E5B7A" w:rsidRPr="00DB4D07" w14:paraId="468052D4" w14:textId="77777777" w:rsidTr="005C2532">
        <w:tc>
          <w:tcPr>
            <w:tcW w:w="1350" w:type="dxa"/>
          </w:tcPr>
          <w:p w14:paraId="2C77F056" w14:textId="4BCC3A55" w:rsidR="001E5B7A" w:rsidRDefault="001E5B7A" w:rsidP="001E5B7A">
            <w:pPr>
              <w:rPr>
                <w:rFonts w:cs="Arial"/>
                <w:szCs w:val="24"/>
              </w:rPr>
            </w:pPr>
            <w:r>
              <w:rPr>
                <w:rFonts w:cs="Arial"/>
                <w:szCs w:val="24"/>
              </w:rPr>
              <w:t>123,</w:t>
            </w:r>
            <w:r w:rsidR="00BC47D6">
              <w:rPr>
                <w:rFonts w:cs="Arial"/>
                <w:szCs w:val="24"/>
              </w:rPr>
              <w:t>350</w:t>
            </w:r>
          </w:p>
          <w:p w14:paraId="33ACEB6A" w14:textId="7BA105AD" w:rsidR="00BC47D6" w:rsidRPr="00026D17" w:rsidRDefault="00BC47D6" w:rsidP="001E5B7A">
            <w:pPr>
              <w:rPr>
                <w:rFonts w:cs="Arial"/>
                <w:szCs w:val="24"/>
              </w:rPr>
            </w:pPr>
          </w:p>
        </w:tc>
        <w:tc>
          <w:tcPr>
            <w:tcW w:w="990" w:type="dxa"/>
          </w:tcPr>
          <w:p w14:paraId="0BD01DC0" w14:textId="23004CB9" w:rsidR="001E5B7A" w:rsidRDefault="00A16337" w:rsidP="001E5B7A">
            <w:pPr>
              <w:rPr>
                <w:rFonts w:cs="Arial"/>
                <w:b/>
                <w:bCs/>
                <w:szCs w:val="24"/>
                <w:u w:val="single"/>
              </w:rPr>
            </w:pPr>
            <w:r>
              <w:rPr>
                <w:rFonts w:cs="Arial"/>
                <w:b/>
                <w:bCs/>
                <w:szCs w:val="24"/>
                <w:u w:val="single"/>
              </w:rPr>
              <w:t>E</w:t>
            </w:r>
            <w:r w:rsidR="001E5B7A">
              <w:rPr>
                <w:rFonts w:cs="Arial"/>
                <w:b/>
                <w:bCs/>
                <w:szCs w:val="24"/>
                <w:u w:val="single"/>
              </w:rPr>
              <w:t>-</w:t>
            </w:r>
            <w:r>
              <w:rPr>
                <w:rFonts w:cs="Arial"/>
                <w:b/>
                <w:bCs/>
                <w:szCs w:val="24"/>
                <w:u w:val="single"/>
              </w:rPr>
              <w:t>201</w:t>
            </w:r>
          </w:p>
        </w:tc>
        <w:tc>
          <w:tcPr>
            <w:tcW w:w="2219" w:type="dxa"/>
          </w:tcPr>
          <w:p w14:paraId="4A11F2DD" w14:textId="7732A739" w:rsidR="001E5B7A" w:rsidRPr="00EF36D1" w:rsidRDefault="001E5B7A" w:rsidP="001E5B7A">
            <w:pPr>
              <w:rPr>
                <w:rFonts w:cs="Arial"/>
                <w:b/>
                <w:bCs/>
                <w:szCs w:val="24"/>
              </w:rPr>
            </w:pPr>
            <w:r>
              <w:rPr>
                <w:rFonts w:cs="Arial"/>
                <w:b/>
                <w:bCs/>
                <w:szCs w:val="24"/>
              </w:rPr>
              <w:t>A</w:t>
            </w:r>
            <w:r w:rsidR="00A16337">
              <w:rPr>
                <w:rFonts w:cs="Arial"/>
                <w:b/>
                <w:bCs/>
                <w:szCs w:val="24"/>
              </w:rPr>
              <w:t>UTHORIZ</w:t>
            </w:r>
            <w:r>
              <w:rPr>
                <w:rFonts w:cs="Arial"/>
                <w:b/>
                <w:bCs/>
                <w:szCs w:val="24"/>
              </w:rPr>
              <w:t>ED</w:t>
            </w:r>
          </w:p>
        </w:tc>
        <w:tc>
          <w:tcPr>
            <w:tcW w:w="5801" w:type="dxa"/>
          </w:tcPr>
          <w:p w14:paraId="72E763C6" w14:textId="77777777" w:rsidR="00A16337" w:rsidRDefault="001E5B7A" w:rsidP="00871639">
            <w:r>
              <w:t>The</w:t>
            </w:r>
            <w:r w:rsidR="00A16337" w:rsidRPr="00A16337">
              <w:t xml:space="preserve"> Superintendent to: </w:t>
            </w:r>
          </w:p>
          <w:p w14:paraId="33E48EE1" w14:textId="77777777" w:rsidR="00A16337" w:rsidRDefault="00A16337" w:rsidP="00871639"/>
          <w:p w14:paraId="317A0215" w14:textId="30DBF28C" w:rsidR="001E5B7A" w:rsidRDefault="00A16337" w:rsidP="00871639">
            <w:pPr>
              <w:pStyle w:val="ListParagraph"/>
              <w:numPr>
                <w:ilvl w:val="0"/>
                <w:numId w:val="13"/>
              </w:numPr>
              <w:ind w:left="0" w:firstLine="0"/>
            </w:pPr>
            <w:r w:rsidRPr="00A16337">
              <w:t>accept one grant award</w:t>
            </w:r>
            <w:r w:rsidR="00D92CFB">
              <w:t xml:space="preserve"> from:</w:t>
            </w:r>
          </w:p>
          <w:p w14:paraId="46DD5ADD" w14:textId="77777777" w:rsidR="00D92CFB" w:rsidRDefault="00D92CFB" w:rsidP="00871639"/>
          <w:p w14:paraId="5EADB380" w14:textId="15DD00BA" w:rsidR="00D92CFB" w:rsidRDefault="00D92CFB" w:rsidP="00871639">
            <w:r>
              <w:t xml:space="preserve">   a. CareerSource South Florida for funding under the Summer Youth Internship Program, in the approximate amount of $2,500,000, for the grant period of April 1, 2024, through September 30, 2024. </w:t>
            </w:r>
          </w:p>
          <w:p w14:paraId="5744707A" w14:textId="77777777" w:rsidR="00D92CFB" w:rsidRDefault="00D92CFB" w:rsidP="00871639"/>
          <w:p w14:paraId="2EC92CDB" w14:textId="690CEB7C" w:rsidR="00D92CFB" w:rsidRDefault="00D92CFB" w:rsidP="00871639">
            <w:r>
              <w:t xml:space="preserve">2. </w:t>
            </w:r>
            <w:r w:rsidR="00AE1163">
              <w:t xml:space="preserve"> </w:t>
            </w:r>
            <w:r>
              <w:t xml:space="preserve">enter into contractual service agreements with the agencies prescribed in the grant, with whom the School Board must contract, pursuant to Board Policy 6320 – Purchase Approval and Competitive Bidding Process </w:t>
            </w:r>
            <w:proofErr w:type="gramStart"/>
            <w:r>
              <w:t>Requirements;</w:t>
            </w:r>
            <w:proofErr w:type="gramEnd"/>
            <w:r>
              <w:t xml:space="preserve"> </w:t>
            </w:r>
          </w:p>
          <w:p w14:paraId="52E47B02" w14:textId="77777777" w:rsidR="00D92CFB" w:rsidRDefault="00D92CFB" w:rsidP="00871639"/>
          <w:p w14:paraId="5D110628" w14:textId="135E69AB" w:rsidR="00D92CFB" w:rsidRDefault="00D92CFB" w:rsidP="00871639">
            <w:r>
              <w:t>3.</w:t>
            </w:r>
            <w:r w:rsidR="00AE1163">
              <w:t xml:space="preserve"> </w:t>
            </w:r>
            <w:r>
              <w:t xml:space="preserve">extend these programs and contractual agreements, and authorize the acceptance of additional funding as provided by official notification from the granting agency to complete the goals of the </w:t>
            </w:r>
            <w:proofErr w:type="gramStart"/>
            <w:r>
              <w:t>program;</w:t>
            </w:r>
            <w:proofErr w:type="gramEnd"/>
            <w:r>
              <w:t xml:space="preserve"> </w:t>
            </w:r>
          </w:p>
          <w:p w14:paraId="5D5BBED3" w14:textId="77777777" w:rsidR="00D92CFB" w:rsidRDefault="00D92CFB" w:rsidP="00871639"/>
          <w:p w14:paraId="6D30DCCB" w14:textId="353ADF41" w:rsidR="00D92CFB" w:rsidRDefault="00D92CFB" w:rsidP="00871639">
            <w:r>
              <w:t xml:space="preserve">4. </w:t>
            </w:r>
            <w:r w:rsidR="00AE1163">
              <w:t xml:space="preserve"> </w:t>
            </w:r>
            <w:r>
              <w:t xml:space="preserve">retain funds from the grant, in an amount not to exceed the annually negotiated indirect cost rate, as allowed and approved by the </w:t>
            </w:r>
            <w:proofErr w:type="spellStart"/>
            <w:proofErr w:type="gramStart"/>
            <w:r>
              <w:t>FLDOE</w:t>
            </w:r>
            <w:proofErr w:type="spellEnd"/>
            <w:r>
              <w:t>;</w:t>
            </w:r>
            <w:proofErr w:type="gramEnd"/>
            <w:r>
              <w:t xml:space="preserve"> </w:t>
            </w:r>
          </w:p>
          <w:p w14:paraId="5940C976" w14:textId="77777777" w:rsidR="00D92CFB" w:rsidRDefault="00D92CFB" w:rsidP="00871639"/>
          <w:p w14:paraId="7CA8CD85" w14:textId="77777777" w:rsidR="00AE1163" w:rsidRDefault="00AE1163" w:rsidP="00871639">
            <w:r>
              <w:t xml:space="preserve"> </w:t>
            </w:r>
            <w:r w:rsidR="00D92CFB">
              <w:t>5.</w:t>
            </w:r>
            <w:r>
              <w:t xml:space="preserve"> </w:t>
            </w:r>
            <w:r w:rsidR="00D92CFB">
              <w:t xml:space="preserve">direct Financial Services to establish appropriations, in the amount approved or as amended by the granting agency, with appropriations to be reported periodically to the </w:t>
            </w:r>
            <w:proofErr w:type="gramStart"/>
            <w:r w:rsidR="00D92CFB">
              <w:t>Board;</w:t>
            </w:r>
            <w:proofErr w:type="gramEnd"/>
            <w:r w:rsidR="00D92CFB">
              <w:t xml:space="preserve"> </w:t>
            </w:r>
          </w:p>
          <w:p w14:paraId="4D3BC067" w14:textId="77777777" w:rsidR="00AE1163" w:rsidRDefault="00AE1163" w:rsidP="00871639"/>
          <w:p w14:paraId="2A60DDAE" w14:textId="6CB79228" w:rsidR="00AE1163" w:rsidRDefault="00D92CFB" w:rsidP="00871639">
            <w:r>
              <w:t xml:space="preserve">6. </w:t>
            </w:r>
            <w:r w:rsidR="00AE1163">
              <w:t xml:space="preserve"> </w:t>
            </w:r>
            <w:r>
              <w:t xml:space="preserve">authorize travel out-of-state as required by the grant parameters; and </w:t>
            </w:r>
          </w:p>
          <w:p w14:paraId="6B2A274E" w14:textId="77777777" w:rsidR="00AE1163" w:rsidRDefault="00AE1163" w:rsidP="00871639"/>
          <w:p w14:paraId="16DEBA49" w14:textId="61253333" w:rsidR="00D92CFB" w:rsidRDefault="00D92CFB" w:rsidP="00871639">
            <w:r>
              <w:t>7. eliminate any grant-funded position upon cessation of the grant funds and place the impacted employee(s) on the Personnel Action Listing of Instructional and Non-Instructional Appointments, Reassignments, Leaves and Separations for the relevant period.</w:t>
            </w:r>
          </w:p>
          <w:p w14:paraId="2D9EF741" w14:textId="78A48D15" w:rsidR="001E5B7A" w:rsidRDefault="001E5B7A" w:rsidP="001E5B7A">
            <w:pPr>
              <w:rPr>
                <w:bCs/>
                <w:color w:val="000000"/>
                <w:szCs w:val="24"/>
              </w:rPr>
            </w:pPr>
          </w:p>
        </w:tc>
      </w:tr>
      <w:tr w:rsidR="001E5B7A" w:rsidRPr="00DB4D07" w14:paraId="59022188" w14:textId="77777777" w:rsidTr="005C2532">
        <w:trPr>
          <w:trHeight w:val="1710"/>
        </w:trPr>
        <w:tc>
          <w:tcPr>
            <w:tcW w:w="1350" w:type="dxa"/>
          </w:tcPr>
          <w:p w14:paraId="3DF0C63B" w14:textId="3167E338" w:rsidR="001E5B7A" w:rsidRPr="00026D17" w:rsidRDefault="001E5B7A" w:rsidP="001E5B7A">
            <w:pPr>
              <w:rPr>
                <w:rFonts w:cs="Arial"/>
                <w:szCs w:val="24"/>
              </w:rPr>
            </w:pPr>
            <w:r w:rsidRPr="00026D17">
              <w:rPr>
                <w:rFonts w:cs="Arial"/>
                <w:szCs w:val="24"/>
              </w:rPr>
              <w:t>12</w:t>
            </w:r>
            <w:r>
              <w:rPr>
                <w:rFonts w:cs="Arial"/>
                <w:szCs w:val="24"/>
              </w:rPr>
              <w:t>3,</w:t>
            </w:r>
            <w:r w:rsidR="00BC47D6">
              <w:rPr>
                <w:rFonts w:cs="Arial"/>
                <w:szCs w:val="24"/>
              </w:rPr>
              <w:t>351</w:t>
            </w:r>
          </w:p>
          <w:p w14:paraId="58F1AA5C" w14:textId="77777777" w:rsidR="001E5B7A" w:rsidRPr="00026D17" w:rsidRDefault="001E5B7A" w:rsidP="001E5B7A">
            <w:pPr>
              <w:rPr>
                <w:rFonts w:cs="Arial"/>
                <w:szCs w:val="24"/>
              </w:rPr>
            </w:pPr>
          </w:p>
          <w:p w14:paraId="4A217EF6" w14:textId="77777777" w:rsidR="001E5B7A" w:rsidRPr="00026D17" w:rsidRDefault="001E5B7A" w:rsidP="001E5B7A">
            <w:pPr>
              <w:rPr>
                <w:rFonts w:cs="Arial"/>
                <w:szCs w:val="24"/>
              </w:rPr>
            </w:pPr>
          </w:p>
          <w:p w14:paraId="021080A8" w14:textId="77777777" w:rsidR="001E5B7A" w:rsidRPr="00026D17" w:rsidRDefault="001E5B7A" w:rsidP="001E5B7A">
            <w:pPr>
              <w:rPr>
                <w:rFonts w:cs="Arial"/>
                <w:szCs w:val="24"/>
              </w:rPr>
            </w:pPr>
          </w:p>
          <w:p w14:paraId="4E2465FA" w14:textId="77777777" w:rsidR="001E5B7A" w:rsidRDefault="001E5B7A" w:rsidP="001E5B7A">
            <w:pPr>
              <w:rPr>
                <w:rFonts w:cs="Arial"/>
                <w:szCs w:val="24"/>
              </w:rPr>
            </w:pPr>
          </w:p>
          <w:p w14:paraId="4592A5A7" w14:textId="77777777" w:rsidR="001E5B7A" w:rsidRPr="00026D17" w:rsidRDefault="001E5B7A" w:rsidP="001E5B7A">
            <w:pPr>
              <w:rPr>
                <w:rFonts w:cs="Arial"/>
                <w:szCs w:val="24"/>
              </w:rPr>
            </w:pPr>
          </w:p>
          <w:p w14:paraId="3452B64D" w14:textId="77777777" w:rsidR="00A16337" w:rsidRDefault="00A16337" w:rsidP="001E5B7A">
            <w:pPr>
              <w:rPr>
                <w:rFonts w:cs="Arial"/>
                <w:szCs w:val="24"/>
              </w:rPr>
            </w:pPr>
          </w:p>
          <w:p w14:paraId="7D5724C7" w14:textId="77777777" w:rsidR="00A16337" w:rsidRDefault="00A16337" w:rsidP="001E5B7A">
            <w:pPr>
              <w:rPr>
                <w:rFonts w:cs="Arial"/>
                <w:szCs w:val="24"/>
              </w:rPr>
            </w:pPr>
          </w:p>
          <w:p w14:paraId="71BF31F3" w14:textId="77777777" w:rsidR="00A16337" w:rsidRDefault="00A16337" w:rsidP="001E5B7A">
            <w:pPr>
              <w:rPr>
                <w:rFonts w:cs="Arial"/>
                <w:szCs w:val="24"/>
              </w:rPr>
            </w:pPr>
          </w:p>
          <w:p w14:paraId="5624E67F" w14:textId="77777777" w:rsidR="00A16337" w:rsidRDefault="00A16337" w:rsidP="001E5B7A">
            <w:pPr>
              <w:rPr>
                <w:rFonts w:cs="Arial"/>
                <w:szCs w:val="24"/>
              </w:rPr>
            </w:pPr>
          </w:p>
          <w:p w14:paraId="2EB99B8D" w14:textId="77777777" w:rsidR="00A16337" w:rsidRDefault="00A16337" w:rsidP="001E5B7A">
            <w:pPr>
              <w:rPr>
                <w:rFonts w:cs="Arial"/>
                <w:szCs w:val="24"/>
              </w:rPr>
            </w:pPr>
          </w:p>
          <w:p w14:paraId="5AB11D91" w14:textId="77777777" w:rsidR="00A16337" w:rsidRDefault="00A16337" w:rsidP="001E5B7A">
            <w:pPr>
              <w:rPr>
                <w:rFonts w:cs="Arial"/>
                <w:szCs w:val="24"/>
              </w:rPr>
            </w:pPr>
          </w:p>
          <w:p w14:paraId="32E4C558" w14:textId="77777777" w:rsidR="00A16337" w:rsidRDefault="00A16337" w:rsidP="001E5B7A">
            <w:pPr>
              <w:rPr>
                <w:rFonts w:cs="Arial"/>
                <w:szCs w:val="24"/>
              </w:rPr>
            </w:pPr>
          </w:p>
          <w:p w14:paraId="22AE5AEC" w14:textId="77777777" w:rsidR="00A16337" w:rsidRDefault="00A16337" w:rsidP="001E5B7A">
            <w:pPr>
              <w:rPr>
                <w:rFonts w:cs="Arial"/>
                <w:szCs w:val="24"/>
              </w:rPr>
            </w:pPr>
          </w:p>
          <w:p w14:paraId="3AA0BB2C" w14:textId="77777777" w:rsidR="00A16337" w:rsidRDefault="00A16337" w:rsidP="001E5B7A">
            <w:pPr>
              <w:rPr>
                <w:rFonts w:cs="Arial"/>
                <w:szCs w:val="24"/>
              </w:rPr>
            </w:pPr>
          </w:p>
          <w:p w14:paraId="0C2D25DA" w14:textId="77777777" w:rsidR="00A16337" w:rsidRDefault="00A16337" w:rsidP="001E5B7A">
            <w:pPr>
              <w:rPr>
                <w:rFonts w:cs="Arial"/>
                <w:szCs w:val="24"/>
              </w:rPr>
            </w:pPr>
          </w:p>
          <w:p w14:paraId="36FF5825" w14:textId="77777777" w:rsidR="00A16337" w:rsidRDefault="00A16337" w:rsidP="001E5B7A">
            <w:pPr>
              <w:rPr>
                <w:rFonts w:cs="Arial"/>
                <w:szCs w:val="24"/>
              </w:rPr>
            </w:pPr>
          </w:p>
          <w:p w14:paraId="65690375" w14:textId="191F319D" w:rsidR="001E5B7A" w:rsidRPr="00026D17" w:rsidRDefault="001E5B7A" w:rsidP="001E5B7A">
            <w:pPr>
              <w:rPr>
                <w:rFonts w:cs="Arial"/>
                <w:szCs w:val="24"/>
              </w:rPr>
            </w:pPr>
            <w:r w:rsidRPr="00026D17">
              <w:rPr>
                <w:rFonts w:cs="Arial"/>
                <w:szCs w:val="24"/>
              </w:rPr>
              <w:t>12</w:t>
            </w:r>
            <w:r>
              <w:rPr>
                <w:rFonts w:cs="Arial"/>
                <w:szCs w:val="24"/>
              </w:rPr>
              <w:t>3,</w:t>
            </w:r>
            <w:r w:rsidR="00BC47D6">
              <w:rPr>
                <w:rFonts w:cs="Arial"/>
                <w:szCs w:val="24"/>
              </w:rPr>
              <w:t>352</w:t>
            </w:r>
          </w:p>
          <w:p w14:paraId="08B695F8" w14:textId="77777777" w:rsidR="001E5B7A" w:rsidRPr="00026D17" w:rsidRDefault="001E5B7A" w:rsidP="001E5B7A">
            <w:pPr>
              <w:rPr>
                <w:rFonts w:cs="Arial"/>
                <w:szCs w:val="24"/>
              </w:rPr>
            </w:pPr>
          </w:p>
          <w:p w14:paraId="5FA4053D" w14:textId="77777777" w:rsidR="001E5B7A" w:rsidRPr="00026D17" w:rsidRDefault="001E5B7A" w:rsidP="001E5B7A">
            <w:pPr>
              <w:rPr>
                <w:rFonts w:cs="Arial"/>
                <w:szCs w:val="24"/>
              </w:rPr>
            </w:pPr>
          </w:p>
          <w:p w14:paraId="3269CD34" w14:textId="77777777" w:rsidR="001E5B7A" w:rsidRPr="00026D17" w:rsidRDefault="001E5B7A" w:rsidP="001E5B7A">
            <w:pPr>
              <w:rPr>
                <w:rFonts w:cs="Arial"/>
                <w:szCs w:val="24"/>
              </w:rPr>
            </w:pPr>
          </w:p>
          <w:p w14:paraId="1FF207C7" w14:textId="77777777" w:rsidR="001E5B7A" w:rsidRPr="00026D17" w:rsidRDefault="001E5B7A" w:rsidP="001E5B7A">
            <w:pPr>
              <w:rPr>
                <w:rFonts w:cs="Arial"/>
                <w:szCs w:val="24"/>
              </w:rPr>
            </w:pPr>
          </w:p>
          <w:p w14:paraId="1188BC39" w14:textId="77777777" w:rsidR="00450BC2" w:rsidRDefault="00450BC2" w:rsidP="001E5B7A">
            <w:pPr>
              <w:rPr>
                <w:rFonts w:cs="Arial"/>
                <w:szCs w:val="24"/>
              </w:rPr>
            </w:pPr>
          </w:p>
          <w:p w14:paraId="15AB0D4A" w14:textId="77777777" w:rsidR="00450BC2" w:rsidRDefault="00450BC2" w:rsidP="001E5B7A">
            <w:pPr>
              <w:rPr>
                <w:rFonts w:cs="Arial"/>
                <w:szCs w:val="24"/>
              </w:rPr>
            </w:pPr>
          </w:p>
          <w:p w14:paraId="7C6CF1E3" w14:textId="77777777" w:rsidR="00450BC2" w:rsidRDefault="00450BC2" w:rsidP="001E5B7A">
            <w:pPr>
              <w:rPr>
                <w:rFonts w:cs="Arial"/>
                <w:szCs w:val="24"/>
              </w:rPr>
            </w:pPr>
          </w:p>
          <w:p w14:paraId="65AAAF09" w14:textId="77777777" w:rsidR="00450BC2" w:rsidRDefault="00450BC2" w:rsidP="001E5B7A">
            <w:pPr>
              <w:rPr>
                <w:rFonts w:cs="Arial"/>
                <w:szCs w:val="24"/>
              </w:rPr>
            </w:pPr>
          </w:p>
          <w:p w14:paraId="72D0E888" w14:textId="77777777" w:rsidR="00450BC2" w:rsidRDefault="00450BC2" w:rsidP="001E5B7A">
            <w:pPr>
              <w:rPr>
                <w:rFonts w:cs="Arial"/>
                <w:szCs w:val="24"/>
              </w:rPr>
            </w:pPr>
          </w:p>
          <w:p w14:paraId="5FAE88D2" w14:textId="77777777" w:rsidR="00450BC2" w:rsidRDefault="00450BC2" w:rsidP="001E5B7A">
            <w:pPr>
              <w:rPr>
                <w:rFonts w:cs="Arial"/>
                <w:szCs w:val="24"/>
              </w:rPr>
            </w:pPr>
          </w:p>
          <w:p w14:paraId="23212680" w14:textId="114CED3B" w:rsidR="001E5B7A" w:rsidRPr="00026D17" w:rsidRDefault="001E5B7A" w:rsidP="001E5B7A">
            <w:pPr>
              <w:rPr>
                <w:rFonts w:cs="Arial"/>
                <w:szCs w:val="24"/>
              </w:rPr>
            </w:pPr>
            <w:r>
              <w:rPr>
                <w:rFonts w:cs="Arial"/>
                <w:szCs w:val="24"/>
              </w:rPr>
              <w:t>123,</w:t>
            </w:r>
            <w:r w:rsidR="00BC47D6">
              <w:rPr>
                <w:rFonts w:cs="Arial"/>
                <w:szCs w:val="24"/>
              </w:rPr>
              <w:t>353</w:t>
            </w:r>
          </w:p>
          <w:p w14:paraId="49CEC1BC" w14:textId="77777777" w:rsidR="001E5B7A" w:rsidRPr="00026D17" w:rsidRDefault="001E5B7A" w:rsidP="001E5B7A">
            <w:pPr>
              <w:rPr>
                <w:rFonts w:cs="Arial"/>
                <w:szCs w:val="24"/>
              </w:rPr>
            </w:pPr>
          </w:p>
          <w:p w14:paraId="1BEB1CD8" w14:textId="77777777" w:rsidR="001E5B7A" w:rsidRPr="00026D17" w:rsidRDefault="001E5B7A" w:rsidP="001E5B7A">
            <w:pPr>
              <w:rPr>
                <w:rFonts w:cs="Arial"/>
                <w:szCs w:val="24"/>
              </w:rPr>
            </w:pPr>
          </w:p>
          <w:p w14:paraId="25BE5241" w14:textId="77777777" w:rsidR="001E5B7A" w:rsidRPr="00026D17" w:rsidRDefault="001E5B7A" w:rsidP="001E5B7A">
            <w:pPr>
              <w:rPr>
                <w:rFonts w:cs="Arial"/>
                <w:szCs w:val="24"/>
              </w:rPr>
            </w:pPr>
          </w:p>
          <w:p w14:paraId="11663B8B" w14:textId="77777777" w:rsidR="001E5B7A" w:rsidRDefault="001E5B7A" w:rsidP="001E5B7A">
            <w:pPr>
              <w:rPr>
                <w:rFonts w:cs="Arial"/>
                <w:szCs w:val="24"/>
              </w:rPr>
            </w:pPr>
          </w:p>
          <w:p w14:paraId="1A06F241" w14:textId="77777777" w:rsidR="001E5B7A" w:rsidRDefault="001E5B7A" w:rsidP="001E5B7A">
            <w:pPr>
              <w:rPr>
                <w:rFonts w:cs="Arial"/>
                <w:szCs w:val="24"/>
              </w:rPr>
            </w:pPr>
          </w:p>
          <w:p w14:paraId="17886847" w14:textId="77777777" w:rsidR="001E5B7A" w:rsidRDefault="001E5B7A" w:rsidP="001E5B7A">
            <w:pPr>
              <w:rPr>
                <w:rFonts w:cs="Arial"/>
                <w:szCs w:val="24"/>
              </w:rPr>
            </w:pPr>
          </w:p>
          <w:p w14:paraId="7E467D35" w14:textId="77777777" w:rsidR="00450BC2" w:rsidRDefault="00450BC2" w:rsidP="001E5B7A">
            <w:pPr>
              <w:rPr>
                <w:rFonts w:cs="Arial"/>
                <w:szCs w:val="24"/>
              </w:rPr>
            </w:pPr>
          </w:p>
          <w:p w14:paraId="77CD6996" w14:textId="77777777" w:rsidR="00450BC2" w:rsidRDefault="00450BC2" w:rsidP="001E5B7A">
            <w:pPr>
              <w:rPr>
                <w:rFonts w:cs="Arial"/>
                <w:szCs w:val="24"/>
              </w:rPr>
            </w:pPr>
          </w:p>
          <w:p w14:paraId="47F64CCB" w14:textId="77777777" w:rsidR="00450BC2" w:rsidRDefault="00450BC2" w:rsidP="001E5B7A">
            <w:pPr>
              <w:rPr>
                <w:rFonts w:cs="Arial"/>
                <w:szCs w:val="24"/>
              </w:rPr>
            </w:pPr>
          </w:p>
          <w:p w14:paraId="6E6C421F" w14:textId="77777777" w:rsidR="00450BC2" w:rsidRDefault="00450BC2" w:rsidP="001E5B7A">
            <w:pPr>
              <w:rPr>
                <w:rFonts w:cs="Arial"/>
                <w:szCs w:val="24"/>
              </w:rPr>
            </w:pPr>
          </w:p>
          <w:p w14:paraId="67153C44" w14:textId="54FBC046" w:rsidR="001E5B7A" w:rsidRPr="00026D17" w:rsidRDefault="001E5B7A" w:rsidP="001E5B7A">
            <w:pPr>
              <w:rPr>
                <w:rFonts w:cs="Arial"/>
                <w:szCs w:val="24"/>
              </w:rPr>
            </w:pPr>
            <w:r w:rsidRPr="00026D17">
              <w:rPr>
                <w:rFonts w:cs="Arial"/>
                <w:szCs w:val="24"/>
              </w:rPr>
              <w:t>12</w:t>
            </w:r>
            <w:r>
              <w:rPr>
                <w:rFonts w:cs="Arial"/>
                <w:szCs w:val="24"/>
              </w:rPr>
              <w:t>3,</w:t>
            </w:r>
            <w:r w:rsidR="00BC47D6">
              <w:rPr>
                <w:rFonts w:cs="Arial"/>
                <w:szCs w:val="24"/>
              </w:rPr>
              <w:t>354</w:t>
            </w:r>
          </w:p>
          <w:p w14:paraId="34B5D9B1" w14:textId="77777777" w:rsidR="001E5B7A" w:rsidRPr="00026D17" w:rsidRDefault="001E5B7A" w:rsidP="001E5B7A">
            <w:pPr>
              <w:rPr>
                <w:rFonts w:cs="Arial"/>
                <w:szCs w:val="24"/>
              </w:rPr>
            </w:pPr>
          </w:p>
          <w:p w14:paraId="3F6D1EBD" w14:textId="77777777" w:rsidR="001E5B7A" w:rsidRPr="00026D17" w:rsidRDefault="001E5B7A" w:rsidP="001E5B7A">
            <w:pPr>
              <w:rPr>
                <w:rFonts w:cs="Arial"/>
                <w:szCs w:val="24"/>
              </w:rPr>
            </w:pPr>
          </w:p>
          <w:p w14:paraId="5840FE6B" w14:textId="77777777" w:rsidR="001E5B7A" w:rsidRPr="00026D17" w:rsidRDefault="001E5B7A" w:rsidP="001E5B7A">
            <w:pPr>
              <w:rPr>
                <w:rFonts w:cs="Arial"/>
                <w:szCs w:val="24"/>
              </w:rPr>
            </w:pPr>
          </w:p>
          <w:p w14:paraId="506D2CD5" w14:textId="77777777" w:rsidR="001E5B7A" w:rsidRPr="00026D17" w:rsidRDefault="001E5B7A" w:rsidP="001E5B7A">
            <w:pPr>
              <w:rPr>
                <w:rFonts w:cs="Arial"/>
                <w:szCs w:val="24"/>
              </w:rPr>
            </w:pPr>
          </w:p>
          <w:p w14:paraId="524909EC" w14:textId="77777777" w:rsidR="00450BC2" w:rsidRDefault="00450BC2" w:rsidP="001E5B7A">
            <w:pPr>
              <w:rPr>
                <w:rFonts w:cs="Arial"/>
                <w:szCs w:val="24"/>
              </w:rPr>
            </w:pPr>
          </w:p>
          <w:p w14:paraId="64BC2351" w14:textId="77777777" w:rsidR="00450BC2" w:rsidRDefault="00450BC2" w:rsidP="001E5B7A">
            <w:pPr>
              <w:rPr>
                <w:rFonts w:cs="Arial"/>
                <w:szCs w:val="24"/>
              </w:rPr>
            </w:pPr>
          </w:p>
          <w:p w14:paraId="48BF4765" w14:textId="77777777" w:rsidR="00450BC2" w:rsidRDefault="00450BC2" w:rsidP="001E5B7A">
            <w:pPr>
              <w:rPr>
                <w:rFonts w:cs="Arial"/>
                <w:szCs w:val="24"/>
              </w:rPr>
            </w:pPr>
          </w:p>
          <w:p w14:paraId="686D73AC" w14:textId="77777777" w:rsidR="00450BC2" w:rsidRDefault="00450BC2" w:rsidP="001E5B7A">
            <w:pPr>
              <w:rPr>
                <w:rFonts w:cs="Arial"/>
                <w:szCs w:val="24"/>
              </w:rPr>
            </w:pPr>
          </w:p>
          <w:p w14:paraId="520FEF44" w14:textId="77777777" w:rsidR="00450BC2" w:rsidRDefault="00450BC2" w:rsidP="001E5B7A">
            <w:pPr>
              <w:rPr>
                <w:rFonts w:cs="Arial"/>
                <w:szCs w:val="24"/>
              </w:rPr>
            </w:pPr>
          </w:p>
          <w:p w14:paraId="601D38BD" w14:textId="77777777" w:rsidR="00450BC2" w:rsidRDefault="00450BC2" w:rsidP="001E5B7A">
            <w:pPr>
              <w:rPr>
                <w:rFonts w:cs="Arial"/>
                <w:szCs w:val="24"/>
              </w:rPr>
            </w:pPr>
          </w:p>
          <w:p w14:paraId="0BF5EF4A" w14:textId="77777777" w:rsidR="002F00A0" w:rsidRDefault="002F00A0" w:rsidP="001E5B7A">
            <w:pPr>
              <w:rPr>
                <w:rFonts w:cs="Arial"/>
                <w:szCs w:val="24"/>
              </w:rPr>
            </w:pPr>
          </w:p>
          <w:p w14:paraId="4229B9E1" w14:textId="77777777" w:rsidR="002F00A0" w:rsidRDefault="002F00A0" w:rsidP="001E5B7A">
            <w:pPr>
              <w:rPr>
                <w:rFonts w:cs="Arial"/>
                <w:szCs w:val="24"/>
              </w:rPr>
            </w:pPr>
          </w:p>
          <w:p w14:paraId="2910CE4A" w14:textId="77777777" w:rsidR="002F00A0" w:rsidRDefault="002F00A0" w:rsidP="001E5B7A">
            <w:pPr>
              <w:rPr>
                <w:rFonts w:cs="Arial"/>
                <w:szCs w:val="24"/>
              </w:rPr>
            </w:pPr>
          </w:p>
          <w:p w14:paraId="075DB8AE" w14:textId="5E734C47" w:rsidR="001E5B7A" w:rsidRPr="00026D17" w:rsidRDefault="001E5B7A" w:rsidP="001E5B7A">
            <w:pPr>
              <w:rPr>
                <w:rFonts w:cs="Arial"/>
                <w:szCs w:val="24"/>
              </w:rPr>
            </w:pPr>
            <w:r w:rsidRPr="00026D17">
              <w:rPr>
                <w:rFonts w:cs="Arial"/>
                <w:szCs w:val="24"/>
              </w:rPr>
              <w:t>12</w:t>
            </w:r>
            <w:r>
              <w:rPr>
                <w:rFonts w:cs="Arial"/>
                <w:szCs w:val="24"/>
              </w:rPr>
              <w:t>3</w:t>
            </w:r>
            <w:r w:rsidRPr="00026D17">
              <w:rPr>
                <w:rFonts w:cs="Arial"/>
                <w:szCs w:val="24"/>
              </w:rPr>
              <w:t>,</w:t>
            </w:r>
            <w:r w:rsidR="00BC47D6">
              <w:rPr>
                <w:rFonts w:cs="Arial"/>
                <w:szCs w:val="24"/>
              </w:rPr>
              <w:t>355</w:t>
            </w:r>
          </w:p>
          <w:p w14:paraId="3182A1C3" w14:textId="77777777" w:rsidR="001E5B7A" w:rsidRPr="00026D17" w:rsidRDefault="001E5B7A" w:rsidP="001E5B7A">
            <w:pPr>
              <w:rPr>
                <w:rFonts w:cs="Arial"/>
                <w:szCs w:val="24"/>
              </w:rPr>
            </w:pPr>
          </w:p>
          <w:p w14:paraId="7B84724E" w14:textId="77777777" w:rsidR="001E5B7A" w:rsidRPr="00026D17" w:rsidRDefault="001E5B7A" w:rsidP="001E5B7A">
            <w:pPr>
              <w:rPr>
                <w:rFonts w:cs="Arial"/>
                <w:szCs w:val="24"/>
              </w:rPr>
            </w:pPr>
          </w:p>
          <w:p w14:paraId="23220A95" w14:textId="77777777" w:rsidR="001E5B7A" w:rsidRPr="00026D17" w:rsidRDefault="001E5B7A" w:rsidP="001E5B7A">
            <w:pPr>
              <w:rPr>
                <w:rFonts w:cs="Arial"/>
                <w:szCs w:val="24"/>
              </w:rPr>
            </w:pPr>
          </w:p>
          <w:p w14:paraId="6BFCAD80" w14:textId="77777777" w:rsidR="001E5B7A" w:rsidRPr="00026D17" w:rsidRDefault="001E5B7A" w:rsidP="001E5B7A">
            <w:pPr>
              <w:rPr>
                <w:rFonts w:cs="Arial"/>
                <w:szCs w:val="24"/>
              </w:rPr>
            </w:pPr>
          </w:p>
          <w:p w14:paraId="5798EA41" w14:textId="77777777" w:rsidR="001E5B7A" w:rsidRDefault="001E5B7A" w:rsidP="001E5B7A">
            <w:pPr>
              <w:rPr>
                <w:rFonts w:cs="Arial"/>
                <w:szCs w:val="24"/>
              </w:rPr>
            </w:pPr>
          </w:p>
          <w:p w14:paraId="385E5CAD" w14:textId="77777777" w:rsidR="002F00A0" w:rsidRDefault="002F00A0" w:rsidP="001E5B7A">
            <w:pPr>
              <w:rPr>
                <w:rFonts w:cs="Arial"/>
                <w:szCs w:val="24"/>
              </w:rPr>
            </w:pPr>
          </w:p>
          <w:p w14:paraId="4A165670" w14:textId="77777777" w:rsidR="002F00A0" w:rsidRDefault="002F00A0" w:rsidP="001E5B7A">
            <w:pPr>
              <w:rPr>
                <w:rFonts w:cs="Arial"/>
                <w:szCs w:val="24"/>
              </w:rPr>
            </w:pPr>
          </w:p>
          <w:p w14:paraId="2C324126" w14:textId="77777777" w:rsidR="002F00A0" w:rsidRDefault="002F00A0" w:rsidP="001E5B7A">
            <w:pPr>
              <w:rPr>
                <w:rFonts w:cs="Arial"/>
                <w:szCs w:val="24"/>
              </w:rPr>
            </w:pPr>
          </w:p>
          <w:p w14:paraId="7DBC9632" w14:textId="77777777" w:rsidR="002F00A0" w:rsidRDefault="002F00A0" w:rsidP="001E5B7A">
            <w:pPr>
              <w:rPr>
                <w:rFonts w:cs="Arial"/>
                <w:szCs w:val="24"/>
              </w:rPr>
            </w:pPr>
          </w:p>
          <w:p w14:paraId="5AD9AAD7" w14:textId="77777777" w:rsidR="002F00A0" w:rsidRDefault="002F00A0" w:rsidP="001E5B7A">
            <w:pPr>
              <w:rPr>
                <w:rFonts w:cs="Arial"/>
                <w:szCs w:val="24"/>
              </w:rPr>
            </w:pPr>
          </w:p>
          <w:p w14:paraId="205FA90A" w14:textId="73914821" w:rsidR="001E5B7A" w:rsidRDefault="001E5B7A" w:rsidP="001E5B7A">
            <w:pPr>
              <w:rPr>
                <w:rFonts w:cs="Arial"/>
                <w:szCs w:val="24"/>
              </w:rPr>
            </w:pPr>
            <w:r>
              <w:rPr>
                <w:rFonts w:cs="Arial"/>
                <w:szCs w:val="24"/>
              </w:rPr>
              <w:t>123,</w:t>
            </w:r>
            <w:r w:rsidR="00BC47D6">
              <w:rPr>
                <w:rFonts w:cs="Arial"/>
                <w:szCs w:val="24"/>
              </w:rPr>
              <w:t>356</w:t>
            </w:r>
          </w:p>
          <w:p w14:paraId="10E4ADEA" w14:textId="77777777" w:rsidR="001E5B7A" w:rsidRDefault="001E5B7A" w:rsidP="001E5B7A">
            <w:pPr>
              <w:rPr>
                <w:rFonts w:cs="Arial"/>
                <w:szCs w:val="24"/>
              </w:rPr>
            </w:pPr>
          </w:p>
          <w:p w14:paraId="2FF0B636" w14:textId="77777777" w:rsidR="001E5B7A" w:rsidRDefault="001E5B7A" w:rsidP="001E5B7A">
            <w:pPr>
              <w:rPr>
                <w:rFonts w:cs="Arial"/>
                <w:szCs w:val="24"/>
              </w:rPr>
            </w:pPr>
          </w:p>
          <w:p w14:paraId="0B54D62F" w14:textId="77777777" w:rsidR="002F00A0" w:rsidRDefault="002F00A0" w:rsidP="001E5B7A">
            <w:pPr>
              <w:rPr>
                <w:rFonts w:cs="Arial"/>
                <w:szCs w:val="24"/>
              </w:rPr>
            </w:pPr>
          </w:p>
          <w:p w14:paraId="11022010" w14:textId="77777777" w:rsidR="002F00A0" w:rsidRDefault="002F00A0" w:rsidP="001E5B7A">
            <w:pPr>
              <w:rPr>
                <w:rFonts w:cs="Arial"/>
                <w:szCs w:val="24"/>
              </w:rPr>
            </w:pPr>
          </w:p>
          <w:p w14:paraId="79530087" w14:textId="77777777" w:rsidR="002F00A0" w:rsidRDefault="002F00A0" w:rsidP="001E5B7A">
            <w:pPr>
              <w:rPr>
                <w:rFonts w:cs="Arial"/>
                <w:szCs w:val="24"/>
              </w:rPr>
            </w:pPr>
          </w:p>
          <w:p w14:paraId="259D98C2" w14:textId="77777777" w:rsidR="00871639" w:rsidRDefault="00871639" w:rsidP="001E5B7A">
            <w:pPr>
              <w:rPr>
                <w:rFonts w:cs="Arial"/>
                <w:szCs w:val="24"/>
              </w:rPr>
            </w:pPr>
          </w:p>
          <w:p w14:paraId="408B050B" w14:textId="57ACF266" w:rsidR="001E5B7A" w:rsidRDefault="00450BC2" w:rsidP="001E5B7A">
            <w:pPr>
              <w:rPr>
                <w:rFonts w:cs="Arial"/>
                <w:szCs w:val="24"/>
              </w:rPr>
            </w:pPr>
            <w:r>
              <w:rPr>
                <w:rFonts w:cs="Arial"/>
                <w:szCs w:val="24"/>
              </w:rPr>
              <w:t>123,</w:t>
            </w:r>
            <w:r w:rsidR="00BC47D6">
              <w:rPr>
                <w:rFonts w:cs="Arial"/>
                <w:szCs w:val="24"/>
              </w:rPr>
              <w:t>357</w:t>
            </w:r>
          </w:p>
          <w:p w14:paraId="304D3F27" w14:textId="77777777" w:rsidR="001E5B7A" w:rsidRDefault="001E5B7A" w:rsidP="001E5B7A">
            <w:pPr>
              <w:rPr>
                <w:rFonts w:cs="Arial"/>
                <w:szCs w:val="24"/>
              </w:rPr>
            </w:pPr>
          </w:p>
          <w:p w14:paraId="1E7C91F0" w14:textId="77777777" w:rsidR="001E5B7A" w:rsidRDefault="001E5B7A" w:rsidP="001E5B7A">
            <w:pPr>
              <w:rPr>
                <w:rFonts w:cs="Arial"/>
                <w:szCs w:val="24"/>
              </w:rPr>
            </w:pPr>
          </w:p>
          <w:p w14:paraId="2BF764B4" w14:textId="77777777" w:rsidR="001E5B7A" w:rsidRDefault="001E5B7A" w:rsidP="001E5B7A">
            <w:pPr>
              <w:rPr>
                <w:rFonts w:cs="Arial"/>
                <w:szCs w:val="24"/>
              </w:rPr>
            </w:pPr>
          </w:p>
          <w:p w14:paraId="4CDF0FED" w14:textId="77777777" w:rsidR="001E5B7A" w:rsidRDefault="001E5B7A" w:rsidP="001E5B7A">
            <w:pPr>
              <w:rPr>
                <w:rFonts w:cs="Arial"/>
                <w:szCs w:val="24"/>
              </w:rPr>
            </w:pPr>
          </w:p>
          <w:p w14:paraId="20F2575B" w14:textId="77777777" w:rsidR="00450BC2" w:rsidRDefault="00450BC2" w:rsidP="001E5B7A">
            <w:pPr>
              <w:rPr>
                <w:rFonts w:cs="Arial"/>
                <w:szCs w:val="24"/>
              </w:rPr>
            </w:pPr>
          </w:p>
          <w:p w14:paraId="0E4862D3" w14:textId="77777777" w:rsidR="00450BC2" w:rsidRDefault="00450BC2" w:rsidP="001E5B7A">
            <w:pPr>
              <w:rPr>
                <w:rFonts w:cs="Arial"/>
                <w:szCs w:val="24"/>
              </w:rPr>
            </w:pPr>
          </w:p>
          <w:p w14:paraId="5369C0F4" w14:textId="77777777" w:rsidR="00450BC2" w:rsidRDefault="00450BC2" w:rsidP="001E5B7A">
            <w:pPr>
              <w:rPr>
                <w:rFonts w:cs="Arial"/>
                <w:szCs w:val="24"/>
              </w:rPr>
            </w:pPr>
          </w:p>
          <w:p w14:paraId="5EFFDD0D" w14:textId="77777777" w:rsidR="00FB2999" w:rsidRDefault="00FB2999" w:rsidP="001E5B7A">
            <w:pPr>
              <w:rPr>
                <w:rFonts w:cs="Arial"/>
                <w:szCs w:val="24"/>
              </w:rPr>
            </w:pPr>
          </w:p>
          <w:p w14:paraId="05503F07" w14:textId="77777777" w:rsidR="00FB2999" w:rsidRDefault="00FB2999" w:rsidP="001E5B7A">
            <w:pPr>
              <w:rPr>
                <w:rFonts w:cs="Arial"/>
                <w:szCs w:val="24"/>
              </w:rPr>
            </w:pPr>
          </w:p>
          <w:p w14:paraId="63E2F611" w14:textId="77777777" w:rsidR="00FB2999" w:rsidRDefault="00FB2999" w:rsidP="001E5B7A">
            <w:pPr>
              <w:rPr>
                <w:rFonts w:cs="Arial"/>
                <w:szCs w:val="24"/>
              </w:rPr>
            </w:pPr>
          </w:p>
          <w:p w14:paraId="2472DC54" w14:textId="10555996" w:rsidR="001E5B7A" w:rsidRDefault="001E5B7A" w:rsidP="001E5B7A">
            <w:pPr>
              <w:rPr>
                <w:rFonts w:cs="Arial"/>
                <w:szCs w:val="24"/>
              </w:rPr>
            </w:pPr>
            <w:r>
              <w:rPr>
                <w:rFonts w:cs="Arial"/>
                <w:szCs w:val="24"/>
              </w:rPr>
              <w:t>123,</w:t>
            </w:r>
            <w:r w:rsidR="00BC47D6">
              <w:rPr>
                <w:rFonts w:cs="Arial"/>
                <w:szCs w:val="24"/>
              </w:rPr>
              <w:t>358</w:t>
            </w:r>
          </w:p>
          <w:p w14:paraId="657B4533" w14:textId="77777777" w:rsidR="001E5B7A" w:rsidRDefault="001E5B7A" w:rsidP="001E5B7A">
            <w:pPr>
              <w:rPr>
                <w:rFonts w:cs="Arial"/>
                <w:szCs w:val="24"/>
              </w:rPr>
            </w:pPr>
          </w:p>
          <w:p w14:paraId="451AA8B1" w14:textId="77777777" w:rsidR="001E5B7A" w:rsidRDefault="001E5B7A" w:rsidP="001E5B7A">
            <w:pPr>
              <w:rPr>
                <w:rFonts w:cs="Arial"/>
                <w:szCs w:val="24"/>
              </w:rPr>
            </w:pPr>
          </w:p>
          <w:p w14:paraId="2AC66F1C" w14:textId="77777777" w:rsidR="001E5B7A" w:rsidRDefault="001E5B7A" w:rsidP="001E5B7A">
            <w:pPr>
              <w:rPr>
                <w:rFonts w:cs="Arial"/>
                <w:szCs w:val="24"/>
              </w:rPr>
            </w:pPr>
          </w:p>
          <w:p w14:paraId="19A152BA" w14:textId="77777777" w:rsidR="001E5B7A" w:rsidRDefault="001E5B7A" w:rsidP="001E5B7A">
            <w:pPr>
              <w:rPr>
                <w:rFonts w:cs="Arial"/>
                <w:szCs w:val="24"/>
              </w:rPr>
            </w:pPr>
          </w:p>
          <w:p w14:paraId="3F240D68" w14:textId="38C16816" w:rsidR="001E5B7A" w:rsidRDefault="001E5B7A" w:rsidP="001E5B7A">
            <w:pPr>
              <w:rPr>
                <w:rFonts w:cs="Arial"/>
                <w:szCs w:val="24"/>
              </w:rPr>
            </w:pPr>
            <w:r w:rsidRPr="00026D17">
              <w:rPr>
                <w:rFonts w:cs="Arial"/>
                <w:szCs w:val="24"/>
              </w:rPr>
              <w:t>12</w:t>
            </w:r>
            <w:r>
              <w:rPr>
                <w:rFonts w:cs="Arial"/>
                <w:szCs w:val="24"/>
              </w:rPr>
              <w:t>3,</w:t>
            </w:r>
            <w:r w:rsidR="00BC47D6">
              <w:rPr>
                <w:rFonts w:cs="Arial"/>
                <w:szCs w:val="24"/>
              </w:rPr>
              <w:t>359</w:t>
            </w:r>
          </w:p>
          <w:p w14:paraId="65231CA1" w14:textId="77777777" w:rsidR="001E5B7A" w:rsidRPr="00026D17" w:rsidRDefault="001E5B7A" w:rsidP="001E5B7A">
            <w:pPr>
              <w:rPr>
                <w:rFonts w:cs="Arial"/>
                <w:szCs w:val="24"/>
              </w:rPr>
            </w:pPr>
          </w:p>
          <w:p w14:paraId="0F0E4221" w14:textId="77777777" w:rsidR="001E5B7A" w:rsidRPr="00026D17" w:rsidRDefault="001E5B7A" w:rsidP="001E5B7A">
            <w:pPr>
              <w:rPr>
                <w:rFonts w:cs="Arial"/>
                <w:szCs w:val="24"/>
              </w:rPr>
            </w:pPr>
          </w:p>
          <w:p w14:paraId="310BA635" w14:textId="77777777" w:rsidR="001E5B7A" w:rsidRPr="00026D17" w:rsidRDefault="001E5B7A" w:rsidP="001E5B7A">
            <w:pPr>
              <w:rPr>
                <w:rFonts w:cs="Arial"/>
                <w:szCs w:val="24"/>
              </w:rPr>
            </w:pPr>
          </w:p>
          <w:p w14:paraId="26F41E44" w14:textId="77777777" w:rsidR="001E5B7A" w:rsidRPr="00026D17" w:rsidRDefault="001E5B7A" w:rsidP="001E5B7A">
            <w:pPr>
              <w:rPr>
                <w:rFonts w:cs="Arial"/>
                <w:szCs w:val="24"/>
              </w:rPr>
            </w:pPr>
          </w:p>
          <w:p w14:paraId="13861BC5" w14:textId="77777777" w:rsidR="001E5B7A" w:rsidRDefault="001E5B7A" w:rsidP="001E5B7A">
            <w:pPr>
              <w:rPr>
                <w:rFonts w:cs="Arial"/>
                <w:szCs w:val="24"/>
              </w:rPr>
            </w:pPr>
          </w:p>
          <w:p w14:paraId="2945FA03" w14:textId="77777777" w:rsidR="001E5B7A" w:rsidRDefault="001E5B7A" w:rsidP="001E5B7A">
            <w:pPr>
              <w:rPr>
                <w:rFonts w:cs="Arial"/>
                <w:szCs w:val="24"/>
              </w:rPr>
            </w:pPr>
          </w:p>
          <w:p w14:paraId="7E39D677" w14:textId="04C785A3" w:rsidR="001E5B7A" w:rsidRDefault="001E5B7A" w:rsidP="001E5B7A">
            <w:pPr>
              <w:rPr>
                <w:rFonts w:cs="Arial"/>
                <w:szCs w:val="24"/>
              </w:rPr>
            </w:pPr>
            <w:r>
              <w:rPr>
                <w:rFonts w:cs="Arial"/>
                <w:szCs w:val="24"/>
              </w:rPr>
              <w:t>123,</w:t>
            </w:r>
            <w:r w:rsidR="00BC47D6">
              <w:rPr>
                <w:rFonts w:cs="Arial"/>
                <w:szCs w:val="24"/>
              </w:rPr>
              <w:t>360</w:t>
            </w:r>
          </w:p>
          <w:p w14:paraId="0BE5832D" w14:textId="77777777" w:rsidR="001E5B7A" w:rsidRDefault="001E5B7A" w:rsidP="001E5B7A">
            <w:pPr>
              <w:rPr>
                <w:rFonts w:cs="Arial"/>
                <w:szCs w:val="24"/>
              </w:rPr>
            </w:pPr>
          </w:p>
          <w:p w14:paraId="7EE61735" w14:textId="77777777" w:rsidR="001E5B7A" w:rsidRDefault="001E5B7A" w:rsidP="001E5B7A">
            <w:pPr>
              <w:rPr>
                <w:rFonts w:cs="Arial"/>
                <w:szCs w:val="24"/>
              </w:rPr>
            </w:pPr>
          </w:p>
          <w:p w14:paraId="5C153F7E" w14:textId="77777777" w:rsidR="001E5B7A" w:rsidRDefault="001E5B7A" w:rsidP="001E5B7A">
            <w:pPr>
              <w:rPr>
                <w:rFonts w:cs="Arial"/>
                <w:szCs w:val="24"/>
              </w:rPr>
            </w:pPr>
          </w:p>
          <w:p w14:paraId="0DE62140" w14:textId="674E0168" w:rsidR="001E5B7A" w:rsidRPr="00026D17" w:rsidRDefault="001E5B7A" w:rsidP="001E5B7A">
            <w:pPr>
              <w:rPr>
                <w:rFonts w:cs="Arial"/>
                <w:szCs w:val="24"/>
              </w:rPr>
            </w:pPr>
            <w:r w:rsidRPr="00026D17">
              <w:rPr>
                <w:rFonts w:cs="Arial"/>
                <w:szCs w:val="24"/>
              </w:rPr>
              <w:t>12</w:t>
            </w:r>
            <w:r>
              <w:rPr>
                <w:rFonts w:cs="Arial"/>
                <w:szCs w:val="24"/>
              </w:rPr>
              <w:t>3</w:t>
            </w:r>
            <w:r w:rsidRPr="00026D17">
              <w:rPr>
                <w:rFonts w:cs="Arial"/>
                <w:szCs w:val="24"/>
              </w:rPr>
              <w:t>,</w:t>
            </w:r>
            <w:r w:rsidR="00BC47D6">
              <w:rPr>
                <w:rFonts w:cs="Arial"/>
                <w:szCs w:val="24"/>
              </w:rPr>
              <w:t>361</w:t>
            </w:r>
          </w:p>
          <w:p w14:paraId="50963AC3" w14:textId="77777777" w:rsidR="001E5B7A" w:rsidRDefault="001E5B7A" w:rsidP="001E5B7A">
            <w:pPr>
              <w:rPr>
                <w:rFonts w:cs="Arial"/>
                <w:szCs w:val="24"/>
              </w:rPr>
            </w:pPr>
          </w:p>
          <w:p w14:paraId="2E59329E" w14:textId="77777777" w:rsidR="001E5B7A" w:rsidRDefault="001E5B7A" w:rsidP="001E5B7A">
            <w:pPr>
              <w:rPr>
                <w:rFonts w:cs="Arial"/>
                <w:szCs w:val="24"/>
              </w:rPr>
            </w:pPr>
          </w:p>
          <w:p w14:paraId="2EF7A0D4" w14:textId="77777777" w:rsidR="001E5B7A" w:rsidRDefault="001E5B7A" w:rsidP="001E5B7A">
            <w:pPr>
              <w:rPr>
                <w:rFonts w:cs="Arial"/>
                <w:szCs w:val="24"/>
              </w:rPr>
            </w:pPr>
          </w:p>
          <w:p w14:paraId="6CE1BF27" w14:textId="77777777" w:rsidR="001E5B7A" w:rsidRDefault="001E5B7A" w:rsidP="001E5B7A">
            <w:pPr>
              <w:rPr>
                <w:rFonts w:cs="Arial"/>
                <w:szCs w:val="24"/>
              </w:rPr>
            </w:pPr>
          </w:p>
          <w:p w14:paraId="205B6DC0" w14:textId="5813EC10" w:rsidR="001E5B7A" w:rsidRDefault="001E5B7A" w:rsidP="001E5B7A">
            <w:pPr>
              <w:rPr>
                <w:rFonts w:cs="Arial"/>
                <w:szCs w:val="24"/>
              </w:rPr>
            </w:pPr>
            <w:r>
              <w:rPr>
                <w:rFonts w:cs="Arial"/>
                <w:szCs w:val="24"/>
              </w:rPr>
              <w:t>123,</w:t>
            </w:r>
            <w:r w:rsidR="00BC47D6">
              <w:rPr>
                <w:rFonts w:cs="Arial"/>
                <w:szCs w:val="24"/>
              </w:rPr>
              <w:t>362</w:t>
            </w:r>
          </w:p>
          <w:p w14:paraId="6E8E25DB" w14:textId="77777777" w:rsidR="001E5B7A" w:rsidRDefault="001E5B7A" w:rsidP="001E5B7A">
            <w:pPr>
              <w:rPr>
                <w:rFonts w:cs="Arial"/>
                <w:szCs w:val="24"/>
              </w:rPr>
            </w:pPr>
          </w:p>
          <w:p w14:paraId="5E4F2ADB" w14:textId="77777777" w:rsidR="001E5B7A" w:rsidRDefault="001E5B7A" w:rsidP="001E5B7A">
            <w:pPr>
              <w:rPr>
                <w:rFonts w:cs="Arial"/>
                <w:szCs w:val="24"/>
              </w:rPr>
            </w:pPr>
          </w:p>
          <w:p w14:paraId="1E2C0DC5" w14:textId="77777777" w:rsidR="001E5B7A" w:rsidRDefault="001E5B7A" w:rsidP="001E5B7A">
            <w:pPr>
              <w:rPr>
                <w:rFonts w:cs="Arial"/>
                <w:szCs w:val="24"/>
              </w:rPr>
            </w:pPr>
          </w:p>
          <w:p w14:paraId="1B18FBDC" w14:textId="77777777" w:rsidR="001E5B7A" w:rsidRDefault="001E5B7A" w:rsidP="001E5B7A">
            <w:pPr>
              <w:rPr>
                <w:rFonts w:cs="Arial"/>
                <w:szCs w:val="24"/>
              </w:rPr>
            </w:pPr>
          </w:p>
          <w:p w14:paraId="2882F0BA" w14:textId="77777777" w:rsidR="001E5B7A" w:rsidRDefault="001E5B7A" w:rsidP="001E5B7A">
            <w:pPr>
              <w:rPr>
                <w:rFonts w:cs="Arial"/>
                <w:szCs w:val="24"/>
              </w:rPr>
            </w:pPr>
          </w:p>
          <w:p w14:paraId="4259E630" w14:textId="4C5CD45F" w:rsidR="001E5B7A" w:rsidRDefault="00070B17" w:rsidP="001E5B7A">
            <w:pPr>
              <w:rPr>
                <w:rFonts w:cs="Arial"/>
                <w:szCs w:val="24"/>
              </w:rPr>
            </w:pPr>
            <w:r>
              <w:rPr>
                <w:rFonts w:cs="Arial"/>
                <w:szCs w:val="24"/>
              </w:rPr>
              <w:t>123,</w:t>
            </w:r>
            <w:r w:rsidR="00BC47D6">
              <w:rPr>
                <w:rFonts w:cs="Arial"/>
                <w:szCs w:val="24"/>
              </w:rPr>
              <w:t>363</w:t>
            </w:r>
          </w:p>
          <w:p w14:paraId="0DE09861" w14:textId="77777777" w:rsidR="001E5B7A" w:rsidRDefault="001E5B7A" w:rsidP="001E5B7A">
            <w:pPr>
              <w:rPr>
                <w:rFonts w:cs="Arial"/>
                <w:szCs w:val="24"/>
              </w:rPr>
            </w:pPr>
          </w:p>
          <w:p w14:paraId="7C428C03" w14:textId="77777777" w:rsidR="001E5B7A" w:rsidRDefault="001E5B7A" w:rsidP="001E5B7A">
            <w:pPr>
              <w:rPr>
                <w:rFonts w:cs="Arial"/>
                <w:szCs w:val="24"/>
              </w:rPr>
            </w:pPr>
          </w:p>
          <w:p w14:paraId="200259EF" w14:textId="77777777" w:rsidR="001E5B7A" w:rsidRDefault="001E5B7A" w:rsidP="001E5B7A">
            <w:pPr>
              <w:rPr>
                <w:rFonts w:cs="Arial"/>
                <w:szCs w:val="24"/>
              </w:rPr>
            </w:pPr>
          </w:p>
          <w:p w14:paraId="1540EFA2" w14:textId="77777777" w:rsidR="001E5B7A" w:rsidRDefault="001E5B7A" w:rsidP="001E5B7A">
            <w:pPr>
              <w:rPr>
                <w:rFonts w:cs="Arial"/>
                <w:szCs w:val="24"/>
              </w:rPr>
            </w:pPr>
          </w:p>
          <w:p w14:paraId="7735CA1A" w14:textId="77777777" w:rsidR="001E5B7A" w:rsidRDefault="001E5B7A" w:rsidP="001E5B7A">
            <w:pPr>
              <w:rPr>
                <w:rFonts w:cs="Arial"/>
                <w:szCs w:val="24"/>
              </w:rPr>
            </w:pPr>
          </w:p>
          <w:p w14:paraId="659746BF" w14:textId="77777777" w:rsidR="001E5B7A" w:rsidRDefault="001E5B7A" w:rsidP="001E5B7A">
            <w:pPr>
              <w:rPr>
                <w:rFonts w:cs="Arial"/>
                <w:szCs w:val="24"/>
              </w:rPr>
            </w:pPr>
          </w:p>
          <w:p w14:paraId="05E38613" w14:textId="77777777" w:rsidR="001E5B7A" w:rsidRDefault="001E5B7A" w:rsidP="001E5B7A">
            <w:pPr>
              <w:rPr>
                <w:rFonts w:cs="Arial"/>
                <w:szCs w:val="24"/>
              </w:rPr>
            </w:pPr>
          </w:p>
          <w:p w14:paraId="11C28B44" w14:textId="77777777" w:rsidR="001E5B7A" w:rsidRDefault="001E5B7A" w:rsidP="001E5B7A">
            <w:pPr>
              <w:rPr>
                <w:rFonts w:cs="Arial"/>
                <w:szCs w:val="24"/>
              </w:rPr>
            </w:pPr>
          </w:p>
          <w:p w14:paraId="5143D69C" w14:textId="77777777" w:rsidR="001E5B7A" w:rsidRDefault="001E5B7A" w:rsidP="001E5B7A">
            <w:pPr>
              <w:rPr>
                <w:rFonts w:cs="Arial"/>
                <w:szCs w:val="24"/>
              </w:rPr>
            </w:pPr>
          </w:p>
          <w:p w14:paraId="717200D9" w14:textId="77777777" w:rsidR="001E5B7A" w:rsidRDefault="001E5B7A" w:rsidP="001E5B7A">
            <w:pPr>
              <w:rPr>
                <w:rFonts w:cs="Arial"/>
                <w:szCs w:val="24"/>
              </w:rPr>
            </w:pPr>
          </w:p>
          <w:p w14:paraId="76B83488" w14:textId="77777777" w:rsidR="001E5B7A" w:rsidRDefault="001E5B7A" w:rsidP="001E5B7A">
            <w:pPr>
              <w:rPr>
                <w:rFonts w:cs="Arial"/>
                <w:szCs w:val="24"/>
              </w:rPr>
            </w:pPr>
          </w:p>
          <w:p w14:paraId="26A8DB48" w14:textId="77777777" w:rsidR="001E5B7A" w:rsidRDefault="001E5B7A" w:rsidP="001E5B7A">
            <w:pPr>
              <w:rPr>
                <w:rFonts w:cs="Arial"/>
                <w:szCs w:val="24"/>
              </w:rPr>
            </w:pPr>
          </w:p>
          <w:p w14:paraId="36BBD5D7" w14:textId="77777777" w:rsidR="00070B17" w:rsidRDefault="00070B17" w:rsidP="001E5B7A">
            <w:pPr>
              <w:rPr>
                <w:rFonts w:cs="Arial"/>
                <w:szCs w:val="24"/>
              </w:rPr>
            </w:pPr>
          </w:p>
          <w:p w14:paraId="7A318EBC" w14:textId="10939261" w:rsidR="001E5B7A" w:rsidRDefault="001E5B7A" w:rsidP="001E5B7A">
            <w:pPr>
              <w:rPr>
                <w:rFonts w:cs="Arial"/>
                <w:szCs w:val="24"/>
              </w:rPr>
            </w:pPr>
            <w:r>
              <w:rPr>
                <w:rFonts w:cs="Arial"/>
                <w:szCs w:val="24"/>
              </w:rPr>
              <w:t>123,</w:t>
            </w:r>
            <w:r w:rsidR="00BC47D6">
              <w:rPr>
                <w:rFonts w:cs="Arial"/>
                <w:szCs w:val="24"/>
              </w:rPr>
              <w:t>364</w:t>
            </w:r>
          </w:p>
          <w:p w14:paraId="5A3DB9F5" w14:textId="77777777" w:rsidR="001E5B7A" w:rsidRDefault="001E5B7A" w:rsidP="001E5B7A">
            <w:pPr>
              <w:rPr>
                <w:rFonts w:cs="Arial"/>
                <w:szCs w:val="24"/>
              </w:rPr>
            </w:pPr>
          </w:p>
          <w:p w14:paraId="0D13C8FE" w14:textId="77777777" w:rsidR="001E5B7A" w:rsidRDefault="001E5B7A" w:rsidP="001E5B7A">
            <w:pPr>
              <w:rPr>
                <w:rFonts w:cs="Arial"/>
                <w:szCs w:val="24"/>
              </w:rPr>
            </w:pPr>
          </w:p>
          <w:p w14:paraId="4B127BB5" w14:textId="77777777" w:rsidR="001E5B7A" w:rsidRDefault="001E5B7A" w:rsidP="001E5B7A">
            <w:pPr>
              <w:rPr>
                <w:rFonts w:cs="Arial"/>
                <w:szCs w:val="24"/>
              </w:rPr>
            </w:pPr>
          </w:p>
          <w:p w14:paraId="1F20BAE1" w14:textId="77777777" w:rsidR="001E5B7A" w:rsidRDefault="001E5B7A" w:rsidP="001E5B7A">
            <w:pPr>
              <w:rPr>
                <w:rFonts w:cs="Arial"/>
                <w:szCs w:val="24"/>
              </w:rPr>
            </w:pPr>
          </w:p>
          <w:p w14:paraId="45AE0156" w14:textId="042EEEAA" w:rsidR="001E5B7A" w:rsidRDefault="00070B17" w:rsidP="001E5B7A">
            <w:pPr>
              <w:rPr>
                <w:rFonts w:cs="Arial"/>
                <w:szCs w:val="24"/>
              </w:rPr>
            </w:pPr>
            <w:r>
              <w:rPr>
                <w:rFonts w:cs="Arial"/>
                <w:szCs w:val="24"/>
              </w:rPr>
              <w:t>123,</w:t>
            </w:r>
            <w:r w:rsidR="00BC47D6">
              <w:rPr>
                <w:rFonts w:cs="Arial"/>
                <w:szCs w:val="24"/>
              </w:rPr>
              <w:t>365</w:t>
            </w:r>
          </w:p>
          <w:p w14:paraId="3F76118A" w14:textId="77777777" w:rsidR="001E5B7A" w:rsidRDefault="001E5B7A" w:rsidP="001E5B7A">
            <w:pPr>
              <w:rPr>
                <w:rFonts w:cs="Arial"/>
                <w:szCs w:val="24"/>
              </w:rPr>
            </w:pPr>
          </w:p>
          <w:p w14:paraId="2F8BB80C" w14:textId="77777777" w:rsidR="001E5B7A" w:rsidRDefault="001E5B7A" w:rsidP="001E5B7A">
            <w:pPr>
              <w:rPr>
                <w:rFonts w:cs="Arial"/>
                <w:szCs w:val="24"/>
              </w:rPr>
            </w:pPr>
          </w:p>
          <w:p w14:paraId="1E2060D4" w14:textId="77777777" w:rsidR="001E5B7A" w:rsidRDefault="001E5B7A" w:rsidP="001E5B7A">
            <w:pPr>
              <w:rPr>
                <w:rFonts w:cs="Arial"/>
                <w:szCs w:val="24"/>
              </w:rPr>
            </w:pPr>
          </w:p>
          <w:p w14:paraId="5B2F6EE5" w14:textId="77777777" w:rsidR="001E5B7A" w:rsidRDefault="001E5B7A" w:rsidP="001E5B7A">
            <w:pPr>
              <w:rPr>
                <w:rFonts w:cs="Arial"/>
                <w:szCs w:val="24"/>
              </w:rPr>
            </w:pPr>
          </w:p>
          <w:p w14:paraId="45BE24C7" w14:textId="77777777" w:rsidR="001E5B7A" w:rsidRDefault="001E5B7A" w:rsidP="001E5B7A">
            <w:pPr>
              <w:rPr>
                <w:rFonts w:cs="Arial"/>
                <w:szCs w:val="24"/>
              </w:rPr>
            </w:pPr>
          </w:p>
          <w:p w14:paraId="2A95BB1D" w14:textId="77777777" w:rsidR="001E5B7A" w:rsidRDefault="001E5B7A" w:rsidP="001E5B7A">
            <w:pPr>
              <w:rPr>
                <w:rFonts w:cs="Arial"/>
                <w:szCs w:val="24"/>
              </w:rPr>
            </w:pPr>
          </w:p>
          <w:p w14:paraId="073369E2" w14:textId="77777777" w:rsidR="00871639" w:rsidRDefault="00871639" w:rsidP="001E5B7A">
            <w:pPr>
              <w:rPr>
                <w:rFonts w:cs="Arial"/>
                <w:szCs w:val="24"/>
              </w:rPr>
            </w:pPr>
          </w:p>
          <w:p w14:paraId="4D3812B0" w14:textId="22D91B69" w:rsidR="001E5B7A" w:rsidRDefault="009D11F9" w:rsidP="001E5B7A">
            <w:pPr>
              <w:rPr>
                <w:rFonts w:cs="Arial"/>
                <w:szCs w:val="24"/>
              </w:rPr>
            </w:pPr>
            <w:r>
              <w:rPr>
                <w:rFonts w:cs="Arial"/>
                <w:szCs w:val="24"/>
              </w:rPr>
              <w:t>123,</w:t>
            </w:r>
            <w:r w:rsidR="00BC47D6">
              <w:rPr>
                <w:rFonts w:cs="Arial"/>
                <w:szCs w:val="24"/>
              </w:rPr>
              <w:t>366</w:t>
            </w:r>
          </w:p>
          <w:p w14:paraId="7B31CAE4" w14:textId="77777777" w:rsidR="001E5B7A" w:rsidRDefault="001E5B7A" w:rsidP="001E5B7A">
            <w:pPr>
              <w:rPr>
                <w:rFonts w:cs="Arial"/>
                <w:szCs w:val="24"/>
              </w:rPr>
            </w:pPr>
          </w:p>
          <w:p w14:paraId="40418EAE" w14:textId="77777777" w:rsidR="001E5B7A" w:rsidRDefault="001E5B7A" w:rsidP="001E5B7A">
            <w:pPr>
              <w:rPr>
                <w:rFonts w:cs="Arial"/>
                <w:szCs w:val="24"/>
              </w:rPr>
            </w:pPr>
          </w:p>
          <w:p w14:paraId="2E0B7ACF" w14:textId="77777777" w:rsidR="001E5B7A" w:rsidRDefault="001E5B7A" w:rsidP="001E5B7A">
            <w:pPr>
              <w:rPr>
                <w:rFonts w:cs="Arial"/>
                <w:szCs w:val="24"/>
              </w:rPr>
            </w:pPr>
          </w:p>
          <w:p w14:paraId="097329A0" w14:textId="77777777" w:rsidR="001E5B7A" w:rsidRDefault="001E5B7A" w:rsidP="001E5B7A">
            <w:pPr>
              <w:rPr>
                <w:rFonts w:cs="Arial"/>
                <w:szCs w:val="24"/>
              </w:rPr>
            </w:pPr>
          </w:p>
          <w:p w14:paraId="22108B1C" w14:textId="77777777" w:rsidR="001E5B7A" w:rsidRDefault="001E5B7A" w:rsidP="001E5B7A">
            <w:pPr>
              <w:rPr>
                <w:rFonts w:cs="Arial"/>
                <w:szCs w:val="24"/>
              </w:rPr>
            </w:pPr>
          </w:p>
          <w:p w14:paraId="4ADCB8B1" w14:textId="200877EF" w:rsidR="001E5B7A" w:rsidRDefault="001E5B7A" w:rsidP="001E5B7A">
            <w:pPr>
              <w:rPr>
                <w:rFonts w:cs="Arial"/>
                <w:szCs w:val="24"/>
              </w:rPr>
            </w:pPr>
            <w:r>
              <w:rPr>
                <w:rFonts w:cs="Arial"/>
                <w:szCs w:val="24"/>
              </w:rPr>
              <w:t>123,</w:t>
            </w:r>
            <w:r w:rsidR="00BC47D6">
              <w:rPr>
                <w:rFonts w:cs="Arial"/>
                <w:szCs w:val="24"/>
              </w:rPr>
              <w:t>367</w:t>
            </w:r>
          </w:p>
          <w:p w14:paraId="10A63E70" w14:textId="77777777" w:rsidR="001E5B7A" w:rsidRDefault="001E5B7A" w:rsidP="001E5B7A">
            <w:pPr>
              <w:rPr>
                <w:rFonts w:cs="Arial"/>
                <w:szCs w:val="24"/>
              </w:rPr>
            </w:pPr>
          </w:p>
          <w:p w14:paraId="54B603E3" w14:textId="77777777" w:rsidR="001E5B7A" w:rsidRDefault="001E5B7A" w:rsidP="001E5B7A">
            <w:pPr>
              <w:rPr>
                <w:rFonts w:cs="Arial"/>
                <w:szCs w:val="24"/>
              </w:rPr>
            </w:pPr>
          </w:p>
          <w:p w14:paraId="65BFF3F4" w14:textId="77777777" w:rsidR="001E5B7A" w:rsidRDefault="001E5B7A" w:rsidP="001E5B7A">
            <w:pPr>
              <w:rPr>
                <w:rFonts w:cs="Arial"/>
                <w:szCs w:val="24"/>
              </w:rPr>
            </w:pPr>
          </w:p>
          <w:p w14:paraId="0FFEC557" w14:textId="77777777" w:rsidR="001E5B7A" w:rsidRDefault="001E5B7A" w:rsidP="001E5B7A">
            <w:pPr>
              <w:rPr>
                <w:rFonts w:cs="Arial"/>
                <w:szCs w:val="24"/>
              </w:rPr>
            </w:pPr>
          </w:p>
          <w:p w14:paraId="3BE54B16" w14:textId="77777777" w:rsidR="001E5B7A" w:rsidRDefault="001E5B7A" w:rsidP="001E5B7A">
            <w:pPr>
              <w:rPr>
                <w:rFonts w:cs="Arial"/>
                <w:szCs w:val="24"/>
              </w:rPr>
            </w:pPr>
          </w:p>
          <w:p w14:paraId="3DC02393" w14:textId="77777777" w:rsidR="009D11F9" w:rsidRDefault="009D11F9" w:rsidP="001E5B7A">
            <w:pPr>
              <w:rPr>
                <w:rFonts w:cs="Arial"/>
                <w:szCs w:val="24"/>
              </w:rPr>
            </w:pPr>
          </w:p>
          <w:p w14:paraId="639A5705" w14:textId="77777777" w:rsidR="009D11F9" w:rsidRDefault="009D11F9" w:rsidP="001E5B7A">
            <w:pPr>
              <w:rPr>
                <w:rFonts w:cs="Arial"/>
                <w:szCs w:val="24"/>
              </w:rPr>
            </w:pPr>
          </w:p>
          <w:p w14:paraId="0F6FCE8B" w14:textId="77777777" w:rsidR="009D11F9" w:rsidRDefault="009D11F9" w:rsidP="001E5B7A">
            <w:pPr>
              <w:rPr>
                <w:rFonts w:cs="Arial"/>
                <w:szCs w:val="24"/>
              </w:rPr>
            </w:pPr>
          </w:p>
          <w:p w14:paraId="4A911EEA" w14:textId="77777777" w:rsidR="009D11F9" w:rsidRDefault="009D11F9" w:rsidP="001E5B7A">
            <w:pPr>
              <w:rPr>
                <w:rFonts w:cs="Arial"/>
                <w:szCs w:val="24"/>
              </w:rPr>
            </w:pPr>
          </w:p>
          <w:p w14:paraId="2BD7AA71" w14:textId="77777777" w:rsidR="009D11F9" w:rsidRDefault="009D11F9" w:rsidP="001E5B7A">
            <w:pPr>
              <w:rPr>
                <w:rFonts w:cs="Arial"/>
                <w:szCs w:val="24"/>
              </w:rPr>
            </w:pPr>
          </w:p>
          <w:p w14:paraId="59ACD3D6" w14:textId="77777777" w:rsidR="009D11F9" w:rsidRDefault="009D11F9" w:rsidP="001E5B7A">
            <w:pPr>
              <w:rPr>
                <w:rFonts w:cs="Arial"/>
                <w:szCs w:val="24"/>
              </w:rPr>
            </w:pPr>
          </w:p>
          <w:p w14:paraId="16E8609A" w14:textId="77777777" w:rsidR="009D11F9" w:rsidRDefault="009D11F9" w:rsidP="001E5B7A">
            <w:pPr>
              <w:rPr>
                <w:rFonts w:cs="Arial"/>
                <w:szCs w:val="24"/>
              </w:rPr>
            </w:pPr>
          </w:p>
          <w:p w14:paraId="1AEA9221" w14:textId="77777777" w:rsidR="009D11F9" w:rsidRDefault="009D11F9" w:rsidP="001E5B7A">
            <w:pPr>
              <w:rPr>
                <w:rFonts w:cs="Arial"/>
                <w:szCs w:val="24"/>
              </w:rPr>
            </w:pPr>
          </w:p>
          <w:p w14:paraId="503AF487" w14:textId="77777777" w:rsidR="009D11F9" w:rsidRDefault="009D11F9" w:rsidP="001E5B7A">
            <w:pPr>
              <w:rPr>
                <w:rFonts w:cs="Arial"/>
                <w:szCs w:val="24"/>
              </w:rPr>
            </w:pPr>
          </w:p>
          <w:p w14:paraId="6F452B85" w14:textId="77777777" w:rsidR="009D11F9" w:rsidRDefault="009D11F9" w:rsidP="001E5B7A">
            <w:pPr>
              <w:rPr>
                <w:rFonts w:cs="Arial"/>
                <w:szCs w:val="24"/>
              </w:rPr>
            </w:pPr>
          </w:p>
          <w:p w14:paraId="5D115DAC" w14:textId="77777777" w:rsidR="009D11F9" w:rsidRDefault="009D11F9" w:rsidP="001E5B7A">
            <w:pPr>
              <w:rPr>
                <w:rFonts w:cs="Arial"/>
                <w:szCs w:val="24"/>
              </w:rPr>
            </w:pPr>
          </w:p>
          <w:p w14:paraId="7CB6351A" w14:textId="77777777" w:rsidR="009D11F9" w:rsidRDefault="009D11F9" w:rsidP="001E5B7A">
            <w:pPr>
              <w:rPr>
                <w:rFonts w:cs="Arial"/>
                <w:szCs w:val="24"/>
              </w:rPr>
            </w:pPr>
          </w:p>
          <w:p w14:paraId="6F09EDF1" w14:textId="77777777" w:rsidR="009D11F9" w:rsidRDefault="009D11F9" w:rsidP="001E5B7A">
            <w:pPr>
              <w:rPr>
                <w:rFonts w:cs="Arial"/>
                <w:szCs w:val="24"/>
              </w:rPr>
            </w:pPr>
          </w:p>
          <w:p w14:paraId="1CD6D312" w14:textId="77777777" w:rsidR="009D11F9" w:rsidRDefault="009D11F9" w:rsidP="001E5B7A">
            <w:pPr>
              <w:rPr>
                <w:rFonts w:cs="Arial"/>
                <w:szCs w:val="24"/>
              </w:rPr>
            </w:pPr>
          </w:p>
          <w:p w14:paraId="6378ACEB" w14:textId="77777777" w:rsidR="009D11F9" w:rsidRDefault="009D11F9" w:rsidP="001E5B7A">
            <w:pPr>
              <w:rPr>
                <w:rFonts w:cs="Arial"/>
                <w:szCs w:val="24"/>
              </w:rPr>
            </w:pPr>
          </w:p>
          <w:p w14:paraId="24810EA2" w14:textId="77777777" w:rsidR="009D11F9" w:rsidRDefault="009D11F9" w:rsidP="001E5B7A">
            <w:pPr>
              <w:rPr>
                <w:rFonts w:cs="Arial"/>
                <w:szCs w:val="24"/>
              </w:rPr>
            </w:pPr>
          </w:p>
          <w:p w14:paraId="5B19CC79" w14:textId="77777777" w:rsidR="009D11F9" w:rsidRDefault="009D11F9" w:rsidP="001E5B7A">
            <w:pPr>
              <w:rPr>
                <w:rFonts w:cs="Arial"/>
                <w:szCs w:val="24"/>
              </w:rPr>
            </w:pPr>
          </w:p>
          <w:p w14:paraId="597411C6" w14:textId="77777777" w:rsidR="009D11F9" w:rsidRDefault="009D11F9" w:rsidP="001E5B7A">
            <w:pPr>
              <w:rPr>
                <w:rFonts w:cs="Arial"/>
                <w:szCs w:val="24"/>
              </w:rPr>
            </w:pPr>
          </w:p>
          <w:p w14:paraId="68841925" w14:textId="77777777" w:rsidR="009D11F9" w:rsidRDefault="009D11F9" w:rsidP="001E5B7A">
            <w:pPr>
              <w:rPr>
                <w:rFonts w:cs="Arial"/>
                <w:szCs w:val="24"/>
              </w:rPr>
            </w:pPr>
          </w:p>
          <w:p w14:paraId="6CE4C04E" w14:textId="77777777" w:rsidR="009D11F9" w:rsidRDefault="009D11F9" w:rsidP="001E5B7A">
            <w:pPr>
              <w:rPr>
                <w:rFonts w:cs="Arial"/>
                <w:szCs w:val="24"/>
              </w:rPr>
            </w:pPr>
          </w:p>
          <w:p w14:paraId="39D72675" w14:textId="77777777" w:rsidR="009D11F9" w:rsidRDefault="009D11F9" w:rsidP="001E5B7A">
            <w:pPr>
              <w:rPr>
                <w:rFonts w:cs="Arial"/>
                <w:szCs w:val="24"/>
              </w:rPr>
            </w:pPr>
          </w:p>
          <w:p w14:paraId="0FCD729F" w14:textId="77777777" w:rsidR="009D11F9" w:rsidRDefault="009D11F9" w:rsidP="001E5B7A">
            <w:pPr>
              <w:rPr>
                <w:rFonts w:cs="Arial"/>
                <w:szCs w:val="24"/>
              </w:rPr>
            </w:pPr>
          </w:p>
          <w:p w14:paraId="090E099E" w14:textId="77777777" w:rsidR="009D11F9" w:rsidRDefault="009D11F9" w:rsidP="001E5B7A">
            <w:pPr>
              <w:rPr>
                <w:rFonts w:cs="Arial"/>
                <w:szCs w:val="24"/>
              </w:rPr>
            </w:pPr>
          </w:p>
          <w:p w14:paraId="0D8BB156" w14:textId="77777777" w:rsidR="009D11F9" w:rsidRDefault="009D11F9" w:rsidP="001E5B7A">
            <w:pPr>
              <w:rPr>
                <w:rFonts w:cs="Arial"/>
                <w:szCs w:val="24"/>
              </w:rPr>
            </w:pPr>
          </w:p>
          <w:p w14:paraId="118BED1B" w14:textId="77777777" w:rsidR="009D11F9" w:rsidRDefault="009D11F9" w:rsidP="001E5B7A">
            <w:pPr>
              <w:rPr>
                <w:rFonts w:cs="Arial"/>
                <w:szCs w:val="24"/>
              </w:rPr>
            </w:pPr>
          </w:p>
          <w:p w14:paraId="129F2F01" w14:textId="77777777" w:rsidR="00D032D1" w:rsidRDefault="00D032D1" w:rsidP="001E5B7A">
            <w:pPr>
              <w:rPr>
                <w:rFonts w:cs="Arial"/>
                <w:szCs w:val="24"/>
              </w:rPr>
            </w:pPr>
          </w:p>
          <w:p w14:paraId="0E01972B" w14:textId="77777777" w:rsidR="00D032D1" w:rsidRDefault="00D032D1" w:rsidP="001E5B7A">
            <w:pPr>
              <w:rPr>
                <w:rFonts w:cs="Arial"/>
                <w:szCs w:val="24"/>
              </w:rPr>
            </w:pPr>
          </w:p>
          <w:p w14:paraId="1C631A96" w14:textId="77777777" w:rsidR="00D032D1" w:rsidRDefault="00D032D1" w:rsidP="001E5B7A">
            <w:pPr>
              <w:rPr>
                <w:rFonts w:cs="Arial"/>
                <w:szCs w:val="24"/>
              </w:rPr>
            </w:pPr>
          </w:p>
          <w:p w14:paraId="0A8EB46C" w14:textId="77777777" w:rsidR="00D032D1" w:rsidRDefault="00D032D1" w:rsidP="001E5B7A">
            <w:pPr>
              <w:rPr>
                <w:rFonts w:cs="Arial"/>
                <w:szCs w:val="24"/>
              </w:rPr>
            </w:pPr>
          </w:p>
          <w:p w14:paraId="31662BAB" w14:textId="77777777" w:rsidR="00D032D1" w:rsidRDefault="00D032D1" w:rsidP="001E5B7A">
            <w:pPr>
              <w:rPr>
                <w:rFonts w:cs="Arial"/>
                <w:szCs w:val="24"/>
              </w:rPr>
            </w:pPr>
          </w:p>
          <w:p w14:paraId="7602161C" w14:textId="77777777" w:rsidR="00D032D1" w:rsidRDefault="00D032D1" w:rsidP="001E5B7A">
            <w:pPr>
              <w:rPr>
                <w:rFonts w:cs="Arial"/>
                <w:szCs w:val="24"/>
              </w:rPr>
            </w:pPr>
          </w:p>
          <w:p w14:paraId="1A2BDEAD" w14:textId="77777777" w:rsidR="00D032D1" w:rsidRDefault="00D032D1" w:rsidP="001E5B7A">
            <w:pPr>
              <w:rPr>
                <w:rFonts w:cs="Arial"/>
                <w:szCs w:val="24"/>
              </w:rPr>
            </w:pPr>
          </w:p>
          <w:p w14:paraId="468900B1" w14:textId="77777777" w:rsidR="00D032D1" w:rsidRDefault="00D032D1" w:rsidP="001E5B7A">
            <w:pPr>
              <w:rPr>
                <w:rFonts w:cs="Arial"/>
                <w:szCs w:val="24"/>
              </w:rPr>
            </w:pPr>
          </w:p>
          <w:p w14:paraId="599B1AF2" w14:textId="77777777" w:rsidR="00D032D1" w:rsidRDefault="00D032D1" w:rsidP="001E5B7A">
            <w:pPr>
              <w:rPr>
                <w:rFonts w:cs="Arial"/>
                <w:szCs w:val="24"/>
              </w:rPr>
            </w:pPr>
          </w:p>
          <w:p w14:paraId="08AA97E7" w14:textId="77777777" w:rsidR="00D032D1" w:rsidRDefault="00D032D1" w:rsidP="001E5B7A">
            <w:pPr>
              <w:rPr>
                <w:rFonts w:cs="Arial"/>
                <w:szCs w:val="24"/>
              </w:rPr>
            </w:pPr>
          </w:p>
          <w:p w14:paraId="69259737" w14:textId="77777777" w:rsidR="00D032D1" w:rsidRDefault="00D032D1" w:rsidP="001E5B7A">
            <w:pPr>
              <w:rPr>
                <w:rFonts w:cs="Arial"/>
                <w:szCs w:val="24"/>
              </w:rPr>
            </w:pPr>
          </w:p>
          <w:p w14:paraId="0F2966D4" w14:textId="77777777" w:rsidR="00D032D1" w:rsidRDefault="00D032D1" w:rsidP="001E5B7A">
            <w:pPr>
              <w:rPr>
                <w:rFonts w:cs="Arial"/>
                <w:szCs w:val="24"/>
              </w:rPr>
            </w:pPr>
          </w:p>
          <w:p w14:paraId="28C36078" w14:textId="77777777" w:rsidR="00D032D1" w:rsidRDefault="00D032D1" w:rsidP="001E5B7A">
            <w:pPr>
              <w:rPr>
                <w:rFonts w:cs="Arial"/>
                <w:szCs w:val="24"/>
              </w:rPr>
            </w:pPr>
          </w:p>
          <w:p w14:paraId="65E22FC4" w14:textId="77777777" w:rsidR="00D032D1" w:rsidRDefault="00D032D1" w:rsidP="001E5B7A">
            <w:pPr>
              <w:rPr>
                <w:rFonts w:cs="Arial"/>
                <w:szCs w:val="24"/>
              </w:rPr>
            </w:pPr>
          </w:p>
          <w:p w14:paraId="4B6FA4CC" w14:textId="77777777" w:rsidR="00D032D1" w:rsidRDefault="00D032D1" w:rsidP="001E5B7A">
            <w:pPr>
              <w:rPr>
                <w:rFonts w:cs="Arial"/>
                <w:szCs w:val="24"/>
              </w:rPr>
            </w:pPr>
          </w:p>
          <w:p w14:paraId="6C7B5721" w14:textId="77777777" w:rsidR="00D032D1" w:rsidRDefault="00D032D1" w:rsidP="001E5B7A">
            <w:pPr>
              <w:rPr>
                <w:rFonts w:cs="Arial"/>
                <w:szCs w:val="24"/>
              </w:rPr>
            </w:pPr>
          </w:p>
          <w:p w14:paraId="40077D94" w14:textId="77777777" w:rsidR="00D032D1" w:rsidRDefault="00D032D1" w:rsidP="001E5B7A">
            <w:pPr>
              <w:rPr>
                <w:rFonts w:cs="Arial"/>
                <w:szCs w:val="24"/>
              </w:rPr>
            </w:pPr>
          </w:p>
          <w:p w14:paraId="3B00513F" w14:textId="77777777" w:rsidR="00D032D1" w:rsidRDefault="00D032D1" w:rsidP="001E5B7A">
            <w:pPr>
              <w:rPr>
                <w:rFonts w:cs="Arial"/>
                <w:szCs w:val="24"/>
              </w:rPr>
            </w:pPr>
          </w:p>
          <w:p w14:paraId="3FB76754" w14:textId="77777777" w:rsidR="00D032D1" w:rsidRDefault="00D032D1" w:rsidP="001E5B7A">
            <w:pPr>
              <w:rPr>
                <w:rFonts w:cs="Arial"/>
                <w:szCs w:val="24"/>
              </w:rPr>
            </w:pPr>
          </w:p>
          <w:p w14:paraId="007909F1" w14:textId="77777777" w:rsidR="00D032D1" w:rsidRDefault="00D032D1" w:rsidP="001E5B7A">
            <w:pPr>
              <w:rPr>
                <w:rFonts w:cs="Arial"/>
                <w:szCs w:val="24"/>
              </w:rPr>
            </w:pPr>
          </w:p>
          <w:p w14:paraId="2D575264" w14:textId="77777777" w:rsidR="00D032D1" w:rsidRDefault="00D032D1" w:rsidP="001E5B7A">
            <w:pPr>
              <w:rPr>
                <w:rFonts w:cs="Arial"/>
                <w:szCs w:val="24"/>
              </w:rPr>
            </w:pPr>
          </w:p>
          <w:p w14:paraId="5002BD5C" w14:textId="77777777" w:rsidR="00D032D1" w:rsidRDefault="00D032D1" w:rsidP="001E5B7A">
            <w:pPr>
              <w:rPr>
                <w:rFonts w:cs="Arial"/>
                <w:szCs w:val="24"/>
              </w:rPr>
            </w:pPr>
          </w:p>
          <w:p w14:paraId="43EA4966" w14:textId="77777777" w:rsidR="00D032D1" w:rsidRDefault="00D032D1" w:rsidP="001E5B7A">
            <w:pPr>
              <w:rPr>
                <w:rFonts w:cs="Arial"/>
                <w:szCs w:val="24"/>
              </w:rPr>
            </w:pPr>
          </w:p>
          <w:p w14:paraId="626E77D2" w14:textId="77777777" w:rsidR="00D032D1" w:rsidRDefault="00D032D1" w:rsidP="001E5B7A">
            <w:pPr>
              <w:rPr>
                <w:rFonts w:cs="Arial"/>
                <w:szCs w:val="24"/>
              </w:rPr>
            </w:pPr>
          </w:p>
          <w:p w14:paraId="2F6C4B76" w14:textId="77777777" w:rsidR="00D032D1" w:rsidRDefault="00D032D1" w:rsidP="001E5B7A">
            <w:pPr>
              <w:rPr>
                <w:rFonts w:cs="Arial"/>
                <w:szCs w:val="24"/>
              </w:rPr>
            </w:pPr>
          </w:p>
          <w:p w14:paraId="201D7037" w14:textId="77777777" w:rsidR="00D032D1" w:rsidRDefault="00D032D1" w:rsidP="001E5B7A">
            <w:pPr>
              <w:rPr>
                <w:rFonts w:cs="Arial"/>
                <w:szCs w:val="24"/>
              </w:rPr>
            </w:pPr>
          </w:p>
          <w:p w14:paraId="12BC9B1D" w14:textId="77777777" w:rsidR="00D032D1" w:rsidRDefault="00D032D1" w:rsidP="001E5B7A">
            <w:pPr>
              <w:rPr>
                <w:rFonts w:cs="Arial"/>
                <w:szCs w:val="24"/>
              </w:rPr>
            </w:pPr>
          </w:p>
          <w:p w14:paraId="1570C6E3" w14:textId="77777777" w:rsidR="00D032D1" w:rsidRDefault="00D032D1" w:rsidP="001E5B7A">
            <w:pPr>
              <w:rPr>
                <w:rFonts w:cs="Arial"/>
                <w:szCs w:val="24"/>
              </w:rPr>
            </w:pPr>
          </w:p>
          <w:p w14:paraId="40261105" w14:textId="77777777" w:rsidR="00D032D1" w:rsidRDefault="00D032D1" w:rsidP="001E5B7A">
            <w:pPr>
              <w:rPr>
                <w:rFonts w:cs="Arial"/>
                <w:szCs w:val="24"/>
              </w:rPr>
            </w:pPr>
          </w:p>
          <w:p w14:paraId="19F81B52" w14:textId="77777777" w:rsidR="00D032D1" w:rsidRDefault="00D032D1" w:rsidP="001E5B7A">
            <w:pPr>
              <w:rPr>
                <w:rFonts w:cs="Arial"/>
                <w:szCs w:val="24"/>
              </w:rPr>
            </w:pPr>
          </w:p>
          <w:p w14:paraId="5E2FF5F8" w14:textId="77777777" w:rsidR="00D032D1" w:rsidRDefault="00D032D1" w:rsidP="001E5B7A">
            <w:pPr>
              <w:rPr>
                <w:rFonts w:cs="Arial"/>
                <w:szCs w:val="24"/>
              </w:rPr>
            </w:pPr>
          </w:p>
          <w:p w14:paraId="0F5EB61D" w14:textId="77777777" w:rsidR="00D032D1" w:rsidRDefault="00D032D1" w:rsidP="001E5B7A">
            <w:pPr>
              <w:rPr>
                <w:rFonts w:cs="Arial"/>
                <w:szCs w:val="24"/>
              </w:rPr>
            </w:pPr>
          </w:p>
          <w:p w14:paraId="3DD8DCBF" w14:textId="77777777" w:rsidR="00D032D1" w:rsidRDefault="00D032D1" w:rsidP="001E5B7A">
            <w:pPr>
              <w:rPr>
                <w:rFonts w:cs="Arial"/>
                <w:szCs w:val="24"/>
              </w:rPr>
            </w:pPr>
          </w:p>
          <w:p w14:paraId="7A0AA1E5" w14:textId="26AEDF4C" w:rsidR="001E5B7A" w:rsidRDefault="001E5B7A" w:rsidP="001E5B7A">
            <w:pPr>
              <w:rPr>
                <w:rFonts w:cs="Arial"/>
                <w:szCs w:val="24"/>
              </w:rPr>
            </w:pPr>
            <w:r>
              <w:rPr>
                <w:rFonts w:cs="Arial"/>
                <w:szCs w:val="24"/>
              </w:rPr>
              <w:t>123,</w:t>
            </w:r>
            <w:r w:rsidR="00BC47D6">
              <w:rPr>
                <w:rFonts w:cs="Arial"/>
                <w:szCs w:val="24"/>
              </w:rPr>
              <w:t>368</w:t>
            </w:r>
          </w:p>
          <w:p w14:paraId="04F1DA16" w14:textId="77777777" w:rsidR="001E5B7A" w:rsidRDefault="001E5B7A" w:rsidP="001E5B7A">
            <w:pPr>
              <w:rPr>
                <w:rFonts w:cs="Arial"/>
                <w:szCs w:val="24"/>
              </w:rPr>
            </w:pPr>
          </w:p>
          <w:p w14:paraId="4D483643" w14:textId="77777777" w:rsidR="001E5B7A" w:rsidRDefault="001E5B7A" w:rsidP="001E5B7A">
            <w:pPr>
              <w:rPr>
                <w:rFonts w:cs="Arial"/>
                <w:szCs w:val="24"/>
              </w:rPr>
            </w:pPr>
          </w:p>
          <w:p w14:paraId="665691FD" w14:textId="77777777" w:rsidR="001E5B7A" w:rsidRDefault="001E5B7A" w:rsidP="001E5B7A">
            <w:pPr>
              <w:rPr>
                <w:rFonts w:cs="Arial"/>
                <w:szCs w:val="24"/>
              </w:rPr>
            </w:pPr>
          </w:p>
          <w:p w14:paraId="222B7519" w14:textId="77777777" w:rsidR="001E5B7A" w:rsidRDefault="001E5B7A" w:rsidP="001E5B7A">
            <w:pPr>
              <w:rPr>
                <w:rFonts w:cs="Arial"/>
                <w:szCs w:val="24"/>
              </w:rPr>
            </w:pPr>
          </w:p>
          <w:p w14:paraId="7837FFEB" w14:textId="77777777" w:rsidR="001E5B7A" w:rsidRDefault="001E5B7A" w:rsidP="001E5B7A">
            <w:pPr>
              <w:rPr>
                <w:rFonts w:cs="Arial"/>
                <w:szCs w:val="24"/>
              </w:rPr>
            </w:pPr>
          </w:p>
          <w:p w14:paraId="1761D149" w14:textId="77777777" w:rsidR="001E5B7A" w:rsidRDefault="001E5B7A" w:rsidP="001E5B7A">
            <w:pPr>
              <w:rPr>
                <w:rFonts w:cs="Arial"/>
                <w:szCs w:val="24"/>
              </w:rPr>
            </w:pPr>
          </w:p>
          <w:p w14:paraId="2911C583" w14:textId="77777777" w:rsidR="003532D6" w:rsidRDefault="003532D6" w:rsidP="001E5B7A">
            <w:pPr>
              <w:rPr>
                <w:rFonts w:cs="Arial"/>
                <w:szCs w:val="24"/>
              </w:rPr>
            </w:pPr>
          </w:p>
          <w:p w14:paraId="1CD374B3" w14:textId="77777777" w:rsidR="003532D6" w:rsidRDefault="003532D6" w:rsidP="001E5B7A">
            <w:pPr>
              <w:rPr>
                <w:rFonts w:cs="Arial"/>
                <w:szCs w:val="24"/>
              </w:rPr>
            </w:pPr>
          </w:p>
          <w:p w14:paraId="2568163B" w14:textId="77777777" w:rsidR="003532D6" w:rsidRDefault="003532D6" w:rsidP="001E5B7A">
            <w:pPr>
              <w:rPr>
                <w:rFonts w:cs="Arial"/>
                <w:szCs w:val="24"/>
              </w:rPr>
            </w:pPr>
          </w:p>
          <w:p w14:paraId="46A116DE" w14:textId="77777777" w:rsidR="003532D6" w:rsidRDefault="003532D6" w:rsidP="001E5B7A">
            <w:pPr>
              <w:rPr>
                <w:rFonts w:cs="Arial"/>
                <w:szCs w:val="24"/>
              </w:rPr>
            </w:pPr>
          </w:p>
          <w:p w14:paraId="1DFE853E" w14:textId="77777777" w:rsidR="003532D6" w:rsidRDefault="003532D6" w:rsidP="001E5B7A">
            <w:pPr>
              <w:rPr>
                <w:rFonts w:cs="Arial"/>
                <w:szCs w:val="24"/>
              </w:rPr>
            </w:pPr>
          </w:p>
          <w:p w14:paraId="6643FEFB" w14:textId="77777777" w:rsidR="003532D6" w:rsidRDefault="003532D6" w:rsidP="001E5B7A">
            <w:pPr>
              <w:rPr>
                <w:rFonts w:cs="Arial"/>
                <w:szCs w:val="24"/>
              </w:rPr>
            </w:pPr>
          </w:p>
          <w:p w14:paraId="7B768F85" w14:textId="77777777" w:rsidR="003532D6" w:rsidRDefault="003532D6" w:rsidP="001E5B7A">
            <w:pPr>
              <w:rPr>
                <w:rFonts w:cs="Arial"/>
                <w:szCs w:val="24"/>
              </w:rPr>
            </w:pPr>
          </w:p>
          <w:p w14:paraId="7FBE97F6" w14:textId="77777777" w:rsidR="003532D6" w:rsidRDefault="003532D6" w:rsidP="001E5B7A">
            <w:pPr>
              <w:rPr>
                <w:rFonts w:cs="Arial"/>
                <w:szCs w:val="24"/>
              </w:rPr>
            </w:pPr>
          </w:p>
          <w:p w14:paraId="0B61CB11" w14:textId="77777777" w:rsidR="003532D6" w:rsidRDefault="003532D6" w:rsidP="001E5B7A">
            <w:pPr>
              <w:rPr>
                <w:rFonts w:cs="Arial"/>
                <w:szCs w:val="24"/>
              </w:rPr>
            </w:pPr>
          </w:p>
          <w:p w14:paraId="4B43B7BE" w14:textId="77777777" w:rsidR="003532D6" w:rsidRDefault="003532D6" w:rsidP="001E5B7A">
            <w:pPr>
              <w:rPr>
                <w:rFonts w:cs="Arial"/>
                <w:szCs w:val="24"/>
              </w:rPr>
            </w:pPr>
          </w:p>
          <w:p w14:paraId="3D90A734" w14:textId="77777777" w:rsidR="003532D6" w:rsidRDefault="003532D6" w:rsidP="001E5B7A">
            <w:pPr>
              <w:rPr>
                <w:rFonts w:cs="Arial"/>
                <w:szCs w:val="24"/>
              </w:rPr>
            </w:pPr>
          </w:p>
          <w:p w14:paraId="3C998DB6" w14:textId="77777777" w:rsidR="003532D6" w:rsidRDefault="003532D6" w:rsidP="001E5B7A">
            <w:pPr>
              <w:rPr>
                <w:rFonts w:cs="Arial"/>
                <w:szCs w:val="24"/>
              </w:rPr>
            </w:pPr>
          </w:p>
          <w:p w14:paraId="0F8F1D21" w14:textId="77777777" w:rsidR="003532D6" w:rsidRDefault="003532D6" w:rsidP="001E5B7A">
            <w:pPr>
              <w:rPr>
                <w:rFonts w:cs="Arial"/>
                <w:szCs w:val="24"/>
              </w:rPr>
            </w:pPr>
          </w:p>
          <w:p w14:paraId="155E73C8" w14:textId="77777777" w:rsidR="003532D6" w:rsidRDefault="003532D6" w:rsidP="001E5B7A">
            <w:pPr>
              <w:rPr>
                <w:rFonts w:cs="Arial"/>
                <w:szCs w:val="24"/>
              </w:rPr>
            </w:pPr>
          </w:p>
          <w:p w14:paraId="2AF577B3" w14:textId="77777777" w:rsidR="003532D6" w:rsidRDefault="003532D6" w:rsidP="001E5B7A">
            <w:pPr>
              <w:rPr>
                <w:rFonts w:cs="Arial"/>
                <w:szCs w:val="24"/>
              </w:rPr>
            </w:pPr>
          </w:p>
          <w:p w14:paraId="17E2E54E" w14:textId="26DE75D3" w:rsidR="001E5B7A" w:rsidRDefault="001E5B7A" w:rsidP="001E5B7A">
            <w:pPr>
              <w:rPr>
                <w:rFonts w:cs="Arial"/>
                <w:szCs w:val="24"/>
              </w:rPr>
            </w:pPr>
            <w:r>
              <w:rPr>
                <w:rFonts w:cs="Arial"/>
                <w:szCs w:val="24"/>
              </w:rPr>
              <w:t>123,</w:t>
            </w:r>
            <w:r w:rsidR="00BC47D6">
              <w:rPr>
                <w:rFonts w:cs="Arial"/>
                <w:szCs w:val="24"/>
              </w:rPr>
              <w:t>369</w:t>
            </w:r>
          </w:p>
          <w:p w14:paraId="342C9BFD" w14:textId="77777777" w:rsidR="001E5B7A" w:rsidRDefault="001E5B7A" w:rsidP="001E5B7A">
            <w:pPr>
              <w:rPr>
                <w:rFonts w:cs="Arial"/>
                <w:szCs w:val="24"/>
              </w:rPr>
            </w:pPr>
          </w:p>
          <w:p w14:paraId="10519DCE" w14:textId="77777777" w:rsidR="001E5B7A" w:rsidRDefault="001E5B7A" w:rsidP="001E5B7A">
            <w:pPr>
              <w:rPr>
                <w:rFonts w:cs="Arial"/>
                <w:szCs w:val="24"/>
              </w:rPr>
            </w:pPr>
          </w:p>
          <w:p w14:paraId="25795F08" w14:textId="77777777" w:rsidR="001E5B7A" w:rsidRDefault="001E5B7A" w:rsidP="001E5B7A">
            <w:pPr>
              <w:rPr>
                <w:rFonts w:cs="Arial"/>
                <w:szCs w:val="24"/>
              </w:rPr>
            </w:pPr>
          </w:p>
          <w:p w14:paraId="6816A222" w14:textId="77777777" w:rsidR="001E5B7A" w:rsidRDefault="001E5B7A" w:rsidP="001E5B7A">
            <w:pPr>
              <w:rPr>
                <w:rFonts w:cs="Arial"/>
                <w:szCs w:val="24"/>
              </w:rPr>
            </w:pPr>
          </w:p>
          <w:p w14:paraId="6B0EE100" w14:textId="77777777" w:rsidR="001E5B7A" w:rsidRDefault="001E5B7A" w:rsidP="001E5B7A">
            <w:pPr>
              <w:rPr>
                <w:rFonts w:cs="Arial"/>
                <w:szCs w:val="24"/>
              </w:rPr>
            </w:pPr>
          </w:p>
          <w:p w14:paraId="44D8D9D0" w14:textId="77777777" w:rsidR="001E5B7A" w:rsidRDefault="001E5B7A" w:rsidP="001E5B7A">
            <w:pPr>
              <w:rPr>
                <w:rFonts w:cs="Arial"/>
                <w:szCs w:val="24"/>
              </w:rPr>
            </w:pPr>
          </w:p>
          <w:p w14:paraId="0FE517E1" w14:textId="77777777" w:rsidR="001E5B7A" w:rsidRDefault="001E5B7A" w:rsidP="001E5B7A">
            <w:pPr>
              <w:rPr>
                <w:rFonts w:cs="Arial"/>
                <w:szCs w:val="24"/>
              </w:rPr>
            </w:pPr>
          </w:p>
          <w:p w14:paraId="2EED61DE" w14:textId="77777777" w:rsidR="003532D6" w:rsidRDefault="003532D6" w:rsidP="001E5B7A">
            <w:pPr>
              <w:rPr>
                <w:rFonts w:cs="Arial"/>
                <w:szCs w:val="24"/>
              </w:rPr>
            </w:pPr>
          </w:p>
          <w:p w14:paraId="4986B0C6" w14:textId="77777777" w:rsidR="003532D6" w:rsidRDefault="003532D6" w:rsidP="001E5B7A">
            <w:pPr>
              <w:rPr>
                <w:rFonts w:cs="Arial"/>
                <w:szCs w:val="24"/>
              </w:rPr>
            </w:pPr>
          </w:p>
          <w:p w14:paraId="450D8C99" w14:textId="77777777" w:rsidR="003532D6" w:rsidRDefault="003532D6" w:rsidP="001E5B7A">
            <w:pPr>
              <w:rPr>
                <w:rFonts w:cs="Arial"/>
                <w:szCs w:val="24"/>
              </w:rPr>
            </w:pPr>
          </w:p>
          <w:p w14:paraId="747CA2B2" w14:textId="77777777" w:rsidR="003532D6" w:rsidRDefault="003532D6" w:rsidP="001E5B7A">
            <w:pPr>
              <w:rPr>
                <w:rFonts w:cs="Arial"/>
                <w:szCs w:val="24"/>
              </w:rPr>
            </w:pPr>
          </w:p>
          <w:p w14:paraId="2FF72E0A" w14:textId="77777777" w:rsidR="003532D6" w:rsidRDefault="003532D6" w:rsidP="001E5B7A">
            <w:pPr>
              <w:rPr>
                <w:rFonts w:cs="Arial"/>
                <w:szCs w:val="24"/>
              </w:rPr>
            </w:pPr>
          </w:p>
          <w:p w14:paraId="0735B669" w14:textId="77777777" w:rsidR="003532D6" w:rsidRDefault="003532D6" w:rsidP="001E5B7A">
            <w:pPr>
              <w:rPr>
                <w:rFonts w:cs="Arial"/>
                <w:szCs w:val="24"/>
              </w:rPr>
            </w:pPr>
          </w:p>
          <w:p w14:paraId="4806D83A" w14:textId="77777777" w:rsidR="003532D6" w:rsidRDefault="003532D6" w:rsidP="001E5B7A">
            <w:pPr>
              <w:rPr>
                <w:rFonts w:cs="Arial"/>
                <w:szCs w:val="24"/>
              </w:rPr>
            </w:pPr>
          </w:p>
          <w:p w14:paraId="789C46B8" w14:textId="2E29801E" w:rsidR="001E5B7A" w:rsidRPr="00026D17" w:rsidRDefault="001E5B7A" w:rsidP="001E5B7A">
            <w:pPr>
              <w:rPr>
                <w:rFonts w:cs="Arial"/>
                <w:szCs w:val="24"/>
              </w:rPr>
            </w:pPr>
            <w:r>
              <w:rPr>
                <w:rFonts w:cs="Arial"/>
                <w:szCs w:val="24"/>
              </w:rPr>
              <w:t>123,</w:t>
            </w:r>
            <w:r w:rsidR="00BC47D6">
              <w:rPr>
                <w:rFonts w:cs="Arial"/>
                <w:szCs w:val="24"/>
              </w:rPr>
              <w:t>370</w:t>
            </w:r>
          </w:p>
        </w:tc>
        <w:tc>
          <w:tcPr>
            <w:tcW w:w="990" w:type="dxa"/>
          </w:tcPr>
          <w:p w14:paraId="1473CF77" w14:textId="6006264F" w:rsidR="00A16337" w:rsidRDefault="00A16337" w:rsidP="001E5B7A">
            <w:pPr>
              <w:rPr>
                <w:rFonts w:cs="Arial"/>
                <w:b/>
                <w:bCs/>
                <w:szCs w:val="24"/>
                <w:u w:val="single"/>
              </w:rPr>
            </w:pPr>
            <w:r>
              <w:rPr>
                <w:rFonts w:cs="Arial"/>
                <w:b/>
                <w:bCs/>
                <w:szCs w:val="24"/>
                <w:u w:val="single"/>
              </w:rPr>
              <w:t>F-26</w:t>
            </w:r>
          </w:p>
          <w:p w14:paraId="7FDC01A5" w14:textId="77777777" w:rsidR="00A16337" w:rsidRDefault="00A16337" w:rsidP="001E5B7A">
            <w:pPr>
              <w:rPr>
                <w:rFonts w:cs="Arial"/>
                <w:b/>
                <w:bCs/>
                <w:szCs w:val="24"/>
                <w:u w:val="single"/>
              </w:rPr>
            </w:pPr>
          </w:p>
          <w:p w14:paraId="1D89DE79" w14:textId="77777777" w:rsidR="00A16337" w:rsidRDefault="00A16337" w:rsidP="001E5B7A">
            <w:pPr>
              <w:rPr>
                <w:rFonts w:cs="Arial"/>
                <w:b/>
                <w:bCs/>
                <w:szCs w:val="24"/>
                <w:u w:val="single"/>
              </w:rPr>
            </w:pPr>
          </w:p>
          <w:p w14:paraId="24E34532" w14:textId="77777777" w:rsidR="00A16337" w:rsidRDefault="00A16337" w:rsidP="001E5B7A">
            <w:pPr>
              <w:rPr>
                <w:rFonts w:cs="Arial"/>
                <w:b/>
                <w:bCs/>
                <w:szCs w:val="24"/>
                <w:u w:val="single"/>
              </w:rPr>
            </w:pPr>
          </w:p>
          <w:p w14:paraId="30D20953" w14:textId="77777777" w:rsidR="00A16337" w:rsidRDefault="00A16337" w:rsidP="001E5B7A">
            <w:pPr>
              <w:rPr>
                <w:rFonts w:cs="Arial"/>
                <w:b/>
                <w:bCs/>
                <w:szCs w:val="24"/>
                <w:u w:val="single"/>
              </w:rPr>
            </w:pPr>
          </w:p>
          <w:p w14:paraId="4C234D5B" w14:textId="77777777" w:rsidR="00A16337" w:rsidRDefault="00A16337" w:rsidP="001E5B7A">
            <w:pPr>
              <w:rPr>
                <w:rFonts w:cs="Arial"/>
                <w:b/>
                <w:bCs/>
                <w:szCs w:val="24"/>
                <w:u w:val="single"/>
              </w:rPr>
            </w:pPr>
          </w:p>
          <w:p w14:paraId="4A7A1664" w14:textId="77777777" w:rsidR="00A16337" w:rsidRDefault="00A16337" w:rsidP="001E5B7A">
            <w:pPr>
              <w:rPr>
                <w:rFonts w:cs="Arial"/>
                <w:b/>
                <w:bCs/>
                <w:szCs w:val="24"/>
                <w:u w:val="single"/>
              </w:rPr>
            </w:pPr>
          </w:p>
          <w:p w14:paraId="1BA8ABD2" w14:textId="77777777" w:rsidR="00A16337" w:rsidRDefault="00A16337" w:rsidP="001E5B7A">
            <w:pPr>
              <w:rPr>
                <w:rFonts w:cs="Arial"/>
                <w:b/>
                <w:bCs/>
                <w:szCs w:val="24"/>
                <w:u w:val="single"/>
              </w:rPr>
            </w:pPr>
          </w:p>
          <w:p w14:paraId="5F920157" w14:textId="77777777" w:rsidR="00A16337" w:rsidRDefault="00A16337" w:rsidP="001E5B7A">
            <w:pPr>
              <w:rPr>
                <w:rFonts w:cs="Arial"/>
                <w:b/>
                <w:bCs/>
                <w:szCs w:val="24"/>
                <w:u w:val="single"/>
              </w:rPr>
            </w:pPr>
          </w:p>
          <w:p w14:paraId="6373CF16" w14:textId="77777777" w:rsidR="00A16337" w:rsidRDefault="00A16337" w:rsidP="001E5B7A">
            <w:pPr>
              <w:rPr>
                <w:rFonts w:cs="Arial"/>
                <w:b/>
                <w:bCs/>
                <w:szCs w:val="24"/>
                <w:u w:val="single"/>
              </w:rPr>
            </w:pPr>
          </w:p>
          <w:p w14:paraId="5F06157E" w14:textId="77777777" w:rsidR="00A16337" w:rsidRDefault="00A16337" w:rsidP="001E5B7A">
            <w:pPr>
              <w:rPr>
                <w:rFonts w:cs="Arial"/>
                <w:b/>
                <w:bCs/>
                <w:szCs w:val="24"/>
                <w:u w:val="single"/>
              </w:rPr>
            </w:pPr>
          </w:p>
          <w:p w14:paraId="743290F9" w14:textId="77777777" w:rsidR="00A16337" w:rsidRDefault="00A16337" w:rsidP="001E5B7A">
            <w:pPr>
              <w:rPr>
                <w:rFonts w:cs="Arial"/>
                <w:b/>
                <w:bCs/>
                <w:szCs w:val="24"/>
                <w:u w:val="single"/>
              </w:rPr>
            </w:pPr>
          </w:p>
          <w:p w14:paraId="746D03D8" w14:textId="77777777" w:rsidR="00A16337" w:rsidRDefault="00A16337" w:rsidP="001E5B7A">
            <w:pPr>
              <w:rPr>
                <w:rFonts w:cs="Arial"/>
                <w:b/>
                <w:bCs/>
                <w:szCs w:val="24"/>
                <w:u w:val="single"/>
              </w:rPr>
            </w:pPr>
          </w:p>
          <w:p w14:paraId="58F0F2D1" w14:textId="77777777" w:rsidR="00A16337" w:rsidRDefault="00A16337" w:rsidP="001E5B7A">
            <w:pPr>
              <w:rPr>
                <w:rFonts w:cs="Arial"/>
                <w:b/>
                <w:bCs/>
                <w:szCs w:val="24"/>
                <w:u w:val="single"/>
              </w:rPr>
            </w:pPr>
          </w:p>
          <w:p w14:paraId="529A41E5" w14:textId="77777777" w:rsidR="00A16337" w:rsidRDefault="00A16337" w:rsidP="001E5B7A">
            <w:pPr>
              <w:rPr>
                <w:rFonts w:cs="Arial"/>
                <w:b/>
                <w:bCs/>
                <w:szCs w:val="24"/>
                <w:u w:val="single"/>
              </w:rPr>
            </w:pPr>
          </w:p>
          <w:p w14:paraId="387303A8" w14:textId="77777777" w:rsidR="00A16337" w:rsidRDefault="00A16337" w:rsidP="001E5B7A">
            <w:pPr>
              <w:rPr>
                <w:rFonts w:cs="Arial"/>
                <w:b/>
                <w:bCs/>
                <w:szCs w:val="24"/>
                <w:u w:val="single"/>
              </w:rPr>
            </w:pPr>
          </w:p>
          <w:p w14:paraId="12F718C1" w14:textId="77777777" w:rsidR="00A16337" w:rsidRDefault="00A16337" w:rsidP="001E5B7A">
            <w:pPr>
              <w:rPr>
                <w:rFonts w:cs="Arial"/>
                <w:b/>
                <w:bCs/>
                <w:szCs w:val="24"/>
                <w:u w:val="single"/>
              </w:rPr>
            </w:pPr>
          </w:p>
          <w:p w14:paraId="2ECF12D2" w14:textId="2F600D9D" w:rsidR="00A16337" w:rsidRDefault="00A16337" w:rsidP="001E5B7A">
            <w:pPr>
              <w:rPr>
                <w:rFonts w:cs="Arial"/>
                <w:b/>
                <w:bCs/>
                <w:szCs w:val="24"/>
                <w:u w:val="single"/>
              </w:rPr>
            </w:pPr>
            <w:r>
              <w:rPr>
                <w:rFonts w:cs="Arial"/>
                <w:b/>
                <w:bCs/>
                <w:szCs w:val="24"/>
                <w:u w:val="single"/>
              </w:rPr>
              <w:t>F-27</w:t>
            </w:r>
          </w:p>
          <w:p w14:paraId="3ADE5559" w14:textId="77777777" w:rsidR="00A16337" w:rsidRDefault="00A16337" w:rsidP="001E5B7A">
            <w:pPr>
              <w:rPr>
                <w:rFonts w:cs="Arial"/>
                <w:b/>
                <w:bCs/>
                <w:szCs w:val="24"/>
                <w:u w:val="single"/>
              </w:rPr>
            </w:pPr>
          </w:p>
          <w:p w14:paraId="1A98F94C" w14:textId="77777777" w:rsidR="00A16337" w:rsidRDefault="00A16337" w:rsidP="001E5B7A">
            <w:pPr>
              <w:rPr>
                <w:rFonts w:cs="Arial"/>
                <w:b/>
                <w:bCs/>
                <w:szCs w:val="24"/>
                <w:u w:val="single"/>
              </w:rPr>
            </w:pPr>
          </w:p>
          <w:p w14:paraId="21783F28" w14:textId="77777777" w:rsidR="00A16337" w:rsidRDefault="00A16337" w:rsidP="001E5B7A">
            <w:pPr>
              <w:rPr>
                <w:rFonts w:cs="Arial"/>
                <w:b/>
                <w:bCs/>
                <w:szCs w:val="24"/>
                <w:u w:val="single"/>
              </w:rPr>
            </w:pPr>
          </w:p>
          <w:p w14:paraId="46024178" w14:textId="77777777" w:rsidR="00A16337" w:rsidRDefault="00A16337" w:rsidP="001E5B7A">
            <w:pPr>
              <w:rPr>
                <w:rFonts w:cs="Arial"/>
                <w:b/>
                <w:bCs/>
                <w:szCs w:val="24"/>
                <w:u w:val="single"/>
              </w:rPr>
            </w:pPr>
          </w:p>
          <w:p w14:paraId="6F00AD7F" w14:textId="77777777" w:rsidR="00450BC2" w:rsidRDefault="00450BC2" w:rsidP="001E5B7A">
            <w:pPr>
              <w:rPr>
                <w:rFonts w:cs="Arial"/>
                <w:b/>
                <w:bCs/>
                <w:szCs w:val="24"/>
                <w:u w:val="single"/>
              </w:rPr>
            </w:pPr>
          </w:p>
          <w:p w14:paraId="6F0E50DE" w14:textId="77777777" w:rsidR="00450BC2" w:rsidRDefault="00450BC2" w:rsidP="001E5B7A">
            <w:pPr>
              <w:rPr>
                <w:rFonts w:cs="Arial"/>
                <w:b/>
                <w:bCs/>
                <w:szCs w:val="24"/>
                <w:u w:val="single"/>
              </w:rPr>
            </w:pPr>
          </w:p>
          <w:p w14:paraId="4A6437E8" w14:textId="77777777" w:rsidR="00450BC2" w:rsidRDefault="00450BC2" w:rsidP="001E5B7A">
            <w:pPr>
              <w:rPr>
                <w:rFonts w:cs="Arial"/>
                <w:b/>
                <w:bCs/>
                <w:szCs w:val="24"/>
                <w:u w:val="single"/>
              </w:rPr>
            </w:pPr>
          </w:p>
          <w:p w14:paraId="7D3593BF" w14:textId="77777777" w:rsidR="00450BC2" w:rsidRDefault="00450BC2" w:rsidP="001E5B7A">
            <w:pPr>
              <w:rPr>
                <w:rFonts w:cs="Arial"/>
                <w:b/>
                <w:bCs/>
                <w:szCs w:val="24"/>
                <w:u w:val="single"/>
              </w:rPr>
            </w:pPr>
          </w:p>
          <w:p w14:paraId="2FE11E34" w14:textId="77777777" w:rsidR="00450BC2" w:rsidRDefault="00450BC2" w:rsidP="001E5B7A">
            <w:pPr>
              <w:rPr>
                <w:rFonts w:cs="Arial"/>
                <w:b/>
                <w:bCs/>
                <w:szCs w:val="24"/>
                <w:u w:val="single"/>
              </w:rPr>
            </w:pPr>
          </w:p>
          <w:p w14:paraId="2B85C089" w14:textId="77777777" w:rsidR="00450BC2" w:rsidRDefault="00450BC2" w:rsidP="001E5B7A">
            <w:pPr>
              <w:rPr>
                <w:rFonts w:cs="Arial"/>
                <w:b/>
                <w:bCs/>
                <w:szCs w:val="24"/>
                <w:u w:val="single"/>
              </w:rPr>
            </w:pPr>
          </w:p>
          <w:p w14:paraId="2801B166" w14:textId="6A50742D" w:rsidR="00A16337" w:rsidRDefault="00A16337" w:rsidP="001E5B7A">
            <w:pPr>
              <w:rPr>
                <w:rFonts w:cs="Arial"/>
                <w:b/>
                <w:bCs/>
                <w:szCs w:val="24"/>
                <w:u w:val="single"/>
              </w:rPr>
            </w:pPr>
            <w:r>
              <w:rPr>
                <w:rFonts w:cs="Arial"/>
                <w:b/>
                <w:bCs/>
                <w:szCs w:val="24"/>
                <w:u w:val="single"/>
              </w:rPr>
              <w:t>F-28</w:t>
            </w:r>
          </w:p>
          <w:p w14:paraId="544A315A" w14:textId="77777777" w:rsidR="00A16337" w:rsidRDefault="00A16337" w:rsidP="001E5B7A">
            <w:pPr>
              <w:rPr>
                <w:rFonts w:cs="Arial"/>
                <w:b/>
                <w:bCs/>
                <w:szCs w:val="24"/>
                <w:u w:val="single"/>
              </w:rPr>
            </w:pPr>
          </w:p>
          <w:p w14:paraId="623435CC" w14:textId="77777777" w:rsidR="00A16337" w:rsidRDefault="00A16337" w:rsidP="001E5B7A">
            <w:pPr>
              <w:rPr>
                <w:rFonts w:cs="Arial"/>
                <w:b/>
                <w:bCs/>
                <w:szCs w:val="24"/>
                <w:u w:val="single"/>
              </w:rPr>
            </w:pPr>
          </w:p>
          <w:p w14:paraId="21E87F0C" w14:textId="77777777" w:rsidR="00A16337" w:rsidRDefault="00A16337" w:rsidP="001E5B7A">
            <w:pPr>
              <w:rPr>
                <w:rFonts w:cs="Arial"/>
                <w:b/>
                <w:bCs/>
                <w:szCs w:val="24"/>
                <w:u w:val="single"/>
              </w:rPr>
            </w:pPr>
          </w:p>
          <w:p w14:paraId="20C14D91" w14:textId="77777777" w:rsidR="00A16337" w:rsidRDefault="00A16337" w:rsidP="001E5B7A">
            <w:pPr>
              <w:rPr>
                <w:rFonts w:cs="Arial"/>
                <w:b/>
                <w:bCs/>
                <w:szCs w:val="24"/>
                <w:u w:val="single"/>
              </w:rPr>
            </w:pPr>
          </w:p>
          <w:p w14:paraId="5B2BE094" w14:textId="77777777" w:rsidR="00450BC2" w:rsidRDefault="00450BC2" w:rsidP="001E5B7A">
            <w:pPr>
              <w:rPr>
                <w:rFonts w:cs="Arial"/>
                <w:b/>
                <w:bCs/>
                <w:szCs w:val="24"/>
                <w:u w:val="single"/>
              </w:rPr>
            </w:pPr>
          </w:p>
          <w:p w14:paraId="47F3465B" w14:textId="77777777" w:rsidR="00450BC2" w:rsidRDefault="00450BC2" w:rsidP="001E5B7A">
            <w:pPr>
              <w:rPr>
                <w:rFonts w:cs="Arial"/>
                <w:b/>
                <w:bCs/>
                <w:szCs w:val="24"/>
                <w:u w:val="single"/>
              </w:rPr>
            </w:pPr>
          </w:p>
          <w:p w14:paraId="329625DE" w14:textId="77777777" w:rsidR="00450BC2" w:rsidRDefault="00450BC2" w:rsidP="001E5B7A">
            <w:pPr>
              <w:rPr>
                <w:rFonts w:cs="Arial"/>
                <w:b/>
                <w:bCs/>
                <w:szCs w:val="24"/>
                <w:u w:val="single"/>
              </w:rPr>
            </w:pPr>
          </w:p>
          <w:p w14:paraId="04F739F1" w14:textId="77777777" w:rsidR="00450BC2" w:rsidRDefault="00450BC2" w:rsidP="001E5B7A">
            <w:pPr>
              <w:rPr>
                <w:rFonts w:cs="Arial"/>
                <w:b/>
                <w:bCs/>
                <w:szCs w:val="24"/>
                <w:u w:val="single"/>
              </w:rPr>
            </w:pPr>
          </w:p>
          <w:p w14:paraId="2E621C4F" w14:textId="77777777" w:rsidR="00450BC2" w:rsidRDefault="00450BC2" w:rsidP="001E5B7A">
            <w:pPr>
              <w:rPr>
                <w:rFonts w:cs="Arial"/>
                <w:b/>
                <w:bCs/>
                <w:szCs w:val="24"/>
                <w:u w:val="single"/>
              </w:rPr>
            </w:pPr>
          </w:p>
          <w:p w14:paraId="59A2DAAD" w14:textId="77777777" w:rsidR="00450BC2" w:rsidRDefault="00450BC2" w:rsidP="001E5B7A">
            <w:pPr>
              <w:rPr>
                <w:rFonts w:cs="Arial"/>
                <w:b/>
                <w:bCs/>
                <w:szCs w:val="24"/>
                <w:u w:val="single"/>
              </w:rPr>
            </w:pPr>
          </w:p>
          <w:p w14:paraId="74EB84CD" w14:textId="04E4D3ED" w:rsidR="00A16337" w:rsidRDefault="00A16337" w:rsidP="001E5B7A">
            <w:pPr>
              <w:rPr>
                <w:rFonts w:cs="Arial"/>
                <w:b/>
                <w:bCs/>
                <w:szCs w:val="24"/>
                <w:u w:val="single"/>
              </w:rPr>
            </w:pPr>
            <w:r>
              <w:rPr>
                <w:rFonts w:cs="Arial"/>
                <w:b/>
                <w:bCs/>
                <w:szCs w:val="24"/>
                <w:u w:val="single"/>
              </w:rPr>
              <w:t>F-29</w:t>
            </w:r>
          </w:p>
          <w:p w14:paraId="1ECE9095" w14:textId="77777777" w:rsidR="00A16337" w:rsidRDefault="00A16337" w:rsidP="001E5B7A">
            <w:pPr>
              <w:rPr>
                <w:rFonts w:cs="Arial"/>
                <w:b/>
                <w:bCs/>
                <w:szCs w:val="24"/>
                <w:u w:val="single"/>
              </w:rPr>
            </w:pPr>
          </w:p>
          <w:p w14:paraId="4936B33C" w14:textId="77777777" w:rsidR="00A16337" w:rsidRDefault="00A16337" w:rsidP="001E5B7A">
            <w:pPr>
              <w:rPr>
                <w:rFonts w:cs="Arial"/>
                <w:b/>
                <w:bCs/>
                <w:szCs w:val="24"/>
                <w:u w:val="single"/>
              </w:rPr>
            </w:pPr>
          </w:p>
          <w:p w14:paraId="1D624A82" w14:textId="77777777" w:rsidR="00A16337" w:rsidRDefault="00A16337" w:rsidP="001E5B7A">
            <w:pPr>
              <w:rPr>
                <w:rFonts w:cs="Arial"/>
                <w:b/>
                <w:bCs/>
                <w:szCs w:val="24"/>
                <w:u w:val="single"/>
              </w:rPr>
            </w:pPr>
          </w:p>
          <w:p w14:paraId="15E7D627" w14:textId="77777777" w:rsidR="00A16337" w:rsidRDefault="00A16337" w:rsidP="001E5B7A">
            <w:pPr>
              <w:rPr>
                <w:rFonts w:cs="Arial"/>
                <w:b/>
                <w:bCs/>
                <w:szCs w:val="24"/>
                <w:u w:val="single"/>
              </w:rPr>
            </w:pPr>
          </w:p>
          <w:p w14:paraId="30E5C04F" w14:textId="77777777" w:rsidR="00450BC2" w:rsidRDefault="00450BC2" w:rsidP="001E5B7A">
            <w:pPr>
              <w:rPr>
                <w:rFonts w:cs="Arial"/>
                <w:b/>
                <w:bCs/>
                <w:szCs w:val="24"/>
                <w:u w:val="single"/>
              </w:rPr>
            </w:pPr>
          </w:p>
          <w:p w14:paraId="5EA84376" w14:textId="77777777" w:rsidR="00450BC2" w:rsidRDefault="00450BC2" w:rsidP="001E5B7A">
            <w:pPr>
              <w:rPr>
                <w:rFonts w:cs="Arial"/>
                <w:b/>
                <w:bCs/>
                <w:szCs w:val="24"/>
                <w:u w:val="single"/>
              </w:rPr>
            </w:pPr>
          </w:p>
          <w:p w14:paraId="07DA5F38" w14:textId="77777777" w:rsidR="00450BC2" w:rsidRDefault="00450BC2" w:rsidP="001E5B7A">
            <w:pPr>
              <w:rPr>
                <w:rFonts w:cs="Arial"/>
                <w:b/>
                <w:bCs/>
                <w:szCs w:val="24"/>
                <w:u w:val="single"/>
              </w:rPr>
            </w:pPr>
          </w:p>
          <w:p w14:paraId="58FF2321" w14:textId="77777777" w:rsidR="00450BC2" w:rsidRDefault="00450BC2" w:rsidP="001E5B7A">
            <w:pPr>
              <w:rPr>
                <w:rFonts w:cs="Arial"/>
                <w:b/>
                <w:bCs/>
                <w:szCs w:val="24"/>
                <w:u w:val="single"/>
              </w:rPr>
            </w:pPr>
          </w:p>
          <w:p w14:paraId="710578A1" w14:textId="77777777" w:rsidR="00450BC2" w:rsidRDefault="00450BC2" w:rsidP="001E5B7A">
            <w:pPr>
              <w:rPr>
                <w:rFonts w:cs="Arial"/>
                <w:b/>
                <w:bCs/>
                <w:szCs w:val="24"/>
                <w:u w:val="single"/>
              </w:rPr>
            </w:pPr>
          </w:p>
          <w:p w14:paraId="4952AF88" w14:textId="77777777" w:rsidR="00450BC2" w:rsidRDefault="00450BC2" w:rsidP="001E5B7A">
            <w:pPr>
              <w:rPr>
                <w:rFonts w:cs="Arial"/>
                <w:b/>
                <w:bCs/>
                <w:szCs w:val="24"/>
                <w:u w:val="single"/>
              </w:rPr>
            </w:pPr>
          </w:p>
          <w:p w14:paraId="433698A9" w14:textId="77777777" w:rsidR="002F00A0" w:rsidRDefault="002F00A0" w:rsidP="001E5B7A">
            <w:pPr>
              <w:rPr>
                <w:rFonts w:cs="Arial"/>
                <w:b/>
                <w:bCs/>
                <w:szCs w:val="24"/>
                <w:u w:val="single"/>
              </w:rPr>
            </w:pPr>
          </w:p>
          <w:p w14:paraId="1E2AA6CF" w14:textId="77777777" w:rsidR="002F00A0" w:rsidRDefault="002F00A0" w:rsidP="001E5B7A">
            <w:pPr>
              <w:rPr>
                <w:rFonts w:cs="Arial"/>
                <w:b/>
                <w:bCs/>
                <w:szCs w:val="24"/>
                <w:u w:val="single"/>
              </w:rPr>
            </w:pPr>
          </w:p>
          <w:p w14:paraId="7ED5BBD5" w14:textId="77777777" w:rsidR="002F00A0" w:rsidRDefault="002F00A0" w:rsidP="001E5B7A">
            <w:pPr>
              <w:rPr>
                <w:rFonts w:cs="Arial"/>
                <w:b/>
                <w:bCs/>
                <w:szCs w:val="24"/>
                <w:u w:val="single"/>
              </w:rPr>
            </w:pPr>
          </w:p>
          <w:p w14:paraId="36FF16D2" w14:textId="654E1057" w:rsidR="00A16337" w:rsidRDefault="00A16337" w:rsidP="001E5B7A">
            <w:pPr>
              <w:rPr>
                <w:rFonts w:cs="Arial"/>
                <w:b/>
                <w:bCs/>
                <w:szCs w:val="24"/>
                <w:u w:val="single"/>
              </w:rPr>
            </w:pPr>
            <w:r>
              <w:rPr>
                <w:rFonts w:cs="Arial"/>
                <w:b/>
                <w:bCs/>
                <w:szCs w:val="24"/>
                <w:u w:val="single"/>
              </w:rPr>
              <w:t>F-40</w:t>
            </w:r>
          </w:p>
          <w:p w14:paraId="472646E4" w14:textId="77777777" w:rsidR="00A16337" w:rsidRDefault="00A16337" w:rsidP="001E5B7A">
            <w:pPr>
              <w:rPr>
                <w:rFonts w:cs="Arial"/>
                <w:b/>
                <w:bCs/>
                <w:szCs w:val="24"/>
                <w:u w:val="single"/>
              </w:rPr>
            </w:pPr>
          </w:p>
          <w:p w14:paraId="4F09763B" w14:textId="77777777" w:rsidR="00A16337" w:rsidRDefault="00A16337" w:rsidP="001E5B7A">
            <w:pPr>
              <w:rPr>
                <w:rFonts w:cs="Arial"/>
                <w:b/>
                <w:bCs/>
                <w:szCs w:val="24"/>
                <w:u w:val="single"/>
              </w:rPr>
            </w:pPr>
          </w:p>
          <w:p w14:paraId="40E989A9" w14:textId="77777777" w:rsidR="00A16337" w:rsidRDefault="00A16337" w:rsidP="001E5B7A">
            <w:pPr>
              <w:rPr>
                <w:rFonts w:cs="Arial"/>
                <w:b/>
                <w:bCs/>
                <w:szCs w:val="24"/>
                <w:u w:val="single"/>
              </w:rPr>
            </w:pPr>
          </w:p>
          <w:p w14:paraId="3954EE4A" w14:textId="77777777" w:rsidR="00A16337" w:rsidRDefault="00A16337" w:rsidP="001E5B7A">
            <w:pPr>
              <w:rPr>
                <w:rFonts w:cs="Arial"/>
                <w:b/>
                <w:bCs/>
                <w:szCs w:val="24"/>
                <w:u w:val="single"/>
              </w:rPr>
            </w:pPr>
          </w:p>
          <w:p w14:paraId="4D6B7CDE" w14:textId="77777777" w:rsidR="00450BC2" w:rsidRDefault="00450BC2" w:rsidP="001E5B7A">
            <w:pPr>
              <w:rPr>
                <w:rFonts w:cs="Arial"/>
                <w:b/>
                <w:bCs/>
                <w:szCs w:val="24"/>
                <w:u w:val="single"/>
              </w:rPr>
            </w:pPr>
          </w:p>
          <w:p w14:paraId="775C743B" w14:textId="77777777" w:rsidR="002F00A0" w:rsidRDefault="002F00A0" w:rsidP="001E5B7A">
            <w:pPr>
              <w:rPr>
                <w:rFonts w:cs="Arial"/>
                <w:b/>
                <w:bCs/>
                <w:szCs w:val="24"/>
                <w:u w:val="single"/>
              </w:rPr>
            </w:pPr>
          </w:p>
          <w:p w14:paraId="357E6ADC" w14:textId="77777777" w:rsidR="002F00A0" w:rsidRDefault="002F00A0" w:rsidP="001E5B7A">
            <w:pPr>
              <w:rPr>
                <w:rFonts w:cs="Arial"/>
                <w:b/>
                <w:bCs/>
                <w:szCs w:val="24"/>
                <w:u w:val="single"/>
              </w:rPr>
            </w:pPr>
          </w:p>
          <w:p w14:paraId="2FFF6C8B" w14:textId="77777777" w:rsidR="002F00A0" w:rsidRDefault="002F00A0" w:rsidP="001E5B7A">
            <w:pPr>
              <w:rPr>
                <w:rFonts w:cs="Arial"/>
                <w:b/>
                <w:bCs/>
                <w:szCs w:val="24"/>
                <w:u w:val="single"/>
              </w:rPr>
            </w:pPr>
          </w:p>
          <w:p w14:paraId="4938BC08" w14:textId="77777777" w:rsidR="002F00A0" w:rsidRDefault="002F00A0" w:rsidP="001E5B7A">
            <w:pPr>
              <w:rPr>
                <w:rFonts w:cs="Arial"/>
                <w:b/>
                <w:bCs/>
                <w:szCs w:val="24"/>
                <w:u w:val="single"/>
              </w:rPr>
            </w:pPr>
          </w:p>
          <w:p w14:paraId="285AF4F5" w14:textId="77777777" w:rsidR="002F00A0" w:rsidRDefault="002F00A0" w:rsidP="001E5B7A">
            <w:pPr>
              <w:rPr>
                <w:rFonts w:cs="Arial"/>
                <w:b/>
                <w:bCs/>
                <w:szCs w:val="24"/>
                <w:u w:val="single"/>
              </w:rPr>
            </w:pPr>
          </w:p>
          <w:p w14:paraId="4B806620" w14:textId="209251DB" w:rsidR="00A16337" w:rsidRDefault="00A16337" w:rsidP="001E5B7A">
            <w:pPr>
              <w:rPr>
                <w:rFonts w:cs="Arial"/>
                <w:b/>
                <w:bCs/>
                <w:szCs w:val="24"/>
                <w:u w:val="single"/>
              </w:rPr>
            </w:pPr>
            <w:r>
              <w:rPr>
                <w:rFonts w:cs="Arial"/>
                <w:b/>
                <w:bCs/>
                <w:szCs w:val="24"/>
                <w:u w:val="single"/>
              </w:rPr>
              <w:t>F-41</w:t>
            </w:r>
          </w:p>
          <w:p w14:paraId="6CCAA36E" w14:textId="77777777" w:rsidR="00A16337" w:rsidRDefault="00A16337" w:rsidP="001E5B7A">
            <w:pPr>
              <w:rPr>
                <w:rFonts w:cs="Arial"/>
                <w:b/>
                <w:bCs/>
                <w:szCs w:val="24"/>
                <w:u w:val="single"/>
              </w:rPr>
            </w:pPr>
          </w:p>
          <w:p w14:paraId="74AE25F1" w14:textId="77777777" w:rsidR="00A16337" w:rsidRDefault="00A16337" w:rsidP="001E5B7A">
            <w:pPr>
              <w:rPr>
                <w:rFonts w:cs="Arial"/>
                <w:b/>
                <w:bCs/>
                <w:szCs w:val="24"/>
                <w:u w:val="single"/>
              </w:rPr>
            </w:pPr>
          </w:p>
          <w:p w14:paraId="05136637" w14:textId="77777777" w:rsidR="002F00A0" w:rsidRDefault="002F00A0" w:rsidP="001E5B7A">
            <w:pPr>
              <w:rPr>
                <w:rFonts w:cs="Arial"/>
                <w:b/>
                <w:bCs/>
                <w:szCs w:val="24"/>
                <w:u w:val="single"/>
              </w:rPr>
            </w:pPr>
          </w:p>
          <w:p w14:paraId="740F13EF" w14:textId="77777777" w:rsidR="002F00A0" w:rsidRDefault="002F00A0" w:rsidP="001E5B7A">
            <w:pPr>
              <w:rPr>
                <w:rFonts w:cs="Arial"/>
                <w:b/>
                <w:bCs/>
                <w:szCs w:val="24"/>
                <w:u w:val="single"/>
              </w:rPr>
            </w:pPr>
          </w:p>
          <w:p w14:paraId="28117D46" w14:textId="77777777" w:rsidR="002F00A0" w:rsidRDefault="002F00A0" w:rsidP="001E5B7A">
            <w:pPr>
              <w:rPr>
                <w:rFonts w:cs="Arial"/>
                <w:b/>
                <w:bCs/>
                <w:szCs w:val="24"/>
                <w:u w:val="single"/>
              </w:rPr>
            </w:pPr>
          </w:p>
          <w:p w14:paraId="05A8D81A" w14:textId="77777777" w:rsidR="00871639" w:rsidRDefault="00871639" w:rsidP="001E5B7A">
            <w:pPr>
              <w:rPr>
                <w:rFonts w:cs="Arial"/>
                <w:b/>
                <w:bCs/>
                <w:szCs w:val="24"/>
                <w:u w:val="single"/>
              </w:rPr>
            </w:pPr>
          </w:p>
          <w:p w14:paraId="7BCBDDCF" w14:textId="1C8A6DF4" w:rsidR="00A16337" w:rsidRDefault="00A16337" w:rsidP="001E5B7A">
            <w:pPr>
              <w:rPr>
                <w:rFonts w:cs="Arial"/>
                <w:b/>
                <w:bCs/>
                <w:szCs w:val="24"/>
                <w:u w:val="single"/>
              </w:rPr>
            </w:pPr>
            <w:r>
              <w:rPr>
                <w:rFonts w:cs="Arial"/>
                <w:b/>
                <w:bCs/>
                <w:szCs w:val="24"/>
                <w:u w:val="single"/>
              </w:rPr>
              <w:t>F-42</w:t>
            </w:r>
          </w:p>
          <w:p w14:paraId="74652872" w14:textId="77777777" w:rsidR="00A16337" w:rsidRDefault="00A16337" w:rsidP="001E5B7A">
            <w:pPr>
              <w:rPr>
                <w:rFonts w:cs="Arial"/>
                <w:b/>
                <w:bCs/>
                <w:szCs w:val="24"/>
                <w:u w:val="single"/>
              </w:rPr>
            </w:pPr>
          </w:p>
          <w:p w14:paraId="55780FE7" w14:textId="77777777" w:rsidR="00A16337" w:rsidRDefault="00A16337" w:rsidP="001E5B7A">
            <w:pPr>
              <w:rPr>
                <w:rFonts w:cs="Arial"/>
                <w:b/>
                <w:bCs/>
                <w:szCs w:val="24"/>
                <w:u w:val="single"/>
              </w:rPr>
            </w:pPr>
          </w:p>
          <w:p w14:paraId="79F25D68" w14:textId="77777777" w:rsidR="00A16337" w:rsidRDefault="00A16337" w:rsidP="001E5B7A">
            <w:pPr>
              <w:rPr>
                <w:rFonts w:cs="Arial"/>
                <w:b/>
                <w:bCs/>
                <w:szCs w:val="24"/>
                <w:u w:val="single"/>
              </w:rPr>
            </w:pPr>
          </w:p>
          <w:p w14:paraId="4486F135" w14:textId="77777777" w:rsidR="00A16337" w:rsidRDefault="00A16337" w:rsidP="001E5B7A">
            <w:pPr>
              <w:rPr>
                <w:rFonts w:cs="Arial"/>
                <w:b/>
                <w:bCs/>
                <w:szCs w:val="24"/>
                <w:u w:val="single"/>
              </w:rPr>
            </w:pPr>
          </w:p>
          <w:p w14:paraId="5215BDE2" w14:textId="77777777" w:rsidR="00450BC2" w:rsidRDefault="00450BC2" w:rsidP="001E5B7A">
            <w:pPr>
              <w:rPr>
                <w:rFonts w:cs="Arial"/>
                <w:b/>
                <w:bCs/>
                <w:szCs w:val="24"/>
                <w:u w:val="single"/>
              </w:rPr>
            </w:pPr>
          </w:p>
          <w:p w14:paraId="6B4FE1D8" w14:textId="77777777" w:rsidR="00450BC2" w:rsidRDefault="00450BC2" w:rsidP="001E5B7A">
            <w:pPr>
              <w:rPr>
                <w:rFonts w:cs="Arial"/>
                <w:b/>
                <w:bCs/>
                <w:szCs w:val="24"/>
                <w:u w:val="single"/>
              </w:rPr>
            </w:pPr>
          </w:p>
          <w:p w14:paraId="4D4B4B2F" w14:textId="77777777" w:rsidR="00450BC2" w:rsidRDefault="00450BC2" w:rsidP="001E5B7A">
            <w:pPr>
              <w:rPr>
                <w:rFonts w:cs="Arial"/>
                <w:b/>
                <w:bCs/>
                <w:szCs w:val="24"/>
                <w:u w:val="single"/>
              </w:rPr>
            </w:pPr>
          </w:p>
          <w:p w14:paraId="61DE2AFB" w14:textId="77777777" w:rsidR="00FB2999" w:rsidRDefault="00FB2999" w:rsidP="001E5B7A">
            <w:pPr>
              <w:rPr>
                <w:rFonts w:cs="Arial"/>
                <w:b/>
                <w:bCs/>
                <w:szCs w:val="24"/>
                <w:u w:val="single"/>
              </w:rPr>
            </w:pPr>
          </w:p>
          <w:p w14:paraId="2DFACBAE" w14:textId="77777777" w:rsidR="00FB2999" w:rsidRDefault="00FB2999" w:rsidP="001E5B7A">
            <w:pPr>
              <w:rPr>
                <w:rFonts w:cs="Arial"/>
                <w:b/>
                <w:bCs/>
                <w:szCs w:val="24"/>
                <w:u w:val="single"/>
              </w:rPr>
            </w:pPr>
          </w:p>
          <w:p w14:paraId="743AD6A3" w14:textId="77777777" w:rsidR="00FB2999" w:rsidRDefault="00FB2999" w:rsidP="001E5B7A">
            <w:pPr>
              <w:rPr>
                <w:rFonts w:cs="Arial"/>
                <w:b/>
                <w:bCs/>
                <w:szCs w:val="24"/>
                <w:u w:val="single"/>
              </w:rPr>
            </w:pPr>
          </w:p>
          <w:p w14:paraId="436CD03B" w14:textId="09649F2A" w:rsidR="00A16337" w:rsidRDefault="00A16337" w:rsidP="001E5B7A">
            <w:pPr>
              <w:rPr>
                <w:rFonts w:cs="Arial"/>
                <w:b/>
                <w:bCs/>
                <w:szCs w:val="24"/>
                <w:u w:val="single"/>
              </w:rPr>
            </w:pPr>
            <w:r>
              <w:rPr>
                <w:rFonts w:cs="Arial"/>
                <w:b/>
                <w:bCs/>
                <w:szCs w:val="24"/>
                <w:u w:val="single"/>
              </w:rPr>
              <w:t>F-70</w:t>
            </w:r>
          </w:p>
          <w:p w14:paraId="3EF9889A" w14:textId="77777777" w:rsidR="00A16337" w:rsidRDefault="00A16337" w:rsidP="001E5B7A">
            <w:pPr>
              <w:rPr>
                <w:rFonts w:cs="Arial"/>
                <w:b/>
                <w:bCs/>
                <w:szCs w:val="24"/>
                <w:u w:val="single"/>
              </w:rPr>
            </w:pPr>
          </w:p>
          <w:p w14:paraId="71212186" w14:textId="77777777" w:rsidR="00A16337" w:rsidRDefault="00A16337" w:rsidP="001E5B7A">
            <w:pPr>
              <w:rPr>
                <w:rFonts w:cs="Arial"/>
                <w:b/>
                <w:bCs/>
                <w:szCs w:val="24"/>
                <w:u w:val="single"/>
              </w:rPr>
            </w:pPr>
          </w:p>
          <w:p w14:paraId="44041A06" w14:textId="77777777" w:rsidR="00A16337" w:rsidRDefault="00A16337" w:rsidP="001E5B7A">
            <w:pPr>
              <w:rPr>
                <w:rFonts w:cs="Arial"/>
                <w:b/>
                <w:bCs/>
                <w:szCs w:val="24"/>
                <w:u w:val="single"/>
              </w:rPr>
            </w:pPr>
          </w:p>
          <w:p w14:paraId="4B367B2C" w14:textId="77777777" w:rsidR="00A16337" w:rsidRDefault="00A16337" w:rsidP="001E5B7A">
            <w:pPr>
              <w:rPr>
                <w:rFonts w:cs="Arial"/>
                <w:b/>
                <w:bCs/>
                <w:szCs w:val="24"/>
                <w:u w:val="single"/>
              </w:rPr>
            </w:pPr>
          </w:p>
          <w:p w14:paraId="615E3BE4" w14:textId="58C25761" w:rsidR="00A16337" w:rsidRDefault="00A16337" w:rsidP="001E5B7A">
            <w:pPr>
              <w:rPr>
                <w:rFonts w:cs="Arial"/>
                <w:b/>
                <w:bCs/>
                <w:szCs w:val="24"/>
                <w:u w:val="single"/>
              </w:rPr>
            </w:pPr>
            <w:r>
              <w:rPr>
                <w:rFonts w:cs="Arial"/>
                <w:b/>
                <w:bCs/>
                <w:szCs w:val="24"/>
                <w:u w:val="single"/>
              </w:rPr>
              <w:t>F-71</w:t>
            </w:r>
          </w:p>
          <w:p w14:paraId="17BFBFDD" w14:textId="77777777" w:rsidR="00A16337" w:rsidRDefault="00A16337" w:rsidP="001E5B7A">
            <w:pPr>
              <w:rPr>
                <w:rFonts w:cs="Arial"/>
                <w:b/>
                <w:bCs/>
                <w:szCs w:val="24"/>
                <w:u w:val="single"/>
              </w:rPr>
            </w:pPr>
          </w:p>
          <w:p w14:paraId="00B23401" w14:textId="77777777" w:rsidR="00A16337" w:rsidRDefault="00A16337" w:rsidP="001E5B7A">
            <w:pPr>
              <w:rPr>
                <w:rFonts w:cs="Arial"/>
                <w:b/>
                <w:bCs/>
                <w:szCs w:val="24"/>
                <w:u w:val="single"/>
              </w:rPr>
            </w:pPr>
          </w:p>
          <w:p w14:paraId="3F2BD4FA" w14:textId="77777777" w:rsidR="00A16337" w:rsidRDefault="00A16337" w:rsidP="001E5B7A">
            <w:pPr>
              <w:rPr>
                <w:rFonts w:cs="Arial"/>
                <w:b/>
                <w:bCs/>
                <w:szCs w:val="24"/>
                <w:u w:val="single"/>
              </w:rPr>
            </w:pPr>
          </w:p>
          <w:p w14:paraId="15E16192" w14:textId="77777777" w:rsidR="00A16337" w:rsidRDefault="00A16337" w:rsidP="001E5B7A">
            <w:pPr>
              <w:rPr>
                <w:rFonts w:cs="Arial"/>
                <w:b/>
                <w:bCs/>
                <w:szCs w:val="24"/>
                <w:u w:val="single"/>
              </w:rPr>
            </w:pPr>
          </w:p>
          <w:p w14:paraId="0E413A40" w14:textId="77777777" w:rsidR="00070B17" w:rsidRDefault="00070B17" w:rsidP="001E5B7A">
            <w:pPr>
              <w:rPr>
                <w:rFonts w:cs="Arial"/>
                <w:b/>
                <w:bCs/>
                <w:szCs w:val="24"/>
                <w:u w:val="single"/>
              </w:rPr>
            </w:pPr>
          </w:p>
          <w:p w14:paraId="611AD3AC" w14:textId="77777777" w:rsidR="00070B17" w:rsidRDefault="00070B17" w:rsidP="001E5B7A">
            <w:pPr>
              <w:rPr>
                <w:rFonts w:cs="Arial"/>
                <w:b/>
                <w:bCs/>
                <w:szCs w:val="24"/>
                <w:u w:val="single"/>
              </w:rPr>
            </w:pPr>
          </w:p>
          <w:p w14:paraId="08D616AA" w14:textId="77646244" w:rsidR="00A16337" w:rsidRDefault="00A16337" w:rsidP="001E5B7A">
            <w:pPr>
              <w:rPr>
                <w:rFonts w:cs="Arial"/>
                <w:b/>
                <w:bCs/>
                <w:szCs w:val="24"/>
                <w:u w:val="single"/>
              </w:rPr>
            </w:pPr>
            <w:r>
              <w:rPr>
                <w:rFonts w:cs="Arial"/>
                <w:b/>
                <w:bCs/>
                <w:szCs w:val="24"/>
                <w:u w:val="single"/>
              </w:rPr>
              <w:t>F-80</w:t>
            </w:r>
          </w:p>
          <w:p w14:paraId="520F9C38" w14:textId="77777777" w:rsidR="00A16337" w:rsidRDefault="00A16337" w:rsidP="001E5B7A">
            <w:pPr>
              <w:rPr>
                <w:rFonts w:cs="Arial"/>
                <w:b/>
                <w:bCs/>
                <w:szCs w:val="24"/>
                <w:u w:val="single"/>
              </w:rPr>
            </w:pPr>
          </w:p>
          <w:p w14:paraId="72CE6ED6" w14:textId="77777777" w:rsidR="00A16337" w:rsidRDefault="00A16337" w:rsidP="001E5B7A">
            <w:pPr>
              <w:rPr>
                <w:rFonts w:cs="Arial"/>
                <w:b/>
                <w:bCs/>
                <w:szCs w:val="24"/>
                <w:u w:val="single"/>
              </w:rPr>
            </w:pPr>
          </w:p>
          <w:p w14:paraId="47160F75" w14:textId="77777777" w:rsidR="00A16337" w:rsidRDefault="00A16337" w:rsidP="001E5B7A">
            <w:pPr>
              <w:rPr>
                <w:rFonts w:cs="Arial"/>
                <w:b/>
                <w:bCs/>
                <w:szCs w:val="24"/>
                <w:u w:val="single"/>
              </w:rPr>
            </w:pPr>
          </w:p>
          <w:p w14:paraId="1E51E939" w14:textId="4862F83E" w:rsidR="001E5B7A" w:rsidRPr="00026D17" w:rsidRDefault="001E5B7A" w:rsidP="001E5B7A">
            <w:pPr>
              <w:rPr>
                <w:rFonts w:cs="Arial"/>
                <w:b/>
                <w:bCs/>
                <w:szCs w:val="24"/>
                <w:u w:val="single"/>
              </w:rPr>
            </w:pPr>
            <w:r>
              <w:rPr>
                <w:rFonts w:cs="Arial"/>
                <w:b/>
                <w:bCs/>
                <w:szCs w:val="24"/>
                <w:u w:val="single"/>
              </w:rPr>
              <w:t>G</w:t>
            </w:r>
            <w:r w:rsidRPr="00026D17">
              <w:rPr>
                <w:rFonts w:cs="Arial"/>
                <w:b/>
                <w:bCs/>
                <w:szCs w:val="24"/>
                <w:u w:val="single"/>
              </w:rPr>
              <w:t>-</w:t>
            </w:r>
            <w:r>
              <w:rPr>
                <w:rFonts w:cs="Arial"/>
                <w:b/>
                <w:bCs/>
                <w:szCs w:val="24"/>
                <w:u w:val="single"/>
              </w:rPr>
              <w:t>1</w:t>
            </w:r>
          </w:p>
          <w:p w14:paraId="476CE43B" w14:textId="77777777" w:rsidR="001E5B7A" w:rsidRPr="00405A23" w:rsidRDefault="001E5B7A" w:rsidP="001E5B7A">
            <w:pPr>
              <w:rPr>
                <w:rFonts w:cs="Arial"/>
                <w:b/>
                <w:bCs/>
                <w:szCs w:val="24"/>
                <w:u w:val="single"/>
              </w:rPr>
            </w:pPr>
          </w:p>
          <w:p w14:paraId="377C91F0" w14:textId="77777777" w:rsidR="001E5B7A" w:rsidRPr="00405A23" w:rsidRDefault="001E5B7A" w:rsidP="001E5B7A">
            <w:pPr>
              <w:rPr>
                <w:rFonts w:cs="Arial"/>
                <w:b/>
                <w:bCs/>
                <w:szCs w:val="24"/>
                <w:u w:val="single"/>
              </w:rPr>
            </w:pPr>
          </w:p>
          <w:p w14:paraId="40F76A3F" w14:textId="77777777" w:rsidR="001E5B7A" w:rsidRPr="00405A23" w:rsidRDefault="001E5B7A" w:rsidP="001E5B7A">
            <w:pPr>
              <w:rPr>
                <w:rFonts w:cs="Arial"/>
                <w:b/>
                <w:bCs/>
                <w:szCs w:val="24"/>
                <w:u w:val="single"/>
              </w:rPr>
            </w:pPr>
          </w:p>
          <w:p w14:paraId="6EB3C65B" w14:textId="77777777" w:rsidR="001E5B7A" w:rsidRDefault="001E5B7A" w:rsidP="001E5B7A">
            <w:pPr>
              <w:rPr>
                <w:rFonts w:cs="Arial"/>
                <w:b/>
                <w:bCs/>
                <w:szCs w:val="24"/>
                <w:u w:val="single"/>
              </w:rPr>
            </w:pPr>
          </w:p>
          <w:p w14:paraId="01CD783D" w14:textId="77777777" w:rsidR="001E5B7A" w:rsidRPr="00026D17" w:rsidRDefault="001E5B7A" w:rsidP="001E5B7A">
            <w:pPr>
              <w:rPr>
                <w:rFonts w:cs="Arial"/>
                <w:b/>
                <w:bCs/>
                <w:szCs w:val="24"/>
                <w:u w:val="single"/>
              </w:rPr>
            </w:pPr>
            <w:r w:rsidRPr="00026D17">
              <w:rPr>
                <w:rFonts w:cs="Arial"/>
                <w:b/>
                <w:bCs/>
                <w:szCs w:val="24"/>
                <w:u w:val="single"/>
              </w:rPr>
              <w:t>G-</w:t>
            </w:r>
            <w:r>
              <w:rPr>
                <w:rFonts w:cs="Arial"/>
                <w:b/>
                <w:bCs/>
                <w:szCs w:val="24"/>
                <w:u w:val="single"/>
              </w:rPr>
              <w:t>2</w:t>
            </w:r>
          </w:p>
          <w:p w14:paraId="428A7448" w14:textId="77777777" w:rsidR="001E5B7A" w:rsidRPr="00405A23" w:rsidRDefault="001E5B7A" w:rsidP="001E5B7A">
            <w:pPr>
              <w:rPr>
                <w:rFonts w:cs="Arial"/>
                <w:b/>
                <w:bCs/>
                <w:szCs w:val="24"/>
                <w:u w:val="single"/>
              </w:rPr>
            </w:pPr>
          </w:p>
          <w:p w14:paraId="549BC9DF" w14:textId="77777777" w:rsidR="001E5B7A" w:rsidRPr="00405A23" w:rsidRDefault="001E5B7A" w:rsidP="001E5B7A">
            <w:pPr>
              <w:rPr>
                <w:rFonts w:cs="Arial"/>
                <w:b/>
                <w:bCs/>
                <w:szCs w:val="24"/>
                <w:u w:val="single"/>
              </w:rPr>
            </w:pPr>
          </w:p>
          <w:p w14:paraId="779C4713" w14:textId="77777777" w:rsidR="001E5B7A" w:rsidRPr="00405A23" w:rsidRDefault="001E5B7A" w:rsidP="001E5B7A">
            <w:pPr>
              <w:rPr>
                <w:rFonts w:cs="Arial"/>
                <w:b/>
                <w:bCs/>
                <w:szCs w:val="24"/>
                <w:u w:val="single"/>
              </w:rPr>
            </w:pPr>
          </w:p>
          <w:p w14:paraId="415FA6A7" w14:textId="77777777" w:rsidR="001E5B7A" w:rsidRPr="00405A23" w:rsidRDefault="001E5B7A" w:rsidP="001E5B7A">
            <w:pPr>
              <w:rPr>
                <w:rFonts w:cs="Arial"/>
                <w:b/>
                <w:bCs/>
                <w:szCs w:val="24"/>
                <w:u w:val="single"/>
              </w:rPr>
            </w:pPr>
          </w:p>
          <w:p w14:paraId="149CF716" w14:textId="77777777" w:rsidR="00070B17" w:rsidRDefault="00070B17" w:rsidP="001E5B7A">
            <w:pPr>
              <w:rPr>
                <w:rFonts w:cs="Arial"/>
                <w:b/>
                <w:bCs/>
                <w:szCs w:val="24"/>
                <w:u w:val="single"/>
              </w:rPr>
            </w:pPr>
          </w:p>
          <w:p w14:paraId="0D892D29" w14:textId="0AC3CD05" w:rsidR="001E5B7A" w:rsidRPr="00026D17" w:rsidRDefault="001E5B7A" w:rsidP="001E5B7A">
            <w:pPr>
              <w:rPr>
                <w:rFonts w:cs="Arial"/>
                <w:b/>
                <w:bCs/>
                <w:szCs w:val="24"/>
                <w:u w:val="single"/>
              </w:rPr>
            </w:pPr>
            <w:r w:rsidRPr="00026D17">
              <w:rPr>
                <w:rFonts w:cs="Arial"/>
                <w:b/>
                <w:bCs/>
                <w:szCs w:val="24"/>
                <w:u w:val="single"/>
              </w:rPr>
              <w:t>G-</w:t>
            </w:r>
            <w:r>
              <w:rPr>
                <w:rFonts w:cs="Arial"/>
                <w:b/>
                <w:bCs/>
                <w:szCs w:val="24"/>
                <w:u w:val="single"/>
              </w:rPr>
              <w:t>3</w:t>
            </w:r>
          </w:p>
          <w:p w14:paraId="62964539" w14:textId="77777777" w:rsidR="001E5B7A" w:rsidRPr="00405A23" w:rsidRDefault="001E5B7A" w:rsidP="001E5B7A">
            <w:pPr>
              <w:rPr>
                <w:rFonts w:cs="Arial"/>
                <w:b/>
                <w:bCs/>
                <w:szCs w:val="24"/>
                <w:u w:val="single"/>
              </w:rPr>
            </w:pPr>
          </w:p>
          <w:p w14:paraId="39EA98EA" w14:textId="77777777" w:rsidR="001E5B7A" w:rsidRPr="00405A23" w:rsidRDefault="001E5B7A" w:rsidP="001E5B7A">
            <w:pPr>
              <w:rPr>
                <w:rFonts w:cs="Arial"/>
                <w:b/>
                <w:bCs/>
                <w:szCs w:val="24"/>
                <w:u w:val="single"/>
              </w:rPr>
            </w:pPr>
          </w:p>
          <w:p w14:paraId="77F9107C" w14:textId="77777777" w:rsidR="001E5B7A" w:rsidRPr="00405A23" w:rsidRDefault="001E5B7A" w:rsidP="001E5B7A">
            <w:pPr>
              <w:rPr>
                <w:rFonts w:cs="Arial"/>
                <w:b/>
                <w:bCs/>
                <w:szCs w:val="24"/>
                <w:u w:val="single"/>
              </w:rPr>
            </w:pPr>
          </w:p>
          <w:p w14:paraId="28FA7031" w14:textId="77777777" w:rsidR="001E5B7A" w:rsidRPr="00405A23" w:rsidRDefault="001E5B7A" w:rsidP="001E5B7A">
            <w:pPr>
              <w:rPr>
                <w:rFonts w:cs="Arial"/>
                <w:b/>
                <w:bCs/>
                <w:szCs w:val="24"/>
                <w:u w:val="single"/>
              </w:rPr>
            </w:pPr>
          </w:p>
          <w:p w14:paraId="2AAEC71E" w14:textId="77777777" w:rsidR="001E5B7A" w:rsidRDefault="001E5B7A" w:rsidP="001E5B7A">
            <w:pPr>
              <w:rPr>
                <w:rFonts w:cs="Arial"/>
                <w:b/>
                <w:bCs/>
                <w:szCs w:val="24"/>
                <w:u w:val="single"/>
              </w:rPr>
            </w:pPr>
          </w:p>
          <w:p w14:paraId="0E199009" w14:textId="77777777" w:rsidR="001E5B7A" w:rsidRDefault="001E5B7A" w:rsidP="001E5B7A">
            <w:pPr>
              <w:rPr>
                <w:rFonts w:cs="Arial"/>
                <w:b/>
                <w:bCs/>
                <w:szCs w:val="24"/>
                <w:u w:val="single"/>
              </w:rPr>
            </w:pPr>
          </w:p>
          <w:p w14:paraId="76CC5D36" w14:textId="77777777" w:rsidR="00070B17" w:rsidRDefault="00070B17" w:rsidP="001E5B7A">
            <w:pPr>
              <w:rPr>
                <w:rFonts w:cs="Arial"/>
                <w:b/>
                <w:bCs/>
                <w:szCs w:val="24"/>
                <w:u w:val="single"/>
              </w:rPr>
            </w:pPr>
          </w:p>
          <w:p w14:paraId="1C18D8BA" w14:textId="77777777" w:rsidR="00070B17" w:rsidRDefault="00070B17" w:rsidP="001E5B7A">
            <w:pPr>
              <w:rPr>
                <w:rFonts w:cs="Arial"/>
                <w:b/>
                <w:bCs/>
                <w:szCs w:val="24"/>
                <w:u w:val="single"/>
              </w:rPr>
            </w:pPr>
          </w:p>
          <w:p w14:paraId="10691C93" w14:textId="77777777" w:rsidR="00070B17" w:rsidRDefault="00070B17" w:rsidP="001E5B7A">
            <w:pPr>
              <w:rPr>
                <w:rFonts w:cs="Arial"/>
                <w:b/>
                <w:bCs/>
                <w:szCs w:val="24"/>
                <w:u w:val="single"/>
              </w:rPr>
            </w:pPr>
          </w:p>
          <w:p w14:paraId="7EC08418" w14:textId="77777777" w:rsidR="00070B17" w:rsidRDefault="00070B17" w:rsidP="001E5B7A">
            <w:pPr>
              <w:rPr>
                <w:rFonts w:cs="Arial"/>
                <w:b/>
                <w:bCs/>
                <w:szCs w:val="24"/>
                <w:u w:val="single"/>
              </w:rPr>
            </w:pPr>
          </w:p>
          <w:p w14:paraId="07802136" w14:textId="77777777" w:rsidR="00070B17" w:rsidRDefault="00070B17" w:rsidP="001E5B7A">
            <w:pPr>
              <w:rPr>
                <w:rFonts w:cs="Arial"/>
                <w:b/>
                <w:bCs/>
                <w:szCs w:val="24"/>
                <w:u w:val="single"/>
              </w:rPr>
            </w:pPr>
          </w:p>
          <w:p w14:paraId="23F6240A" w14:textId="77777777" w:rsidR="00070B17" w:rsidRDefault="00070B17" w:rsidP="001E5B7A">
            <w:pPr>
              <w:rPr>
                <w:rFonts w:cs="Arial"/>
                <w:b/>
                <w:bCs/>
                <w:szCs w:val="24"/>
                <w:u w:val="single"/>
              </w:rPr>
            </w:pPr>
          </w:p>
          <w:p w14:paraId="5C00AA93" w14:textId="77777777" w:rsidR="00070B17" w:rsidRDefault="00070B17" w:rsidP="001E5B7A">
            <w:pPr>
              <w:rPr>
                <w:rFonts w:cs="Arial"/>
                <w:b/>
                <w:bCs/>
                <w:szCs w:val="24"/>
                <w:u w:val="single"/>
              </w:rPr>
            </w:pPr>
          </w:p>
          <w:p w14:paraId="05B75D59" w14:textId="7D427F13" w:rsidR="001E5B7A" w:rsidRPr="00026D17" w:rsidRDefault="001E5B7A" w:rsidP="001E5B7A">
            <w:pPr>
              <w:rPr>
                <w:rFonts w:cs="Arial"/>
                <w:b/>
                <w:bCs/>
                <w:szCs w:val="24"/>
                <w:u w:val="single"/>
              </w:rPr>
            </w:pPr>
            <w:r w:rsidRPr="00026D17">
              <w:rPr>
                <w:rFonts w:cs="Arial"/>
                <w:b/>
                <w:bCs/>
                <w:szCs w:val="24"/>
                <w:u w:val="single"/>
              </w:rPr>
              <w:t>G-</w:t>
            </w:r>
            <w:r w:rsidR="00070B17">
              <w:rPr>
                <w:rFonts w:cs="Arial"/>
                <w:b/>
                <w:bCs/>
                <w:szCs w:val="24"/>
                <w:u w:val="single"/>
              </w:rPr>
              <w:t>5</w:t>
            </w:r>
          </w:p>
          <w:p w14:paraId="6684DC06" w14:textId="77777777" w:rsidR="001E5B7A" w:rsidRPr="00405A23" w:rsidRDefault="001E5B7A" w:rsidP="001E5B7A">
            <w:pPr>
              <w:rPr>
                <w:rFonts w:cs="Arial"/>
                <w:b/>
                <w:bCs/>
                <w:szCs w:val="24"/>
                <w:u w:val="single"/>
              </w:rPr>
            </w:pPr>
          </w:p>
          <w:p w14:paraId="11F9B0F8" w14:textId="77777777" w:rsidR="001E5B7A" w:rsidRPr="00405A23" w:rsidRDefault="001E5B7A" w:rsidP="001E5B7A">
            <w:pPr>
              <w:rPr>
                <w:rFonts w:cs="Arial"/>
                <w:b/>
                <w:bCs/>
                <w:szCs w:val="24"/>
                <w:u w:val="single"/>
              </w:rPr>
            </w:pPr>
          </w:p>
          <w:p w14:paraId="3306C4F4" w14:textId="77777777" w:rsidR="001E5B7A" w:rsidRPr="00405A23" w:rsidRDefault="001E5B7A" w:rsidP="001E5B7A">
            <w:pPr>
              <w:rPr>
                <w:rFonts w:cs="Arial"/>
                <w:b/>
                <w:bCs/>
                <w:szCs w:val="24"/>
                <w:u w:val="single"/>
              </w:rPr>
            </w:pPr>
          </w:p>
          <w:p w14:paraId="25BE9A96" w14:textId="77777777" w:rsidR="001E5B7A" w:rsidRPr="00405A23" w:rsidRDefault="001E5B7A" w:rsidP="001E5B7A">
            <w:pPr>
              <w:rPr>
                <w:rFonts w:cs="Arial"/>
                <w:b/>
                <w:bCs/>
                <w:szCs w:val="24"/>
                <w:u w:val="single"/>
              </w:rPr>
            </w:pPr>
          </w:p>
          <w:p w14:paraId="76CC027E" w14:textId="77777777" w:rsidR="001E5B7A" w:rsidRDefault="001E5B7A" w:rsidP="001E5B7A">
            <w:pPr>
              <w:rPr>
                <w:rFonts w:cs="Arial"/>
                <w:b/>
                <w:bCs/>
                <w:szCs w:val="24"/>
                <w:u w:val="single"/>
              </w:rPr>
            </w:pPr>
            <w:r>
              <w:rPr>
                <w:rFonts w:cs="Arial"/>
                <w:b/>
                <w:bCs/>
                <w:szCs w:val="24"/>
                <w:u w:val="single"/>
              </w:rPr>
              <w:t>G-6</w:t>
            </w:r>
          </w:p>
          <w:p w14:paraId="0B888A4C" w14:textId="77777777" w:rsidR="001E5B7A" w:rsidRDefault="001E5B7A" w:rsidP="001E5B7A">
            <w:pPr>
              <w:rPr>
                <w:rFonts w:cs="Arial"/>
                <w:b/>
                <w:bCs/>
                <w:szCs w:val="24"/>
                <w:u w:val="single"/>
              </w:rPr>
            </w:pPr>
          </w:p>
          <w:p w14:paraId="102E3617" w14:textId="77777777" w:rsidR="001E5B7A" w:rsidRDefault="001E5B7A" w:rsidP="001E5B7A">
            <w:pPr>
              <w:rPr>
                <w:rFonts w:cs="Arial"/>
                <w:b/>
                <w:bCs/>
                <w:szCs w:val="24"/>
                <w:u w:val="single"/>
              </w:rPr>
            </w:pPr>
          </w:p>
          <w:p w14:paraId="57DDD7D6" w14:textId="77777777" w:rsidR="001E5B7A" w:rsidRDefault="001E5B7A" w:rsidP="001E5B7A">
            <w:pPr>
              <w:rPr>
                <w:rFonts w:cs="Arial"/>
                <w:b/>
                <w:bCs/>
                <w:szCs w:val="24"/>
                <w:u w:val="single"/>
              </w:rPr>
            </w:pPr>
          </w:p>
          <w:p w14:paraId="74AE1185" w14:textId="77777777" w:rsidR="001E5B7A" w:rsidRDefault="001E5B7A" w:rsidP="001E5B7A">
            <w:pPr>
              <w:rPr>
                <w:rFonts w:cs="Arial"/>
                <w:b/>
                <w:bCs/>
                <w:szCs w:val="24"/>
                <w:u w:val="single"/>
              </w:rPr>
            </w:pPr>
          </w:p>
          <w:p w14:paraId="54E300EB" w14:textId="77777777" w:rsidR="001E5B7A" w:rsidRPr="00405A23" w:rsidRDefault="001E5B7A" w:rsidP="001E5B7A">
            <w:pPr>
              <w:rPr>
                <w:rFonts w:cs="Arial"/>
                <w:b/>
                <w:bCs/>
                <w:szCs w:val="24"/>
                <w:u w:val="single"/>
              </w:rPr>
            </w:pPr>
          </w:p>
          <w:p w14:paraId="23A71CE7" w14:textId="77777777" w:rsidR="001E5B7A" w:rsidRPr="00405A23" w:rsidRDefault="001E5B7A" w:rsidP="001E5B7A">
            <w:pPr>
              <w:rPr>
                <w:rFonts w:cs="Arial"/>
                <w:b/>
                <w:bCs/>
                <w:szCs w:val="24"/>
                <w:u w:val="single"/>
              </w:rPr>
            </w:pPr>
          </w:p>
          <w:p w14:paraId="7F20B5E6" w14:textId="77777777" w:rsidR="00871639" w:rsidRDefault="00871639" w:rsidP="001E5B7A">
            <w:pPr>
              <w:rPr>
                <w:rFonts w:cs="Arial"/>
                <w:b/>
                <w:bCs/>
                <w:szCs w:val="24"/>
                <w:u w:val="single"/>
              </w:rPr>
            </w:pPr>
          </w:p>
          <w:p w14:paraId="43E87537" w14:textId="12B32F0D" w:rsidR="001E5B7A" w:rsidRDefault="001E5B7A" w:rsidP="001E5B7A">
            <w:pPr>
              <w:rPr>
                <w:rFonts w:cs="Arial"/>
                <w:b/>
                <w:bCs/>
                <w:szCs w:val="24"/>
                <w:u w:val="single"/>
              </w:rPr>
            </w:pPr>
            <w:r>
              <w:rPr>
                <w:rFonts w:cs="Arial"/>
                <w:b/>
                <w:bCs/>
                <w:szCs w:val="24"/>
                <w:u w:val="single"/>
              </w:rPr>
              <w:t>H-3</w:t>
            </w:r>
          </w:p>
          <w:p w14:paraId="47E5A149" w14:textId="77777777" w:rsidR="001E5B7A" w:rsidRDefault="001E5B7A" w:rsidP="001E5B7A">
            <w:pPr>
              <w:rPr>
                <w:rFonts w:cs="Arial"/>
                <w:b/>
                <w:bCs/>
                <w:szCs w:val="24"/>
                <w:u w:val="single"/>
              </w:rPr>
            </w:pPr>
          </w:p>
          <w:p w14:paraId="4F695359" w14:textId="77777777" w:rsidR="001E5B7A" w:rsidRDefault="001E5B7A" w:rsidP="001E5B7A">
            <w:pPr>
              <w:rPr>
                <w:rFonts w:cs="Arial"/>
                <w:b/>
                <w:bCs/>
                <w:szCs w:val="24"/>
                <w:u w:val="single"/>
              </w:rPr>
            </w:pPr>
          </w:p>
          <w:p w14:paraId="16AF5168" w14:textId="77777777" w:rsidR="001E5B7A" w:rsidRDefault="001E5B7A" w:rsidP="001E5B7A">
            <w:pPr>
              <w:rPr>
                <w:rFonts w:cs="Arial"/>
                <w:b/>
                <w:bCs/>
                <w:szCs w:val="24"/>
                <w:u w:val="single"/>
              </w:rPr>
            </w:pPr>
          </w:p>
          <w:p w14:paraId="5ED2AE9D" w14:textId="77777777" w:rsidR="001E5B7A" w:rsidRDefault="001E5B7A" w:rsidP="001E5B7A">
            <w:pPr>
              <w:rPr>
                <w:rFonts w:cs="Arial"/>
                <w:b/>
                <w:bCs/>
                <w:szCs w:val="24"/>
                <w:u w:val="single"/>
              </w:rPr>
            </w:pPr>
          </w:p>
          <w:p w14:paraId="5381A0D7" w14:textId="77777777" w:rsidR="001E5B7A" w:rsidRDefault="001E5B7A" w:rsidP="001E5B7A">
            <w:pPr>
              <w:rPr>
                <w:rFonts w:cs="Arial"/>
                <w:b/>
                <w:bCs/>
                <w:szCs w:val="24"/>
                <w:u w:val="single"/>
              </w:rPr>
            </w:pPr>
          </w:p>
          <w:p w14:paraId="4EAC6635" w14:textId="1B65E218" w:rsidR="001E5B7A" w:rsidRPr="00756B4B" w:rsidRDefault="001E5B7A" w:rsidP="001E5B7A">
            <w:pPr>
              <w:rPr>
                <w:rFonts w:cs="Arial"/>
                <w:b/>
                <w:bCs/>
                <w:szCs w:val="24"/>
                <w:u w:val="single"/>
              </w:rPr>
            </w:pPr>
            <w:r w:rsidRPr="00756B4B">
              <w:rPr>
                <w:rFonts w:cs="Arial"/>
                <w:b/>
                <w:bCs/>
                <w:szCs w:val="24"/>
                <w:u w:val="single"/>
              </w:rPr>
              <w:t>H-4</w:t>
            </w:r>
          </w:p>
          <w:p w14:paraId="46D9D8F1" w14:textId="77777777" w:rsidR="001E5B7A" w:rsidRPr="00405A23" w:rsidRDefault="001E5B7A" w:rsidP="001E5B7A">
            <w:pPr>
              <w:rPr>
                <w:rFonts w:cs="Arial"/>
                <w:b/>
                <w:bCs/>
                <w:szCs w:val="24"/>
                <w:u w:val="single"/>
              </w:rPr>
            </w:pPr>
          </w:p>
          <w:p w14:paraId="2E647FA7" w14:textId="77777777" w:rsidR="001E5B7A" w:rsidRPr="00405A23" w:rsidRDefault="001E5B7A" w:rsidP="001E5B7A">
            <w:pPr>
              <w:rPr>
                <w:rFonts w:cs="Arial"/>
                <w:b/>
                <w:bCs/>
                <w:szCs w:val="24"/>
                <w:u w:val="single"/>
              </w:rPr>
            </w:pPr>
          </w:p>
          <w:p w14:paraId="6081E4EF" w14:textId="77777777" w:rsidR="001E5B7A" w:rsidRDefault="001E5B7A" w:rsidP="001E5B7A">
            <w:pPr>
              <w:rPr>
                <w:rFonts w:cs="Arial"/>
                <w:b/>
                <w:bCs/>
                <w:szCs w:val="24"/>
                <w:u w:val="single"/>
              </w:rPr>
            </w:pPr>
          </w:p>
          <w:p w14:paraId="723898A9" w14:textId="77777777" w:rsidR="001E5B7A" w:rsidRDefault="001E5B7A" w:rsidP="001E5B7A">
            <w:pPr>
              <w:rPr>
                <w:rFonts w:cs="Arial"/>
                <w:b/>
                <w:bCs/>
                <w:szCs w:val="24"/>
                <w:u w:val="single"/>
              </w:rPr>
            </w:pPr>
          </w:p>
          <w:p w14:paraId="73EC6386" w14:textId="77777777" w:rsidR="001E5B7A" w:rsidRDefault="001E5B7A" w:rsidP="001E5B7A">
            <w:pPr>
              <w:rPr>
                <w:rFonts w:cs="Arial"/>
                <w:b/>
                <w:bCs/>
                <w:szCs w:val="24"/>
                <w:u w:val="single"/>
              </w:rPr>
            </w:pPr>
          </w:p>
          <w:p w14:paraId="1F63F052" w14:textId="77777777" w:rsidR="001E5B7A" w:rsidRDefault="001E5B7A" w:rsidP="001E5B7A">
            <w:pPr>
              <w:rPr>
                <w:rFonts w:cs="Arial"/>
                <w:b/>
                <w:bCs/>
                <w:szCs w:val="24"/>
                <w:u w:val="single"/>
              </w:rPr>
            </w:pPr>
          </w:p>
          <w:p w14:paraId="0A4A51CA" w14:textId="77777777" w:rsidR="009D11F9" w:rsidRDefault="009D11F9" w:rsidP="001E5B7A">
            <w:pPr>
              <w:rPr>
                <w:rFonts w:cs="Arial"/>
                <w:b/>
                <w:bCs/>
                <w:szCs w:val="24"/>
                <w:u w:val="single"/>
              </w:rPr>
            </w:pPr>
          </w:p>
          <w:p w14:paraId="7ACEA18D" w14:textId="77777777" w:rsidR="009D11F9" w:rsidRDefault="009D11F9" w:rsidP="001E5B7A">
            <w:pPr>
              <w:rPr>
                <w:rFonts w:cs="Arial"/>
                <w:b/>
                <w:bCs/>
                <w:szCs w:val="24"/>
                <w:u w:val="single"/>
              </w:rPr>
            </w:pPr>
          </w:p>
          <w:p w14:paraId="2145D8F8" w14:textId="77777777" w:rsidR="009D11F9" w:rsidRDefault="009D11F9" w:rsidP="001E5B7A">
            <w:pPr>
              <w:rPr>
                <w:rFonts w:cs="Arial"/>
                <w:b/>
                <w:bCs/>
                <w:szCs w:val="24"/>
                <w:u w:val="single"/>
              </w:rPr>
            </w:pPr>
          </w:p>
          <w:p w14:paraId="3C11AB90" w14:textId="77777777" w:rsidR="009D11F9" w:rsidRDefault="009D11F9" w:rsidP="001E5B7A">
            <w:pPr>
              <w:rPr>
                <w:rFonts w:cs="Arial"/>
                <w:b/>
                <w:bCs/>
                <w:szCs w:val="24"/>
                <w:u w:val="single"/>
              </w:rPr>
            </w:pPr>
          </w:p>
          <w:p w14:paraId="5E4BB439" w14:textId="77777777" w:rsidR="009D11F9" w:rsidRDefault="009D11F9" w:rsidP="001E5B7A">
            <w:pPr>
              <w:rPr>
                <w:rFonts w:cs="Arial"/>
                <w:b/>
                <w:bCs/>
                <w:szCs w:val="24"/>
                <w:u w:val="single"/>
              </w:rPr>
            </w:pPr>
          </w:p>
          <w:p w14:paraId="5CF5DC46" w14:textId="77777777" w:rsidR="009D11F9" w:rsidRDefault="009D11F9" w:rsidP="001E5B7A">
            <w:pPr>
              <w:rPr>
                <w:rFonts w:cs="Arial"/>
                <w:b/>
                <w:bCs/>
                <w:szCs w:val="24"/>
                <w:u w:val="single"/>
              </w:rPr>
            </w:pPr>
          </w:p>
          <w:p w14:paraId="01567D76" w14:textId="77777777" w:rsidR="009D11F9" w:rsidRDefault="009D11F9" w:rsidP="001E5B7A">
            <w:pPr>
              <w:rPr>
                <w:rFonts w:cs="Arial"/>
                <w:b/>
                <w:bCs/>
                <w:szCs w:val="24"/>
                <w:u w:val="single"/>
              </w:rPr>
            </w:pPr>
          </w:p>
          <w:p w14:paraId="1FFDD65F" w14:textId="77777777" w:rsidR="009D11F9" w:rsidRDefault="009D11F9" w:rsidP="001E5B7A">
            <w:pPr>
              <w:rPr>
                <w:rFonts w:cs="Arial"/>
                <w:b/>
                <w:bCs/>
                <w:szCs w:val="24"/>
                <w:u w:val="single"/>
              </w:rPr>
            </w:pPr>
          </w:p>
          <w:p w14:paraId="24AEFE57" w14:textId="77777777" w:rsidR="009D11F9" w:rsidRDefault="009D11F9" w:rsidP="001E5B7A">
            <w:pPr>
              <w:rPr>
                <w:rFonts w:cs="Arial"/>
                <w:b/>
                <w:bCs/>
                <w:szCs w:val="24"/>
                <w:u w:val="single"/>
              </w:rPr>
            </w:pPr>
          </w:p>
          <w:p w14:paraId="49542C6B" w14:textId="77777777" w:rsidR="009D11F9" w:rsidRDefault="009D11F9" w:rsidP="001E5B7A">
            <w:pPr>
              <w:rPr>
                <w:rFonts w:cs="Arial"/>
                <w:b/>
                <w:bCs/>
                <w:szCs w:val="24"/>
                <w:u w:val="single"/>
              </w:rPr>
            </w:pPr>
          </w:p>
          <w:p w14:paraId="48DEC823" w14:textId="77777777" w:rsidR="009D11F9" w:rsidRDefault="009D11F9" w:rsidP="001E5B7A">
            <w:pPr>
              <w:rPr>
                <w:rFonts w:cs="Arial"/>
                <w:b/>
                <w:bCs/>
                <w:szCs w:val="24"/>
                <w:u w:val="single"/>
              </w:rPr>
            </w:pPr>
          </w:p>
          <w:p w14:paraId="0670B4F0" w14:textId="77777777" w:rsidR="009D11F9" w:rsidRDefault="009D11F9" w:rsidP="001E5B7A">
            <w:pPr>
              <w:rPr>
                <w:rFonts w:cs="Arial"/>
                <w:b/>
                <w:bCs/>
                <w:szCs w:val="24"/>
                <w:u w:val="single"/>
              </w:rPr>
            </w:pPr>
          </w:p>
          <w:p w14:paraId="444EE2FB" w14:textId="77777777" w:rsidR="009D11F9" w:rsidRDefault="009D11F9" w:rsidP="001E5B7A">
            <w:pPr>
              <w:rPr>
                <w:rFonts w:cs="Arial"/>
                <w:b/>
                <w:bCs/>
                <w:szCs w:val="24"/>
                <w:u w:val="single"/>
              </w:rPr>
            </w:pPr>
          </w:p>
          <w:p w14:paraId="786E927C" w14:textId="77777777" w:rsidR="009D11F9" w:rsidRDefault="009D11F9" w:rsidP="001E5B7A">
            <w:pPr>
              <w:rPr>
                <w:rFonts w:cs="Arial"/>
                <w:b/>
                <w:bCs/>
                <w:szCs w:val="24"/>
                <w:u w:val="single"/>
              </w:rPr>
            </w:pPr>
          </w:p>
          <w:p w14:paraId="42C13D96" w14:textId="77777777" w:rsidR="009D11F9" w:rsidRDefault="009D11F9" w:rsidP="001E5B7A">
            <w:pPr>
              <w:rPr>
                <w:rFonts w:cs="Arial"/>
                <w:b/>
                <w:bCs/>
                <w:szCs w:val="24"/>
                <w:u w:val="single"/>
              </w:rPr>
            </w:pPr>
          </w:p>
          <w:p w14:paraId="4AE4262A" w14:textId="77777777" w:rsidR="009D11F9" w:rsidRDefault="009D11F9" w:rsidP="001E5B7A">
            <w:pPr>
              <w:rPr>
                <w:rFonts w:cs="Arial"/>
                <w:b/>
                <w:bCs/>
                <w:szCs w:val="24"/>
                <w:u w:val="single"/>
              </w:rPr>
            </w:pPr>
          </w:p>
          <w:p w14:paraId="606DAF59" w14:textId="77777777" w:rsidR="009D11F9" w:rsidRDefault="009D11F9" w:rsidP="001E5B7A">
            <w:pPr>
              <w:rPr>
                <w:rFonts w:cs="Arial"/>
                <w:b/>
                <w:bCs/>
                <w:szCs w:val="24"/>
                <w:u w:val="single"/>
              </w:rPr>
            </w:pPr>
          </w:p>
          <w:p w14:paraId="1810E045" w14:textId="77777777" w:rsidR="009D11F9" w:rsidRDefault="009D11F9" w:rsidP="001E5B7A">
            <w:pPr>
              <w:rPr>
                <w:rFonts w:cs="Arial"/>
                <w:b/>
                <w:bCs/>
                <w:szCs w:val="24"/>
                <w:u w:val="single"/>
              </w:rPr>
            </w:pPr>
          </w:p>
          <w:p w14:paraId="5C733BF0" w14:textId="77777777" w:rsidR="009D11F9" w:rsidRDefault="009D11F9" w:rsidP="001E5B7A">
            <w:pPr>
              <w:rPr>
                <w:rFonts w:cs="Arial"/>
                <w:b/>
                <w:bCs/>
                <w:szCs w:val="24"/>
                <w:u w:val="single"/>
              </w:rPr>
            </w:pPr>
          </w:p>
          <w:p w14:paraId="6A480DA9" w14:textId="77777777" w:rsidR="009D11F9" w:rsidRDefault="009D11F9" w:rsidP="001E5B7A">
            <w:pPr>
              <w:rPr>
                <w:rFonts w:cs="Arial"/>
                <w:b/>
                <w:bCs/>
                <w:szCs w:val="24"/>
                <w:u w:val="single"/>
              </w:rPr>
            </w:pPr>
          </w:p>
          <w:p w14:paraId="7B2C0DB0" w14:textId="77777777" w:rsidR="009D11F9" w:rsidRDefault="009D11F9" w:rsidP="001E5B7A">
            <w:pPr>
              <w:rPr>
                <w:rFonts w:cs="Arial"/>
                <w:b/>
                <w:bCs/>
                <w:szCs w:val="24"/>
                <w:u w:val="single"/>
              </w:rPr>
            </w:pPr>
          </w:p>
          <w:p w14:paraId="3E22D396" w14:textId="77777777" w:rsidR="009D11F9" w:rsidRDefault="009D11F9" w:rsidP="001E5B7A">
            <w:pPr>
              <w:rPr>
                <w:rFonts w:cs="Arial"/>
                <w:b/>
                <w:bCs/>
                <w:szCs w:val="24"/>
                <w:u w:val="single"/>
              </w:rPr>
            </w:pPr>
          </w:p>
          <w:p w14:paraId="1F4F7708" w14:textId="77777777" w:rsidR="009D11F9" w:rsidRDefault="009D11F9" w:rsidP="001E5B7A">
            <w:pPr>
              <w:rPr>
                <w:rFonts w:cs="Arial"/>
                <w:b/>
                <w:bCs/>
                <w:szCs w:val="24"/>
                <w:u w:val="single"/>
              </w:rPr>
            </w:pPr>
          </w:p>
          <w:p w14:paraId="0968D452" w14:textId="77777777" w:rsidR="009D11F9" w:rsidRDefault="009D11F9" w:rsidP="001E5B7A">
            <w:pPr>
              <w:rPr>
                <w:rFonts w:cs="Arial"/>
                <w:b/>
                <w:bCs/>
                <w:szCs w:val="24"/>
                <w:u w:val="single"/>
              </w:rPr>
            </w:pPr>
          </w:p>
          <w:p w14:paraId="17E148F0" w14:textId="77777777" w:rsidR="00D032D1" w:rsidRDefault="00D032D1" w:rsidP="001E5B7A">
            <w:pPr>
              <w:rPr>
                <w:rFonts w:cs="Arial"/>
                <w:b/>
                <w:bCs/>
                <w:szCs w:val="24"/>
                <w:u w:val="single"/>
              </w:rPr>
            </w:pPr>
          </w:p>
          <w:p w14:paraId="7E9B1B1E" w14:textId="77777777" w:rsidR="00D032D1" w:rsidRDefault="00D032D1" w:rsidP="001E5B7A">
            <w:pPr>
              <w:rPr>
                <w:rFonts w:cs="Arial"/>
                <w:b/>
                <w:bCs/>
                <w:szCs w:val="24"/>
                <w:u w:val="single"/>
              </w:rPr>
            </w:pPr>
          </w:p>
          <w:p w14:paraId="17596014" w14:textId="77777777" w:rsidR="00D032D1" w:rsidRDefault="00D032D1" w:rsidP="001E5B7A">
            <w:pPr>
              <w:rPr>
                <w:rFonts w:cs="Arial"/>
                <w:b/>
                <w:bCs/>
                <w:szCs w:val="24"/>
                <w:u w:val="single"/>
              </w:rPr>
            </w:pPr>
          </w:p>
          <w:p w14:paraId="347DBE65" w14:textId="77777777" w:rsidR="00D032D1" w:rsidRDefault="00D032D1" w:rsidP="001E5B7A">
            <w:pPr>
              <w:rPr>
                <w:rFonts w:cs="Arial"/>
                <w:b/>
                <w:bCs/>
                <w:szCs w:val="24"/>
                <w:u w:val="single"/>
              </w:rPr>
            </w:pPr>
          </w:p>
          <w:p w14:paraId="69F60A1A" w14:textId="77777777" w:rsidR="00D032D1" w:rsidRDefault="00D032D1" w:rsidP="001E5B7A">
            <w:pPr>
              <w:rPr>
                <w:rFonts w:cs="Arial"/>
                <w:b/>
                <w:bCs/>
                <w:szCs w:val="24"/>
                <w:u w:val="single"/>
              </w:rPr>
            </w:pPr>
          </w:p>
          <w:p w14:paraId="3D10BCEC" w14:textId="77777777" w:rsidR="00D032D1" w:rsidRDefault="00D032D1" w:rsidP="001E5B7A">
            <w:pPr>
              <w:rPr>
                <w:rFonts w:cs="Arial"/>
                <w:b/>
                <w:bCs/>
                <w:szCs w:val="24"/>
                <w:u w:val="single"/>
              </w:rPr>
            </w:pPr>
          </w:p>
          <w:p w14:paraId="32002FC3" w14:textId="77777777" w:rsidR="00D032D1" w:rsidRDefault="00D032D1" w:rsidP="001E5B7A">
            <w:pPr>
              <w:rPr>
                <w:rFonts w:cs="Arial"/>
                <w:b/>
                <w:bCs/>
                <w:szCs w:val="24"/>
                <w:u w:val="single"/>
              </w:rPr>
            </w:pPr>
          </w:p>
          <w:p w14:paraId="29F6E3CC" w14:textId="77777777" w:rsidR="00D032D1" w:rsidRDefault="00D032D1" w:rsidP="001E5B7A">
            <w:pPr>
              <w:rPr>
                <w:rFonts w:cs="Arial"/>
                <w:b/>
                <w:bCs/>
                <w:szCs w:val="24"/>
                <w:u w:val="single"/>
              </w:rPr>
            </w:pPr>
          </w:p>
          <w:p w14:paraId="7C3DB003" w14:textId="77777777" w:rsidR="00D032D1" w:rsidRDefault="00D032D1" w:rsidP="001E5B7A">
            <w:pPr>
              <w:rPr>
                <w:rFonts w:cs="Arial"/>
                <w:b/>
                <w:bCs/>
                <w:szCs w:val="24"/>
                <w:u w:val="single"/>
              </w:rPr>
            </w:pPr>
          </w:p>
          <w:p w14:paraId="56B3B740" w14:textId="77777777" w:rsidR="00D032D1" w:rsidRDefault="00D032D1" w:rsidP="001E5B7A">
            <w:pPr>
              <w:rPr>
                <w:rFonts w:cs="Arial"/>
                <w:b/>
                <w:bCs/>
                <w:szCs w:val="24"/>
                <w:u w:val="single"/>
              </w:rPr>
            </w:pPr>
          </w:p>
          <w:p w14:paraId="10C2E513" w14:textId="77777777" w:rsidR="00D032D1" w:rsidRDefault="00D032D1" w:rsidP="001E5B7A">
            <w:pPr>
              <w:rPr>
                <w:rFonts w:cs="Arial"/>
                <w:b/>
                <w:bCs/>
                <w:szCs w:val="24"/>
                <w:u w:val="single"/>
              </w:rPr>
            </w:pPr>
          </w:p>
          <w:p w14:paraId="26A59825" w14:textId="77777777" w:rsidR="00D032D1" w:rsidRDefault="00D032D1" w:rsidP="001E5B7A">
            <w:pPr>
              <w:rPr>
                <w:rFonts w:cs="Arial"/>
                <w:b/>
                <w:bCs/>
                <w:szCs w:val="24"/>
                <w:u w:val="single"/>
              </w:rPr>
            </w:pPr>
          </w:p>
          <w:p w14:paraId="287A38F3" w14:textId="77777777" w:rsidR="00D032D1" w:rsidRDefault="00D032D1" w:rsidP="001E5B7A">
            <w:pPr>
              <w:rPr>
                <w:rFonts w:cs="Arial"/>
                <w:b/>
                <w:bCs/>
                <w:szCs w:val="24"/>
                <w:u w:val="single"/>
              </w:rPr>
            </w:pPr>
          </w:p>
          <w:p w14:paraId="13384C4B" w14:textId="77777777" w:rsidR="00D032D1" w:rsidRDefault="00D032D1" w:rsidP="001E5B7A">
            <w:pPr>
              <w:rPr>
                <w:rFonts w:cs="Arial"/>
                <w:b/>
                <w:bCs/>
                <w:szCs w:val="24"/>
                <w:u w:val="single"/>
              </w:rPr>
            </w:pPr>
          </w:p>
          <w:p w14:paraId="5F67FD3C" w14:textId="77777777" w:rsidR="00D032D1" w:rsidRDefault="00D032D1" w:rsidP="001E5B7A">
            <w:pPr>
              <w:rPr>
                <w:rFonts w:cs="Arial"/>
                <w:b/>
                <w:bCs/>
                <w:szCs w:val="24"/>
                <w:u w:val="single"/>
              </w:rPr>
            </w:pPr>
          </w:p>
          <w:p w14:paraId="23B76482" w14:textId="77777777" w:rsidR="00D032D1" w:rsidRDefault="00D032D1" w:rsidP="001E5B7A">
            <w:pPr>
              <w:rPr>
                <w:rFonts w:cs="Arial"/>
                <w:b/>
                <w:bCs/>
                <w:szCs w:val="24"/>
                <w:u w:val="single"/>
              </w:rPr>
            </w:pPr>
          </w:p>
          <w:p w14:paraId="48EB4026" w14:textId="77777777" w:rsidR="00D032D1" w:rsidRDefault="00D032D1" w:rsidP="001E5B7A">
            <w:pPr>
              <w:rPr>
                <w:rFonts w:cs="Arial"/>
                <w:b/>
                <w:bCs/>
                <w:szCs w:val="24"/>
                <w:u w:val="single"/>
              </w:rPr>
            </w:pPr>
          </w:p>
          <w:p w14:paraId="5FEF50D2" w14:textId="77777777" w:rsidR="00D032D1" w:rsidRDefault="00D032D1" w:rsidP="001E5B7A">
            <w:pPr>
              <w:rPr>
                <w:rFonts w:cs="Arial"/>
                <w:b/>
                <w:bCs/>
                <w:szCs w:val="24"/>
                <w:u w:val="single"/>
              </w:rPr>
            </w:pPr>
          </w:p>
          <w:p w14:paraId="40221417" w14:textId="77777777" w:rsidR="00D032D1" w:rsidRDefault="00D032D1" w:rsidP="001E5B7A">
            <w:pPr>
              <w:rPr>
                <w:rFonts w:cs="Arial"/>
                <w:b/>
                <w:bCs/>
                <w:szCs w:val="24"/>
                <w:u w:val="single"/>
              </w:rPr>
            </w:pPr>
          </w:p>
          <w:p w14:paraId="4B071D40" w14:textId="77777777" w:rsidR="00D032D1" w:rsidRDefault="00D032D1" w:rsidP="001E5B7A">
            <w:pPr>
              <w:rPr>
                <w:rFonts w:cs="Arial"/>
                <w:b/>
                <w:bCs/>
                <w:szCs w:val="24"/>
                <w:u w:val="single"/>
              </w:rPr>
            </w:pPr>
          </w:p>
          <w:p w14:paraId="12162060" w14:textId="77777777" w:rsidR="00D032D1" w:rsidRDefault="00D032D1" w:rsidP="001E5B7A">
            <w:pPr>
              <w:rPr>
                <w:rFonts w:cs="Arial"/>
                <w:b/>
                <w:bCs/>
                <w:szCs w:val="24"/>
                <w:u w:val="single"/>
              </w:rPr>
            </w:pPr>
          </w:p>
          <w:p w14:paraId="6592C591" w14:textId="77777777" w:rsidR="00D032D1" w:rsidRDefault="00D032D1" w:rsidP="001E5B7A">
            <w:pPr>
              <w:rPr>
                <w:rFonts w:cs="Arial"/>
                <w:b/>
                <w:bCs/>
                <w:szCs w:val="24"/>
                <w:u w:val="single"/>
              </w:rPr>
            </w:pPr>
          </w:p>
          <w:p w14:paraId="33BCD7EE" w14:textId="77777777" w:rsidR="00D032D1" w:rsidRDefault="00D032D1" w:rsidP="001E5B7A">
            <w:pPr>
              <w:rPr>
                <w:rFonts w:cs="Arial"/>
                <w:b/>
                <w:bCs/>
                <w:szCs w:val="24"/>
                <w:u w:val="single"/>
              </w:rPr>
            </w:pPr>
          </w:p>
          <w:p w14:paraId="219DE6AA" w14:textId="77777777" w:rsidR="00D032D1" w:rsidRDefault="00D032D1" w:rsidP="001E5B7A">
            <w:pPr>
              <w:rPr>
                <w:rFonts w:cs="Arial"/>
                <w:b/>
                <w:bCs/>
                <w:szCs w:val="24"/>
                <w:u w:val="single"/>
              </w:rPr>
            </w:pPr>
          </w:p>
          <w:p w14:paraId="38241389" w14:textId="77777777" w:rsidR="00D032D1" w:rsidRDefault="00D032D1" w:rsidP="001E5B7A">
            <w:pPr>
              <w:rPr>
                <w:rFonts w:cs="Arial"/>
                <w:b/>
                <w:bCs/>
                <w:szCs w:val="24"/>
                <w:u w:val="single"/>
              </w:rPr>
            </w:pPr>
          </w:p>
          <w:p w14:paraId="4A21C717" w14:textId="77777777" w:rsidR="00D032D1" w:rsidRDefault="00D032D1" w:rsidP="001E5B7A">
            <w:pPr>
              <w:rPr>
                <w:rFonts w:cs="Arial"/>
                <w:b/>
                <w:bCs/>
                <w:szCs w:val="24"/>
                <w:u w:val="single"/>
              </w:rPr>
            </w:pPr>
          </w:p>
          <w:p w14:paraId="799E207D" w14:textId="77777777" w:rsidR="00D032D1" w:rsidRDefault="00D032D1" w:rsidP="001E5B7A">
            <w:pPr>
              <w:rPr>
                <w:rFonts w:cs="Arial"/>
                <w:b/>
                <w:bCs/>
                <w:szCs w:val="24"/>
                <w:u w:val="single"/>
              </w:rPr>
            </w:pPr>
          </w:p>
          <w:p w14:paraId="42B94FE0" w14:textId="77777777" w:rsidR="00D032D1" w:rsidRDefault="00D032D1" w:rsidP="001E5B7A">
            <w:pPr>
              <w:rPr>
                <w:rFonts w:cs="Arial"/>
                <w:b/>
                <w:bCs/>
                <w:szCs w:val="24"/>
                <w:u w:val="single"/>
              </w:rPr>
            </w:pPr>
          </w:p>
          <w:p w14:paraId="7F9AF8B2" w14:textId="77777777" w:rsidR="00D032D1" w:rsidRDefault="00D032D1" w:rsidP="001E5B7A">
            <w:pPr>
              <w:rPr>
                <w:rFonts w:cs="Arial"/>
                <w:b/>
                <w:bCs/>
                <w:szCs w:val="24"/>
                <w:u w:val="single"/>
              </w:rPr>
            </w:pPr>
          </w:p>
          <w:p w14:paraId="7E76E3DF" w14:textId="77777777" w:rsidR="00D032D1" w:rsidRDefault="00D032D1" w:rsidP="001E5B7A">
            <w:pPr>
              <w:rPr>
                <w:rFonts w:cs="Arial"/>
                <w:b/>
                <w:bCs/>
                <w:szCs w:val="24"/>
                <w:u w:val="single"/>
              </w:rPr>
            </w:pPr>
          </w:p>
          <w:p w14:paraId="4C0B3201" w14:textId="77777777" w:rsidR="00D032D1" w:rsidRDefault="00D032D1" w:rsidP="001E5B7A">
            <w:pPr>
              <w:rPr>
                <w:rFonts w:cs="Arial"/>
                <w:b/>
                <w:bCs/>
                <w:szCs w:val="24"/>
                <w:u w:val="single"/>
              </w:rPr>
            </w:pPr>
          </w:p>
          <w:p w14:paraId="23C3FB97" w14:textId="77777777" w:rsidR="00D032D1" w:rsidRDefault="00D032D1" w:rsidP="001E5B7A">
            <w:pPr>
              <w:rPr>
                <w:rFonts w:cs="Arial"/>
                <w:b/>
                <w:bCs/>
                <w:szCs w:val="24"/>
                <w:u w:val="single"/>
              </w:rPr>
            </w:pPr>
          </w:p>
          <w:p w14:paraId="428FE348" w14:textId="77777777" w:rsidR="00D032D1" w:rsidRDefault="00D032D1" w:rsidP="001E5B7A">
            <w:pPr>
              <w:rPr>
                <w:rFonts w:cs="Arial"/>
                <w:b/>
                <w:bCs/>
                <w:szCs w:val="24"/>
                <w:u w:val="single"/>
              </w:rPr>
            </w:pPr>
          </w:p>
          <w:p w14:paraId="0045848F" w14:textId="2B7CAAE1" w:rsidR="001E5B7A" w:rsidRDefault="001E5B7A" w:rsidP="001E5B7A">
            <w:pPr>
              <w:rPr>
                <w:rFonts w:cs="Arial"/>
                <w:b/>
                <w:bCs/>
                <w:szCs w:val="24"/>
                <w:u w:val="single"/>
              </w:rPr>
            </w:pPr>
            <w:r>
              <w:rPr>
                <w:rFonts w:cs="Arial"/>
                <w:b/>
                <w:bCs/>
                <w:szCs w:val="24"/>
                <w:u w:val="single"/>
              </w:rPr>
              <w:t>H-5</w:t>
            </w:r>
          </w:p>
          <w:p w14:paraId="05FB0A7D" w14:textId="77777777" w:rsidR="001E5B7A" w:rsidRDefault="001E5B7A" w:rsidP="001E5B7A">
            <w:pPr>
              <w:rPr>
                <w:rFonts w:cs="Arial"/>
                <w:b/>
                <w:bCs/>
                <w:szCs w:val="24"/>
                <w:u w:val="single"/>
              </w:rPr>
            </w:pPr>
          </w:p>
          <w:p w14:paraId="0ACE1B28" w14:textId="77777777" w:rsidR="001E5B7A" w:rsidRDefault="001E5B7A" w:rsidP="001E5B7A">
            <w:pPr>
              <w:rPr>
                <w:rFonts w:cs="Arial"/>
                <w:b/>
                <w:bCs/>
                <w:szCs w:val="24"/>
                <w:u w:val="single"/>
              </w:rPr>
            </w:pPr>
          </w:p>
          <w:p w14:paraId="1FF482CB" w14:textId="77777777" w:rsidR="001E5B7A" w:rsidRDefault="001E5B7A" w:rsidP="001E5B7A">
            <w:pPr>
              <w:rPr>
                <w:rFonts w:cs="Arial"/>
                <w:b/>
                <w:bCs/>
                <w:szCs w:val="24"/>
                <w:u w:val="single"/>
              </w:rPr>
            </w:pPr>
          </w:p>
          <w:p w14:paraId="024A6E51" w14:textId="77777777" w:rsidR="001E5B7A" w:rsidRDefault="001E5B7A" w:rsidP="001E5B7A">
            <w:pPr>
              <w:rPr>
                <w:rFonts w:cs="Arial"/>
                <w:b/>
                <w:bCs/>
                <w:szCs w:val="24"/>
                <w:u w:val="single"/>
              </w:rPr>
            </w:pPr>
          </w:p>
          <w:p w14:paraId="7C76DCF8" w14:textId="77777777" w:rsidR="001E5B7A" w:rsidRDefault="001E5B7A" w:rsidP="001E5B7A">
            <w:pPr>
              <w:rPr>
                <w:rFonts w:cs="Arial"/>
                <w:b/>
                <w:bCs/>
                <w:szCs w:val="24"/>
                <w:u w:val="single"/>
              </w:rPr>
            </w:pPr>
          </w:p>
          <w:p w14:paraId="40803BCC" w14:textId="77777777" w:rsidR="009D11F9" w:rsidRDefault="009D11F9" w:rsidP="001E5B7A">
            <w:pPr>
              <w:rPr>
                <w:rFonts w:cs="Arial"/>
                <w:b/>
                <w:bCs/>
                <w:szCs w:val="24"/>
                <w:u w:val="single"/>
              </w:rPr>
            </w:pPr>
          </w:p>
          <w:p w14:paraId="4B5B7241" w14:textId="77777777" w:rsidR="003532D6" w:rsidRDefault="003532D6" w:rsidP="001E5B7A">
            <w:pPr>
              <w:rPr>
                <w:rFonts w:cs="Arial"/>
                <w:b/>
                <w:bCs/>
                <w:szCs w:val="24"/>
                <w:u w:val="single"/>
              </w:rPr>
            </w:pPr>
          </w:p>
          <w:p w14:paraId="0B06960C" w14:textId="77777777" w:rsidR="003532D6" w:rsidRDefault="003532D6" w:rsidP="001E5B7A">
            <w:pPr>
              <w:rPr>
                <w:rFonts w:cs="Arial"/>
                <w:b/>
                <w:bCs/>
                <w:szCs w:val="24"/>
                <w:u w:val="single"/>
              </w:rPr>
            </w:pPr>
          </w:p>
          <w:p w14:paraId="03C7BCD8" w14:textId="77777777" w:rsidR="003532D6" w:rsidRDefault="003532D6" w:rsidP="001E5B7A">
            <w:pPr>
              <w:rPr>
                <w:rFonts w:cs="Arial"/>
                <w:b/>
                <w:bCs/>
                <w:szCs w:val="24"/>
                <w:u w:val="single"/>
              </w:rPr>
            </w:pPr>
          </w:p>
          <w:p w14:paraId="5A959707" w14:textId="77777777" w:rsidR="003532D6" w:rsidRDefault="003532D6" w:rsidP="001E5B7A">
            <w:pPr>
              <w:rPr>
                <w:rFonts w:cs="Arial"/>
                <w:b/>
                <w:bCs/>
                <w:szCs w:val="24"/>
                <w:u w:val="single"/>
              </w:rPr>
            </w:pPr>
          </w:p>
          <w:p w14:paraId="39E6EB01" w14:textId="77777777" w:rsidR="003532D6" w:rsidRDefault="003532D6" w:rsidP="001E5B7A">
            <w:pPr>
              <w:rPr>
                <w:rFonts w:cs="Arial"/>
                <w:b/>
                <w:bCs/>
                <w:szCs w:val="24"/>
                <w:u w:val="single"/>
              </w:rPr>
            </w:pPr>
          </w:p>
          <w:p w14:paraId="238140BA" w14:textId="77777777" w:rsidR="003532D6" w:rsidRDefault="003532D6" w:rsidP="001E5B7A">
            <w:pPr>
              <w:rPr>
                <w:rFonts w:cs="Arial"/>
                <w:b/>
                <w:bCs/>
                <w:szCs w:val="24"/>
                <w:u w:val="single"/>
              </w:rPr>
            </w:pPr>
          </w:p>
          <w:p w14:paraId="10D9C5AA" w14:textId="77777777" w:rsidR="003532D6" w:rsidRDefault="003532D6" w:rsidP="001E5B7A">
            <w:pPr>
              <w:rPr>
                <w:rFonts w:cs="Arial"/>
                <w:b/>
                <w:bCs/>
                <w:szCs w:val="24"/>
                <w:u w:val="single"/>
              </w:rPr>
            </w:pPr>
          </w:p>
          <w:p w14:paraId="21143E31" w14:textId="77777777" w:rsidR="003532D6" w:rsidRDefault="003532D6" w:rsidP="001E5B7A">
            <w:pPr>
              <w:rPr>
                <w:rFonts w:cs="Arial"/>
                <w:b/>
                <w:bCs/>
                <w:szCs w:val="24"/>
                <w:u w:val="single"/>
              </w:rPr>
            </w:pPr>
          </w:p>
          <w:p w14:paraId="1B6C3746" w14:textId="77777777" w:rsidR="003532D6" w:rsidRDefault="003532D6" w:rsidP="001E5B7A">
            <w:pPr>
              <w:rPr>
                <w:rFonts w:cs="Arial"/>
                <w:b/>
                <w:bCs/>
                <w:szCs w:val="24"/>
                <w:u w:val="single"/>
              </w:rPr>
            </w:pPr>
          </w:p>
          <w:p w14:paraId="59EF2DB6" w14:textId="77777777" w:rsidR="003532D6" w:rsidRDefault="003532D6" w:rsidP="001E5B7A">
            <w:pPr>
              <w:rPr>
                <w:rFonts w:cs="Arial"/>
                <w:b/>
                <w:bCs/>
                <w:szCs w:val="24"/>
                <w:u w:val="single"/>
              </w:rPr>
            </w:pPr>
          </w:p>
          <w:p w14:paraId="3139E27D" w14:textId="77777777" w:rsidR="003532D6" w:rsidRDefault="003532D6" w:rsidP="001E5B7A">
            <w:pPr>
              <w:rPr>
                <w:rFonts w:cs="Arial"/>
                <w:b/>
                <w:bCs/>
                <w:szCs w:val="24"/>
                <w:u w:val="single"/>
              </w:rPr>
            </w:pPr>
          </w:p>
          <w:p w14:paraId="230E9D8C" w14:textId="77777777" w:rsidR="003532D6" w:rsidRDefault="003532D6" w:rsidP="001E5B7A">
            <w:pPr>
              <w:rPr>
                <w:rFonts w:cs="Arial"/>
                <w:b/>
                <w:bCs/>
                <w:szCs w:val="24"/>
                <w:u w:val="single"/>
              </w:rPr>
            </w:pPr>
          </w:p>
          <w:p w14:paraId="6ED33321" w14:textId="77777777" w:rsidR="003532D6" w:rsidRDefault="003532D6" w:rsidP="001E5B7A">
            <w:pPr>
              <w:rPr>
                <w:rFonts w:cs="Arial"/>
                <w:b/>
                <w:bCs/>
                <w:szCs w:val="24"/>
                <w:u w:val="single"/>
              </w:rPr>
            </w:pPr>
          </w:p>
          <w:p w14:paraId="151F5696" w14:textId="77777777" w:rsidR="003532D6" w:rsidRDefault="003532D6" w:rsidP="001E5B7A">
            <w:pPr>
              <w:rPr>
                <w:rFonts w:cs="Arial"/>
                <w:b/>
                <w:bCs/>
                <w:szCs w:val="24"/>
                <w:u w:val="single"/>
              </w:rPr>
            </w:pPr>
          </w:p>
          <w:p w14:paraId="5FA8A5B0" w14:textId="77777777" w:rsidR="003532D6" w:rsidRDefault="003532D6" w:rsidP="001E5B7A">
            <w:pPr>
              <w:rPr>
                <w:rFonts w:cs="Arial"/>
                <w:b/>
                <w:bCs/>
                <w:szCs w:val="24"/>
                <w:u w:val="single"/>
              </w:rPr>
            </w:pPr>
          </w:p>
          <w:p w14:paraId="51DDCFE9" w14:textId="5253FB93" w:rsidR="001E5B7A" w:rsidRDefault="001E5B7A" w:rsidP="001E5B7A">
            <w:pPr>
              <w:rPr>
                <w:rFonts w:cs="Arial"/>
                <w:b/>
                <w:bCs/>
                <w:szCs w:val="24"/>
                <w:u w:val="single"/>
              </w:rPr>
            </w:pPr>
            <w:r>
              <w:rPr>
                <w:rFonts w:cs="Arial"/>
                <w:b/>
                <w:bCs/>
                <w:szCs w:val="24"/>
                <w:u w:val="single"/>
              </w:rPr>
              <w:t>H-6</w:t>
            </w:r>
          </w:p>
          <w:p w14:paraId="457E0E30" w14:textId="77777777" w:rsidR="001E5B7A" w:rsidRDefault="001E5B7A" w:rsidP="001E5B7A">
            <w:pPr>
              <w:rPr>
                <w:rFonts w:cs="Arial"/>
                <w:b/>
                <w:bCs/>
                <w:szCs w:val="24"/>
                <w:u w:val="single"/>
              </w:rPr>
            </w:pPr>
          </w:p>
          <w:p w14:paraId="0FF31A89" w14:textId="77777777" w:rsidR="001E5B7A" w:rsidRDefault="001E5B7A" w:rsidP="001E5B7A">
            <w:pPr>
              <w:rPr>
                <w:rFonts w:cs="Arial"/>
                <w:b/>
                <w:bCs/>
                <w:szCs w:val="24"/>
                <w:u w:val="single"/>
              </w:rPr>
            </w:pPr>
          </w:p>
          <w:p w14:paraId="7C4DBE1A" w14:textId="77777777" w:rsidR="001E5B7A" w:rsidRDefault="001E5B7A" w:rsidP="001E5B7A">
            <w:pPr>
              <w:rPr>
                <w:rFonts w:cs="Arial"/>
                <w:b/>
                <w:bCs/>
                <w:szCs w:val="24"/>
                <w:u w:val="single"/>
              </w:rPr>
            </w:pPr>
          </w:p>
          <w:p w14:paraId="4D82DE76" w14:textId="77777777" w:rsidR="001E5B7A" w:rsidRDefault="001E5B7A" w:rsidP="001E5B7A">
            <w:pPr>
              <w:rPr>
                <w:rFonts w:cs="Arial"/>
                <w:b/>
                <w:bCs/>
                <w:szCs w:val="24"/>
                <w:u w:val="single"/>
              </w:rPr>
            </w:pPr>
          </w:p>
          <w:p w14:paraId="309D27D0" w14:textId="77777777" w:rsidR="001E5B7A" w:rsidRDefault="001E5B7A" w:rsidP="001E5B7A">
            <w:pPr>
              <w:rPr>
                <w:rFonts w:cs="Arial"/>
                <w:b/>
                <w:bCs/>
                <w:szCs w:val="24"/>
                <w:u w:val="single"/>
              </w:rPr>
            </w:pPr>
          </w:p>
          <w:p w14:paraId="4B9A78E0" w14:textId="77777777" w:rsidR="003532D6" w:rsidRDefault="003532D6" w:rsidP="001E5B7A">
            <w:pPr>
              <w:rPr>
                <w:rFonts w:cs="Arial"/>
                <w:b/>
                <w:bCs/>
                <w:szCs w:val="24"/>
                <w:u w:val="single"/>
              </w:rPr>
            </w:pPr>
          </w:p>
          <w:p w14:paraId="4E27217B" w14:textId="77777777" w:rsidR="003532D6" w:rsidRDefault="003532D6" w:rsidP="001E5B7A">
            <w:pPr>
              <w:rPr>
                <w:rFonts w:cs="Arial"/>
                <w:b/>
                <w:bCs/>
                <w:szCs w:val="24"/>
                <w:u w:val="single"/>
              </w:rPr>
            </w:pPr>
          </w:p>
          <w:p w14:paraId="777DDA2B" w14:textId="77777777" w:rsidR="003532D6" w:rsidRDefault="003532D6" w:rsidP="001E5B7A">
            <w:pPr>
              <w:rPr>
                <w:rFonts w:cs="Arial"/>
                <w:b/>
                <w:bCs/>
                <w:szCs w:val="24"/>
                <w:u w:val="single"/>
              </w:rPr>
            </w:pPr>
          </w:p>
          <w:p w14:paraId="34D33243" w14:textId="77777777" w:rsidR="003532D6" w:rsidRDefault="003532D6" w:rsidP="001E5B7A">
            <w:pPr>
              <w:rPr>
                <w:rFonts w:cs="Arial"/>
                <w:b/>
                <w:bCs/>
                <w:szCs w:val="24"/>
                <w:u w:val="single"/>
              </w:rPr>
            </w:pPr>
          </w:p>
          <w:p w14:paraId="0D155F95" w14:textId="77777777" w:rsidR="003532D6" w:rsidRDefault="003532D6" w:rsidP="001E5B7A">
            <w:pPr>
              <w:rPr>
                <w:rFonts w:cs="Arial"/>
                <w:b/>
                <w:bCs/>
                <w:szCs w:val="24"/>
                <w:u w:val="single"/>
              </w:rPr>
            </w:pPr>
          </w:p>
          <w:p w14:paraId="19DA7693" w14:textId="77777777" w:rsidR="003532D6" w:rsidRDefault="003532D6" w:rsidP="001E5B7A">
            <w:pPr>
              <w:rPr>
                <w:rFonts w:cs="Arial"/>
                <w:b/>
                <w:bCs/>
                <w:szCs w:val="24"/>
                <w:u w:val="single"/>
              </w:rPr>
            </w:pPr>
          </w:p>
          <w:p w14:paraId="412EBD54" w14:textId="77777777" w:rsidR="003532D6" w:rsidRDefault="003532D6" w:rsidP="001E5B7A">
            <w:pPr>
              <w:rPr>
                <w:rFonts w:cs="Arial"/>
                <w:b/>
                <w:bCs/>
                <w:szCs w:val="24"/>
                <w:u w:val="single"/>
              </w:rPr>
            </w:pPr>
          </w:p>
          <w:p w14:paraId="6C50486F" w14:textId="77777777" w:rsidR="003532D6" w:rsidRDefault="003532D6" w:rsidP="001E5B7A">
            <w:pPr>
              <w:rPr>
                <w:rFonts w:cs="Arial"/>
                <w:b/>
                <w:bCs/>
                <w:szCs w:val="24"/>
                <w:u w:val="single"/>
              </w:rPr>
            </w:pPr>
          </w:p>
          <w:p w14:paraId="65AB4934" w14:textId="77777777" w:rsidR="003532D6" w:rsidRDefault="003532D6" w:rsidP="001E5B7A">
            <w:pPr>
              <w:rPr>
                <w:rFonts w:cs="Arial"/>
                <w:b/>
                <w:bCs/>
                <w:szCs w:val="24"/>
                <w:u w:val="single"/>
              </w:rPr>
            </w:pPr>
          </w:p>
          <w:p w14:paraId="617EBA7B" w14:textId="60CDAA2E" w:rsidR="001E5B7A" w:rsidRPr="0081181D" w:rsidRDefault="001E5B7A" w:rsidP="001E5B7A">
            <w:pPr>
              <w:rPr>
                <w:rFonts w:cs="Arial"/>
                <w:b/>
                <w:bCs/>
                <w:szCs w:val="24"/>
                <w:u w:val="single"/>
              </w:rPr>
            </w:pPr>
            <w:r w:rsidRPr="0081181D">
              <w:rPr>
                <w:rFonts w:cs="Arial"/>
                <w:b/>
                <w:bCs/>
                <w:szCs w:val="24"/>
                <w:u w:val="single"/>
              </w:rPr>
              <w:t>H-</w:t>
            </w:r>
            <w:r>
              <w:rPr>
                <w:rFonts w:cs="Arial"/>
                <w:b/>
                <w:bCs/>
                <w:szCs w:val="24"/>
                <w:u w:val="single"/>
              </w:rPr>
              <w:t>7</w:t>
            </w:r>
          </w:p>
          <w:p w14:paraId="55C4DD85" w14:textId="77777777" w:rsidR="001E5B7A" w:rsidRPr="00405A23" w:rsidRDefault="001E5B7A" w:rsidP="001E5B7A">
            <w:pPr>
              <w:rPr>
                <w:rFonts w:cs="Arial"/>
                <w:b/>
                <w:bCs/>
                <w:szCs w:val="24"/>
                <w:u w:val="single"/>
              </w:rPr>
            </w:pPr>
          </w:p>
          <w:p w14:paraId="7C73132D" w14:textId="77777777" w:rsidR="001E5B7A" w:rsidRPr="00405A23" w:rsidRDefault="001E5B7A" w:rsidP="001E5B7A">
            <w:pPr>
              <w:rPr>
                <w:rFonts w:cs="Arial"/>
                <w:b/>
                <w:bCs/>
                <w:szCs w:val="24"/>
                <w:u w:val="single"/>
              </w:rPr>
            </w:pPr>
          </w:p>
          <w:p w14:paraId="65B399B6" w14:textId="77777777" w:rsidR="001E5B7A" w:rsidRDefault="001E5B7A" w:rsidP="001E5B7A">
            <w:pPr>
              <w:rPr>
                <w:rFonts w:cs="Arial"/>
                <w:b/>
                <w:bCs/>
                <w:szCs w:val="24"/>
                <w:u w:val="single"/>
              </w:rPr>
            </w:pPr>
          </w:p>
          <w:p w14:paraId="361CB867" w14:textId="77777777" w:rsidR="001E5B7A" w:rsidRDefault="001E5B7A" w:rsidP="001E5B7A">
            <w:pPr>
              <w:rPr>
                <w:rFonts w:cs="Arial"/>
                <w:b/>
                <w:bCs/>
                <w:szCs w:val="24"/>
                <w:u w:val="single"/>
              </w:rPr>
            </w:pPr>
          </w:p>
          <w:p w14:paraId="06DB26BB" w14:textId="77777777" w:rsidR="001E5B7A" w:rsidRDefault="001E5B7A" w:rsidP="001E5B7A">
            <w:pPr>
              <w:rPr>
                <w:rFonts w:cs="Arial"/>
                <w:b/>
                <w:bCs/>
                <w:szCs w:val="24"/>
                <w:u w:val="single"/>
              </w:rPr>
            </w:pPr>
          </w:p>
          <w:p w14:paraId="20698936" w14:textId="77777777" w:rsidR="001E5B7A" w:rsidRDefault="001E5B7A" w:rsidP="001E5B7A">
            <w:pPr>
              <w:rPr>
                <w:rFonts w:cs="Arial"/>
                <w:b/>
                <w:bCs/>
                <w:szCs w:val="24"/>
                <w:u w:val="single"/>
              </w:rPr>
            </w:pPr>
          </w:p>
          <w:p w14:paraId="0BC195B7" w14:textId="77777777" w:rsidR="001E5B7A" w:rsidRDefault="001E5B7A" w:rsidP="001E5B7A">
            <w:pPr>
              <w:rPr>
                <w:rFonts w:cs="Arial"/>
                <w:b/>
                <w:bCs/>
                <w:szCs w:val="24"/>
                <w:u w:val="single"/>
              </w:rPr>
            </w:pPr>
          </w:p>
          <w:p w14:paraId="1C9950B2" w14:textId="77777777" w:rsidR="001E5B7A" w:rsidRDefault="001E5B7A" w:rsidP="001E5B7A">
            <w:pPr>
              <w:rPr>
                <w:rFonts w:cs="Arial"/>
                <w:b/>
                <w:bCs/>
                <w:szCs w:val="24"/>
                <w:u w:val="single"/>
              </w:rPr>
            </w:pPr>
          </w:p>
          <w:p w14:paraId="40B96D85" w14:textId="77777777" w:rsidR="001E5B7A" w:rsidRDefault="001E5B7A" w:rsidP="001E5B7A">
            <w:pPr>
              <w:rPr>
                <w:rFonts w:cs="Arial"/>
                <w:b/>
                <w:bCs/>
                <w:szCs w:val="24"/>
                <w:u w:val="single"/>
              </w:rPr>
            </w:pPr>
          </w:p>
          <w:p w14:paraId="24AB4B47" w14:textId="77777777" w:rsidR="001E5B7A" w:rsidRDefault="001E5B7A" w:rsidP="001E5B7A">
            <w:pPr>
              <w:rPr>
                <w:rFonts w:cs="Arial"/>
                <w:b/>
                <w:bCs/>
                <w:szCs w:val="24"/>
                <w:u w:val="single"/>
              </w:rPr>
            </w:pPr>
          </w:p>
          <w:p w14:paraId="5A73B2F7" w14:textId="77777777" w:rsidR="001E5B7A" w:rsidRDefault="001E5B7A" w:rsidP="001E5B7A">
            <w:pPr>
              <w:rPr>
                <w:rFonts w:cs="Arial"/>
                <w:b/>
                <w:bCs/>
                <w:szCs w:val="24"/>
                <w:u w:val="single"/>
              </w:rPr>
            </w:pPr>
          </w:p>
          <w:p w14:paraId="23A59535" w14:textId="77777777" w:rsidR="001E5B7A" w:rsidRDefault="001E5B7A" w:rsidP="001E5B7A">
            <w:pPr>
              <w:rPr>
                <w:rFonts w:cs="Arial"/>
                <w:b/>
                <w:bCs/>
                <w:szCs w:val="24"/>
                <w:u w:val="single"/>
              </w:rPr>
            </w:pPr>
          </w:p>
          <w:p w14:paraId="2259E62D" w14:textId="77777777" w:rsidR="001E5B7A" w:rsidRDefault="001E5B7A" w:rsidP="001E5B7A">
            <w:pPr>
              <w:rPr>
                <w:rFonts w:cs="Arial"/>
                <w:b/>
                <w:bCs/>
                <w:szCs w:val="24"/>
                <w:u w:val="single"/>
              </w:rPr>
            </w:pPr>
          </w:p>
          <w:p w14:paraId="50FE1595" w14:textId="77777777" w:rsidR="001E5B7A" w:rsidRDefault="001E5B7A" w:rsidP="001E5B7A">
            <w:pPr>
              <w:rPr>
                <w:rFonts w:cs="Arial"/>
                <w:b/>
                <w:bCs/>
                <w:szCs w:val="24"/>
                <w:u w:val="single"/>
              </w:rPr>
            </w:pPr>
          </w:p>
          <w:p w14:paraId="269C5F93" w14:textId="77777777" w:rsidR="001E5B7A" w:rsidRDefault="001E5B7A" w:rsidP="001E5B7A">
            <w:pPr>
              <w:rPr>
                <w:rFonts w:cs="Arial"/>
                <w:b/>
                <w:bCs/>
                <w:szCs w:val="24"/>
                <w:u w:val="single"/>
              </w:rPr>
            </w:pPr>
          </w:p>
          <w:p w14:paraId="1EB2EC12" w14:textId="77777777" w:rsidR="001E5B7A" w:rsidRDefault="001E5B7A" w:rsidP="001E5B7A">
            <w:pPr>
              <w:rPr>
                <w:rFonts w:cs="Arial"/>
                <w:b/>
                <w:bCs/>
                <w:szCs w:val="24"/>
                <w:u w:val="single"/>
              </w:rPr>
            </w:pPr>
          </w:p>
          <w:p w14:paraId="0101F3CD" w14:textId="77777777" w:rsidR="001E5B7A" w:rsidRDefault="001E5B7A" w:rsidP="001E5B7A">
            <w:pPr>
              <w:rPr>
                <w:rFonts w:cs="Arial"/>
                <w:b/>
                <w:bCs/>
                <w:szCs w:val="24"/>
                <w:u w:val="single"/>
              </w:rPr>
            </w:pPr>
          </w:p>
          <w:p w14:paraId="35380AA9" w14:textId="77777777" w:rsidR="001E5B7A" w:rsidRDefault="001E5B7A" w:rsidP="001E5B7A">
            <w:pPr>
              <w:rPr>
                <w:rFonts w:cs="Arial"/>
                <w:b/>
                <w:bCs/>
                <w:szCs w:val="24"/>
                <w:u w:val="single"/>
              </w:rPr>
            </w:pPr>
          </w:p>
          <w:p w14:paraId="731F48AD" w14:textId="77777777" w:rsidR="001E5B7A" w:rsidRDefault="001E5B7A" w:rsidP="001E5B7A">
            <w:pPr>
              <w:rPr>
                <w:rFonts w:cs="Arial"/>
                <w:b/>
                <w:bCs/>
                <w:szCs w:val="24"/>
                <w:u w:val="single"/>
              </w:rPr>
            </w:pPr>
          </w:p>
          <w:p w14:paraId="32C6A971" w14:textId="77777777" w:rsidR="001E5B7A" w:rsidRPr="0081181D" w:rsidRDefault="001E5B7A" w:rsidP="00C66663">
            <w:pPr>
              <w:rPr>
                <w:rFonts w:cs="Arial"/>
                <w:b/>
                <w:bCs/>
                <w:szCs w:val="24"/>
                <w:u w:val="single"/>
              </w:rPr>
            </w:pPr>
          </w:p>
        </w:tc>
        <w:tc>
          <w:tcPr>
            <w:tcW w:w="2219" w:type="dxa"/>
          </w:tcPr>
          <w:p w14:paraId="0A5F261A" w14:textId="4F49445F" w:rsidR="001E5B7A" w:rsidRPr="00405A23" w:rsidRDefault="00A16337" w:rsidP="001E5B7A">
            <w:pPr>
              <w:rPr>
                <w:rFonts w:cs="Arial"/>
                <w:b/>
                <w:bCs/>
                <w:szCs w:val="24"/>
              </w:rPr>
            </w:pPr>
            <w:r>
              <w:rPr>
                <w:rFonts w:cs="Arial"/>
                <w:b/>
                <w:bCs/>
                <w:szCs w:val="24"/>
              </w:rPr>
              <w:t>COMMISSION</w:t>
            </w:r>
            <w:r w:rsidR="001E5B7A" w:rsidRPr="00EF36D1">
              <w:rPr>
                <w:rFonts w:cs="Arial"/>
                <w:b/>
                <w:bCs/>
                <w:szCs w:val="24"/>
              </w:rPr>
              <w:t>ED</w:t>
            </w:r>
          </w:p>
          <w:p w14:paraId="7F4562F2" w14:textId="77777777" w:rsidR="001E5B7A" w:rsidRPr="00405A23" w:rsidRDefault="001E5B7A" w:rsidP="001E5B7A">
            <w:pPr>
              <w:rPr>
                <w:rFonts w:cs="Arial"/>
                <w:b/>
                <w:bCs/>
                <w:szCs w:val="24"/>
              </w:rPr>
            </w:pPr>
          </w:p>
          <w:p w14:paraId="23F1E443" w14:textId="77777777" w:rsidR="001E5B7A" w:rsidRPr="00405A23" w:rsidRDefault="001E5B7A" w:rsidP="001E5B7A">
            <w:pPr>
              <w:rPr>
                <w:rFonts w:cs="Arial"/>
                <w:b/>
                <w:bCs/>
                <w:szCs w:val="24"/>
              </w:rPr>
            </w:pPr>
          </w:p>
          <w:p w14:paraId="11CEAC0B" w14:textId="77777777" w:rsidR="001E5B7A" w:rsidRPr="00405A23" w:rsidRDefault="001E5B7A" w:rsidP="001E5B7A">
            <w:pPr>
              <w:rPr>
                <w:rFonts w:cs="Arial"/>
                <w:b/>
                <w:bCs/>
                <w:szCs w:val="24"/>
              </w:rPr>
            </w:pPr>
          </w:p>
          <w:p w14:paraId="40AAE355" w14:textId="77777777" w:rsidR="001E5B7A" w:rsidRDefault="001E5B7A" w:rsidP="001E5B7A">
            <w:pPr>
              <w:rPr>
                <w:rFonts w:cs="Arial"/>
                <w:b/>
                <w:bCs/>
                <w:szCs w:val="24"/>
              </w:rPr>
            </w:pPr>
          </w:p>
          <w:p w14:paraId="3EE5A6A8" w14:textId="77777777" w:rsidR="001E5B7A" w:rsidRPr="00405A23" w:rsidRDefault="001E5B7A" w:rsidP="001E5B7A">
            <w:pPr>
              <w:rPr>
                <w:rFonts w:cs="Arial"/>
                <w:b/>
                <w:bCs/>
                <w:szCs w:val="24"/>
              </w:rPr>
            </w:pPr>
          </w:p>
          <w:p w14:paraId="13EC390C" w14:textId="77777777" w:rsidR="00A16337" w:rsidRDefault="00A16337" w:rsidP="001E5B7A">
            <w:pPr>
              <w:rPr>
                <w:rFonts w:cs="Arial"/>
                <w:b/>
                <w:bCs/>
                <w:szCs w:val="24"/>
              </w:rPr>
            </w:pPr>
          </w:p>
          <w:p w14:paraId="267CF710" w14:textId="77777777" w:rsidR="00A16337" w:rsidRDefault="00A16337" w:rsidP="001E5B7A">
            <w:pPr>
              <w:rPr>
                <w:rFonts w:cs="Arial"/>
                <w:b/>
                <w:bCs/>
                <w:szCs w:val="24"/>
              </w:rPr>
            </w:pPr>
          </w:p>
          <w:p w14:paraId="766E8B3E" w14:textId="77777777" w:rsidR="00A16337" w:rsidRDefault="00A16337" w:rsidP="001E5B7A">
            <w:pPr>
              <w:rPr>
                <w:rFonts w:cs="Arial"/>
                <w:b/>
                <w:bCs/>
                <w:szCs w:val="24"/>
              </w:rPr>
            </w:pPr>
          </w:p>
          <w:p w14:paraId="0E296799" w14:textId="77777777" w:rsidR="00A16337" w:rsidRDefault="00A16337" w:rsidP="001E5B7A">
            <w:pPr>
              <w:rPr>
                <w:rFonts w:cs="Arial"/>
                <w:b/>
                <w:bCs/>
                <w:szCs w:val="24"/>
              </w:rPr>
            </w:pPr>
          </w:p>
          <w:p w14:paraId="475FA50C" w14:textId="77777777" w:rsidR="00A16337" w:rsidRDefault="00A16337" w:rsidP="001E5B7A">
            <w:pPr>
              <w:rPr>
                <w:rFonts w:cs="Arial"/>
                <w:b/>
                <w:bCs/>
                <w:szCs w:val="24"/>
              </w:rPr>
            </w:pPr>
          </w:p>
          <w:p w14:paraId="5D283A61" w14:textId="77777777" w:rsidR="00A16337" w:rsidRDefault="00A16337" w:rsidP="001E5B7A">
            <w:pPr>
              <w:rPr>
                <w:rFonts w:cs="Arial"/>
                <w:b/>
                <w:bCs/>
                <w:szCs w:val="24"/>
              </w:rPr>
            </w:pPr>
          </w:p>
          <w:p w14:paraId="25A5C934" w14:textId="77777777" w:rsidR="00A16337" w:rsidRDefault="00A16337" w:rsidP="001E5B7A">
            <w:pPr>
              <w:rPr>
                <w:rFonts w:cs="Arial"/>
                <w:b/>
                <w:bCs/>
                <w:szCs w:val="24"/>
              </w:rPr>
            </w:pPr>
          </w:p>
          <w:p w14:paraId="68B0B4BB" w14:textId="77777777" w:rsidR="00A16337" w:rsidRDefault="00A16337" w:rsidP="001E5B7A">
            <w:pPr>
              <w:rPr>
                <w:rFonts w:cs="Arial"/>
                <w:b/>
                <w:bCs/>
                <w:szCs w:val="24"/>
              </w:rPr>
            </w:pPr>
          </w:p>
          <w:p w14:paraId="013FAC42" w14:textId="77777777" w:rsidR="00A16337" w:rsidRDefault="00A16337" w:rsidP="001E5B7A">
            <w:pPr>
              <w:rPr>
                <w:rFonts w:cs="Arial"/>
                <w:b/>
                <w:bCs/>
                <w:szCs w:val="24"/>
              </w:rPr>
            </w:pPr>
          </w:p>
          <w:p w14:paraId="1AAEFDBC" w14:textId="77777777" w:rsidR="00A16337" w:rsidRDefault="00A16337" w:rsidP="001E5B7A">
            <w:pPr>
              <w:rPr>
                <w:rFonts w:cs="Arial"/>
                <w:b/>
                <w:bCs/>
                <w:szCs w:val="24"/>
              </w:rPr>
            </w:pPr>
          </w:p>
          <w:p w14:paraId="72F8CB43" w14:textId="77777777" w:rsidR="00A16337" w:rsidRDefault="00A16337" w:rsidP="001E5B7A">
            <w:pPr>
              <w:rPr>
                <w:rFonts w:cs="Arial"/>
                <w:b/>
                <w:bCs/>
                <w:szCs w:val="24"/>
              </w:rPr>
            </w:pPr>
          </w:p>
          <w:p w14:paraId="76E01CB3" w14:textId="1AF4E76D" w:rsidR="001E5B7A" w:rsidRPr="00405A23" w:rsidRDefault="001E5B7A" w:rsidP="001E5B7A">
            <w:pPr>
              <w:rPr>
                <w:rFonts w:cs="Arial"/>
                <w:b/>
                <w:bCs/>
                <w:szCs w:val="24"/>
              </w:rPr>
            </w:pPr>
            <w:r w:rsidRPr="00EF36D1">
              <w:rPr>
                <w:rFonts w:cs="Arial"/>
                <w:b/>
                <w:bCs/>
                <w:szCs w:val="24"/>
              </w:rPr>
              <w:t>A</w:t>
            </w:r>
            <w:r w:rsidR="00A65351">
              <w:rPr>
                <w:rFonts w:cs="Arial"/>
                <w:b/>
                <w:bCs/>
                <w:szCs w:val="24"/>
              </w:rPr>
              <w:t>UTHORIZ</w:t>
            </w:r>
            <w:r w:rsidRPr="00EF36D1">
              <w:rPr>
                <w:rFonts w:cs="Arial"/>
                <w:b/>
                <w:bCs/>
                <w:szCs w:val="24"/>
              </w:rPr>
              <w:t>ED</w:t>
            </w:r>
          </w:p>
          <w:p w14:paraId="0EBA03A7" w14:textId="77777777" w:rsidR="001E5B7A" w:rsidRPr="00405A23" w:rsidRDefault="001E5B7A" w:rsidP="001E5B7A">
            <w:pPr>
              <w:rPr>
                <w:rFonts w:cs="Arial"/>
                <w:b/>
                <w:bCs/>
                <w:szCs w:val="24"/>
              </w:rPr>
            </w:pPr>
          </w:p>
          <w:p w14:paraId="112AE4A1" w14:textId="77777777" w:rsidR="001E5B7A" w:rsidRPr="00405A23" w:rsidRDefault="001E5B7A" w:rsidP="001E5B7A">
            <w:pPr>
              <w:rPr>
                <w:rFonts w:cs="Arial"/>
                <w:b/>
                <w:bCs/>
                <w:szCs w:val="24"/>
              </w:rPr>
            </w:pPr>
          </w:p>
          <w:p w14:paraId="3591A87D" w14:textId="77777777" w:rsidR="001E5B7A" w:rsidRPr="00405A23" w:rsidRDefault="001E5B7A" w:rsidP="001E5B7A">
            <w:pPr>
              <w:rPr>
                <w:rFonts w:cs="Arial"/>
                <w:b/>
                <w:bCs/>
                <w:szCs w:val="24"/>
              </w:rPr>
            </w:pPr>
          </w:p>
          <w:p w14:paraId="2FF99F80" w14:textId="77777777" w:rsidR="001E5B7A" w:rsidRPr="00405A23" w:rsidRDefault="001E5B7A" w:rsidP="001E5B7A">
            <w:pPr>
              <w:rPr>
                <w:rFonts w:cs="Arial"/>
                <w:b/>
                <w:bCs/>
                <w:szCs w:val="24"/>
              </w:rPr>
            </w:pPr>
          </w:p>
          <w:p w14:paraId="5EACCC26" w14:textId="77777777" w:rsidR="00450BC2" w:rsidRDefault="00450BC2" w:rsidP="001E5B7A">
            <w:pPr>
              <w:rPr>
                <w:rFonts w:cs="Arial"/>
                <w:b/>
                <w:bCs/>
                <w:szCs w:val="24"/>
              </w:rPr>
            </w:pPr>
          </w:p>
          <w:p w14:paraId="52E25C07" w14:textId="77777777" w:rsidR="00450BC2" w:rsidRDefault="00450BC2" w:rsidP="001E5B7A">
            <w:pPr>
              <w:rPr>
                <w:rFonts w:cs="Arial"/>
                <w:b/>
                <w:bCs/>
                <w:szCs w:val="24"/>
              </w:rPr>
            </w:pPr>
          </w:p>
          <w:p w14:paraId="56D255AD" w14:textId="77777777" w:rsidR="00450BC2" w:rsidRDefault="00450BC2" w:rsidP="001E5B7A">
            <w:pPr>
              <w:rPr>
                <w:rFonts w:cs="Arial"/>
                <w:b/>
                <w:bCs/>
                <w:szCs w:val="24"/>
              </w:rPr>
            </w:pPr>
          </w:p>
          <w:p w14:paraId="18CEB961" w14:textId="77777777" w:rsidR="00450BC2" w:rsidRDefault="00450BC2" w:rsidP="001E5B7A">
            <w:pPr>
              <w:rPr>
                <w:rFonts w:cs="Arial"/>
                <w:b/>
                <w:bCs/>
                <w:szCs w:val="24"/>
              </w:rPr>
            </w:pPr>
          </w:p>
          <w:p w14:paraId="2096D71C" w14:textId="77777777" w:rsidR="00450BC2" w:rsidRDefault="00450BC2" w:rsidP="001E5B7A">
            <w:pPr>
              <w:rPr>
                <w:rFonts w:cs="Arial"/>
                <w:b/>
                <w:bCs/>
                <w:szCs w:val="24"/>
              </w:rPr>
            </w:pPr>
          </w:p>
          <w:p w14:paraId="5061FB9A" w14:textId="77777777" w:rsidR="00450BC2" w:rsidRDefault="00450BC2" w:rsidP="001E5B7A">
            <w:pPr>
              <w:rPr>
                <w:rFonts w:cs="Arial"/>
                <w:b/>
                <w:bCs/>
                <w:szCs w:val="24"/>
              </w:rPr>
            </w:pPr>
          </w:p>
          <w:p w14:paraId="1668AE0C" w14:textId="0A36EC54" w:rsidR="001E5B7A" w:rsidRPr="00405A23" w:rsidRDefault="00450BC2" w:rsidP="001E5B7A">
            <w:pPr>
              <w:rPr>
                <w:rFonts w:cs="Arial"/>
                <w:b/>
                <w:bCs/>
                <w:szCs w:val="24"/>
              </w:rPr>
            </w:pPr>
            <w:r>
              <w:rPr>
                <w:rFonts w:cs="Arial"/>
                <w:b/>
                <w:bCs/>
                <w:szCs w:val="24"/>
              </w:rPr>
              <w:t>AUTHORIZ</w:t>
            </w:r>
            <w:r w:rsidR="001E5B7A">
              <w:rPr>
                <w:rFonts w:cs="Arial"/>
                <w:b/>
                <w:bCs/>
                <w:szCs w:val="24"/>
              </w:rPr>
              <w:t>ED</w:t>
            </w:r>
          </w:p>
          <w:p w14:paraId="48E9ACD8" w14:textId="77777777" w:rsidR="001E5B7A" w:rsidRPr="00405A23" w:rsidRDefault="001E5B7A" w:rsidP="001E5B7A">
            <w:pPr>
              <w:rPr>
                <w:rFonts w:cs="Arial"/>
                <w:b/>
                <w:bCs/>
                <w:szCs w:val="24"/>
              </w:rPr>
            </w:pPr>
          </w:p>
          <w:p w14:paraId="4798B3EF" w14:textId="77777777" w:rsidR="001E5B7A" w:rsidRPr="00405A23" w:rsidRDefault="001E5B7A" w:rsidP="001E5B7A">
            <w:pPr>
              <w:rPr>
                <w:rFonts w:cs="Arial"/>
                <w:b/>
                <w:bCs/>
                <w:szCs w:val="24"/>
              </w:rPr>
            </w:pPr>
          </w:p>
          <w:p w14:paraId="483BAD04" w14:textId="77777777" w:rsidR="001E5B7A" w:rsidRPr="00405A23" w:rsidRDefault="001E5B7A" w:rsidP="001E5B7A">
            <w:pPr>
              <w:rPr>
                <w:rFonts w:cs="Arial"/>
                <w:b/>
                <w:bCs/>
                <w:szCs w:val="24"/>
              </w:rPr>
            </w:pPr>
          </w:p>
          <w:p w14:paraId="34696073" w14:textId="77777777" w:rsidR="001E5B7A" w:rsidRPr="00405A23" w:rsidRDefault="001E5B7A" w:rsidP="001E5B7A">
            <w:pPr>
              <w:rPr>
                <w:rFonts w:cs="Arial"/>
                <w:b/>
                <w:bCs/>
                <w:szCs w:val="24"/>
              </w:rPr>
            </w:pPr>
          </w:p>
          <w:p w14:paraId="49A5E821" w14:textId="77777777" w:rsidR="001E5B7A" w:rsidRDefault="001E5B7A" w:rsidP="001E5B7A">
            <w:pPr>
              <w:rPr>
                <w:rFonts w:cs="Arial"/>
                <w:b/>
                <w:bCs/>
                <w:szCs w:val="24"/>
              </w:rPr>
            </w:pPr>
          </w:p>
          <w:p w14:paraId="7CC71758" w14:textId="77777777" w:rsidR="001E5B7A" w:rsidRDefault="001E5B7A" w:rsidP="001E5B7A">
            <w:pPr>
              <w:rPr>
                <w:rFonts w:cs="Arial"/>
                <w:b/>
                <w:bCs/>
                <w:szCs w:val="24"/>
              </w:rPr>
            </w:pPr>
          </w:p>
          <w:p w14:paraId="0034F854" w14:textId="77777777" w:rsidR="00450BC2" w:rsidRDefault="00450BC2" w:rsidP="001E5B7A">
            <w:pPr>
              <w:rPr>
                <w:rFonts w:cs="Arial"/>
                <w:b/>
                <w:bCs/>
                <w:szCs w:val="24"/>
              </w:rPr>
            </w:pPr>
          </w:p>
          <w:p w14:paraId="7D6752F9" w14:textId="77777777" w:rsidR="00450BC2" w:rsidRDefault="00450BC2" w:rsidP="001E5B7A">
            <w:pPr>
              <w:rPr>
                <w:rFonts w:cs="Arial"/>
                <w:b/>
                <w:bCs/>
                <w:szCs w:val="24"/>
              </w:rPr>
            </w:pPr>
          </w:p>
          <w:p w14:paraId="610D6A85" w14:textId="77777777" w:rsidR="00450BC2" w:rsidRDefault="00450BC2" w:rsidP="001E5B7A">
            <w:pPr>
              <w:rPr>
                <w:rFonts w:cs="Arial"/>
                <w:b/>
                <w:bCs/>
                <w:szCs w:val="24"/>
              </w:rPr>
            </w:pPr>
          </w:p>
          <w:p w14:paraId="07BD0C72" w14:textId="77777777" w:rsidR="00450BC2" w:rsidRDefault="00450BC2" w:rsidP="001E5B7A">
            <w:pPr>
              <w:rPr>
                <w:rFonts w:cs="Arial"/>
                <w:b/>
                <w:bCs/>
                <w:szCs w:val="24"/>
              </w:rPr>
            </w:pPr>
          </w:p>
          <w:p w14:paraId="7CD7979B" w14:textId="0424C45C" w:rsidR="001E5B7A" w:rsidRPr="001A4A21" w:rsidRDefault="001E5B7A" w:rsidP="001E5B7A">
            <w:pPr>
              <w:rPr>
                <w:rFonts w:cs="Arial"/>
                <w:b/>
                <w:bCs/>
                <w:szCs w:val="24"/>
              </w:rPr>
            </w:pPr>
            <w:r w:rsidRPr="001A4A21">
              <w:rPr>
                <w:rFonts w:cs="Arial"/>
                <w:b/>
                <w:bCs/>
                <w:szCs w:val="24"/>
              </w:rPr>
              <w:t>A</w:t>
            </w:r>
            <w:r>
              <w:rPr>
                <w:rFonts w:cs="Arial"/>
                <w:b/>
                <w:bCs/>
                <w:szCs w:val="24"/>
              </w:rPr>
              <w:t>UTHORIZE</w:t>
            </w:r>
            <w:r w:rsidRPr="001A4A21">
              <w:rPr>
                <w:rFonts w:cs="Arial"/>
                <w:b/>
                <w:bCs/>
                <w:szCs w:val="24"/>
              </w:rPr>
              <w:t>D</w:t>
            </w:r>
          </w:p>
          <w:p w14:paraId="75E01343" w14:textId="77777777" w:rsidR="001E5B7A" w:rsidRPr="00405A23" w:rsidRDefault="001E5B7A" w:rsidP="001E5B7A">
            <w:pPr>
              <w:rPr>
                <w:rFonts w:cs="Arial"/>
                <w:b/>
                <w:bCs/>
                <w:szCs w:val="24"/>
              </w:rPr>
            </w:pPr>
          </w:p>
          <w:p w14:paraId="304FD838" w14:textId="77777777" w:rsidR="001E5B7A" w:rsidRPr="00405A23" w:rsidRDefault="001E5B7A" w:rsidP="001E5B7A">
            <w:pPr>
              <w:rPr>
                <w:rFonts w:cs="Arial"/>
                <w:b/>
                <w:bCs/>
                <w:szCs w:val="24"/>
              </w:rPr>
            </w:pPr>
          </w:p>
          <w:p w14:paraId="02269EF6" w14:textId="77777777" w:rsidR="001E5B7A" w:rsidRPr="00405A23" w:rsidRDefault="001E5B7A" w:rsidP="001E5B7A">
            <w:pPr>
              <w:rPr>
                <w:rFonts w:cs="Arial"/>
                <w:b/>
                <w:bCs/>
                <w:szCs w:val="24"/>
              </w:rPr>
            </w:pPr>
          </w:p>
          <w:p w14:paraId="1EACE2D7" w14:textId="77777777" w:rsidR="001E5B7A" w:rsidRPr="00405A23" w:rsidRDefault="001E5B7A" w:rsidP="001E5B7A">
            <w:pPr>
              <w:rPr>
                <w:rFonts w:cs="Arial"/>
                <w:b/>
                <w:bCs/>
                <w:szCs w:val="24"/>
              </w:rPr>
            </w:pPr>
          </w:p>
          <w:p w14:paraId="7A0782F2" w14:textId="77777777" w:rsidR="00450BC2" w:rsidRDefault="00450BC2" w:rsidP="001E5B7A">
            <w:pPr>
              <w:rPr>
                <w:rFonts w:cs="Arial"/>
                <w:b/>
                <w:bCs/>
                <w:szCs w:val="24"/>
              </w:rPr>
            </w:pPr>
          </w:p>
          <w:p w14:paraId="23D74344" w14:textId="77777777" w:rsidR="00450BC2" w:rsidRDefault="00450BC2" w:rsidP="001E5B7A">
            <w:pPr>
              <w:rPr>
                <w:rFonts w:cs="Arial"/>
                <w:b/>
                <w:bCs/>
                <w:szCs w:val="24"/>
              </w:rPr>
            </w:pPr>
          </w:p>
          <w:p w14:paraId="6A26924C" w14:textId="77777777" w:rsidR="00450BC2" w:rsidRDefault="00450BC2" w:rsidP="001E5B7A">
            <w:pPr>
              <w:rPr>
                <w:rFonts w:cs="Arial"/>
                <w:b/>
                <w:bCs/>
                <w:szCs w:val="24"/>
              </w:rPr>
            </w:pPr>
          </w:p>
          <w:p w14:paraId="4F401397" w14:textId="77777777" w:rsidR="00450BC2" w:rsidRDefault="00450BC2" w:rsidP="001E5B7A">
            <w:pPr>
              <w:rPr>
                <w:rFonts w:cs="Arial"/>
                <w:b/>
                <w:bCs/>
                <w:szCs w:val="24"/>
              </w:rPr>
            </w:pPr>
          </w:p>
          <w:p w14:paraId="71A1C2A2" w14:textId="77777777" w:rsidR="00450BC2" w:rsidRDefault="00450BC2" w:rsidP="001E5B7A">
            <w:pPr>
              <w:rPr>
                <w:rFonts w:cs="Arial"/>
                <w:b/>
                <w:bCs/>
                <w:szCs w:val="24"/>
              </w:rPr>
            </w:pPr>
          </w:p>
          <w:p w14:paraId="5F540ACE" w14:textId="77777777" w:rsidR="00450BC2" w:rsidRDefault="00450BC2" w:rsidP="001E5B7A">
            <w:pPr>
              <w:rPr>
                <w:rFonts w:cs="Arial"/>
                <w:b/>
                <w:bCs/>
                <w:szCs w:val="24"/>
              </w:rPr>
            </w:pPr>
          </w:p>
          <w:p w14:paraId="7BED6AFF" w14:textId="77777777" w:rsidR="002F00A0" w:rsidRDefault="002F00A0" w:rsidP="001E5B7A">
            <w:pPr>
              <w:rPr>
                <w:rFonts w:cs="Arial"/>
                <w:b/>
                <w:bCs/>
                <w:szCs w:val="24"/>
              </w:rPr>
            </w:pPr>
          </w:p>
          <w:p w14:paraId="3EDDDFA7" w14:textId="77777777" w:rsidR="002F00A0" w:rsidRDefault="002F00A0" w:rsidP="001E5B7A">
            <w:pPr>
              <w:rPr>
                <w:rFonts w:cs="Arial"/>
                <w:b/>
                <w:bCs/>
                <w:szCs w:val="24"/>
              </w:rPr>
            </w:pPr>
          </w:p>
          <w:p w14:paraId="20D770F6" w14:textId="77777777" w:rsidR="002F00A0" w:rsidRDefault="002F00A0" w:rsidP="001E5B7A">
            <w:pPr>
              <w:rPr>
                <w:rFonts w:cs="Arial"/>
                <w:b/>
                <w:bCs/>
                <w:szCs w:val="24"/>
              </w:rPr>
            </w:pPr>
          </w:p>
          <w:p w14:paraId="698710AC" w14:textId="60D9DBF0" w:rsidR="001E5B7A" w:rsidRPr="0081181D" w:rsidRDefault="001E5B7A" w:rsidP="001E5B7A">
            <w:pPr>
              <w:rPr>
                <w:rFonts w:cs="Arial"/>
                <w:b/>
                <w:bCs/>
                <w:szCs w:val="24"/>
              </w:rPr>
            </w:pPr>
            <w:r>
              <w:rPr>
                <w:rFonts w:cs="Arial"/>
                <w:b/>
                <w:bCs/>
                <w:szCs w:val="24"/>
              </w:rPr>
              <w:t>A</w:t>
            </w:r>
            <w:r w:rsidR="00450BC2">
              <w:rPr>
                <w:rFonts w:cs="Arial"/>
                <w:b/>
                <w:bCs/>
                <w:szCs w:val="24"/>
              </w:rPr>
              <w:t>PPROV</w:t>
            </w:r>
            <w:r w:rsidRPr="0081181D">
              <w:rPr>
                <w:rFonts w:cs="Arial"/>
                <w:b/>
                <w:bCs/>
                <w:szCs w:val="24"/>
              </w:rPr>
              <w:t>ED</w:t>
            </w:r>
          </w:p>
          <w:p w14:paraId="7D977AA9" w14:textId="77777777" w:rsidR="001E5B7A" w:rsidRPr="00405A23" w:rsidRDefault="001E5B7A" w:rsidP="001E5B7A">
            <w:pPr>
              <w:rPr>
                <w:rFonts w:cs="Arial"/>
                <w:b/>
                <w:bCs/>
                <w:szCs w:val="24"/>
              </w:rPr>
            </w:pPr>
          </w:p>
          <w:p w14:paraId="37499FFA" w14:textId="77777777" w:rsidR="001E5B7A" w:rsidRPr="00405A23" w:rsidRDefault="001E5B7A" w:rsidP="001E5B7A">
            <w:pPr>
              <w:rPr>
                <w:rFonts w:cs="Arial"/>
                <w:b/>
                <w:bCs/>
                <w:szCs w:val="24"/>
              </w:rPr>
            </w:pPr>
          </w:p>
          <w:p w14:paraId="1E8B19F5" w14:textId="77777777" w:rsidR="001E5B7A" w:rsidRPr="00405A23" w:rsidRDefault="001E5B7A" w:rsidP="001E5B7A">
            <w:pPr>
              <w:rPr>
                <w:rFonts w:cs="Arial"/>
                <w:b/>
                <w:bCs/>
                <w:szCs w:val="24"/>
              </w:rPr>
            </w:pPr>
          </w:p>
          <w:p w14:paraId="596F8134" w14:textId="77777777" w:rsidR="001E5B7A" w:rsidRPr="00405A23" w:rsidRDefault="001E5B7A" w:rsidP="001E5B7A">
            <w:pPr>
              <w:rPr>
                <w:rFonts w:cs="Arial"/>
                <w:b/>
                <w:bCs/>
                <w:szCs w:val="24"/>
              </w:rPr>
            </w:pPr>
          </w:p>
          <w:p w14:paraId="25BC8062" w14:textId="77777777" w:rsidR="001E5B7A" w:rsidRDefault="001E5B7A" w:rsidP="001E5B7A">
            <w:pPr>
              <w:rPr>
                <w:rFonts w:cs="Arial"/>
                <w:b/>
                <w:bCs/>
                <w:szCs w:val="24"/>
              </w:rPr>
            </w:pPr>
          </w:p>
          <w:p w14:paraId="549528FD" w14:textId="77777777" w:rsidR="002F00A0" w:rsidRDefault="002F00A0" w:rsidP="001E5B7A">
            <w:pPr>
              <w:rPr>
                <w:rFonts w:cs="Arial"/>
                <w:b/>
                <w:bCs/>
                <w:szCs w:val="24"/>
              </w:rPr>
            </w:pPr>
          </w:p>
          <w:p w14:paraId="64E619C8" w14:textId="77777777" w:rsidR="002F00A0" w:rsidRDefault="002F00A0" w:rsidP="001E5B7A">
            <w:pPr>
              <w:rPr>
                <w:rFonts w:cs="Arial"/>
                <w:b/>
                <w:bCs/>
                <w:szCs w:val="24"/>
              </w:rPr>
            </w:pPr>
          </w:p>
          <w:p w14:paraId="19769115" w14:textId="77777777" w:rsidR="002F00A0" w:rsidRDefault="002F00A0" w:rsidP="001E5B7A">
            <w:pPr>
              <w:rPr>
                <w:rFonts w:cs="Arial"/>
                <w:b/>
                <w:bCs/>
                <w:szCs w:val="24"/>
              </w:rPr>
            </w:pPr>
          </w:p>
          <w:p w14:paraId="004A4A31" w14:textId="77777777" w:rsidR="002F00A0" w:rsidRDefault="002F00A0" w:rsidP="001E5B7A">
            <w:pPr>
              <w:rPr>
                <w:rFonts w:cs="Arial"/>
                <w:b/>
                <w:bCs/>
                <w:szCs w:val="24"/>
              </w:rPr>
            </w:pPr>
          </w:p>
          <w:p w14:paraId="33791428" w14:textId="77777777" w:rsidR="002F00A0" w:rsidRDefault="002F00A0" w:rsidP="001E5B7A">
            <w:pPr>
              <w:rPr>
                <w:rFonts w:cs="Arial"/>
                <w:b/>
                <w:bCs/>
                <w:szCs w:val="24"/>
              </w:rPr>
            </w:pPr>
          </w:p>
          <w:p w14:paraId="4B95F6EF" w14:textId="3D0CE9FB" w:rsidR="001E5B7A" w:rsidRPr="00B835B1" w:rsidRDefault="00450BC2" w:rsidP="001E5B7A">
            <w:pPr>
              <w:rPr>
                <w:rFonts w:cs="Arial"/>
                <w:b/>
                <w:bCs/>
                <w:szCs w:val="24"/>
              </w:rPr>
            </w:pPr>
            <w:r>
              <w:rPr>
                <w:rFonts w:cs="Arial"/>
                <w:b/>
                <w:bCs/>
                <w:szCs w:val="24"/>
              </w:rPr>
              <w:t>ENTER</w:t>
            </w:r>
            <w:r w:rsidR="001E5B7A" w:rsidRPr="00B835B1">
              <w:rPr>
                <w:rFonts w:cs="Arial"/>
                <w:b/>
                <w:bCs/>
                <w:szCs w:val="24"/>
              </w:rPr>
              <w:t>ED</w:t>
            </w:r>
          </w:p>
          <w:p w14:paraId="532F05AA" w14:textId="77777777" w:rsidR="001E5B7A" w:rsidRPr="00405A23" w:rsidRDefault="001E5B7A" w:rsidP="001E5B7A">
            <w:pPr>
              <w:rPr>
                <w:rFonts w:cs="Arial"/>
                <w:b/>
                <w:bCs/>
                <w:szCs w:val="24"/>
              </w:rPr>
            </w:pPr>
          </w:p>
          <w:p w14:paraId="4DF9389A" w14:textId="77777777" w:rsidR="001E5B7A" w:rsidRPr="00405A23" w:rsidRDefault="001E5B7A" w:rsidP="001E5B7A">
            <w:pPr>
              <w:rPr>
                <w:rFonts w:cs="Arial"/>
                <w:b/>
                <w:bCs/>
                <w:szCs w:val="24"/>
              </w:rPr>
            </w:pPr>
          </w:p>
          <w:p w14:paraId="145D8029" w14:textId="77777777" w:rsidR="002F00A0" w:rsidRDefault="002F00A0" w:rsidP="001E5B7A">
            <w:pPr>
              <w:rPr>
                <w:rFonts w:cs="Arial"/>
                <w:b/>
                <w:bCs/>
                <w:szCs w:val="24"/>
              </w:rPr>
            </w:pPr>
          </w:p>
          <w:p w14:paraId="40ADF48A" w14:textId="77777777" w:rsidR="002F00A0" w:rsidRDefault="002F00A0" w:rsidP="001E5B7A">
            <w:pPr>
              <w:rPr>
                <w:rFonts w:cs="Arial"/>
                <w:b/>
                <w:bCs/>
                <w:szCs w:val="24"/>
              </w:rPr>
            </w:pPr>
          </w:p>
          <w:p w14:paraId="31A166F3" w14:textId="77777777" w:rsidR="002F00A0" w:rsidRDefault="002F00A0" w:rsidP="001E5B7A">
            <w:pPr>
              <w:rPr>
                <w:rFonts w:cs="Arial"/>
                <w:b/>
                <w:bCs/>
                <w:szCs w:val="24"/>
              </w:rPr>
            </w:pPr>
          </w:p>
          <w:p w14:paraId="5B887201" w14:textId="77777777" w:rsidR="00871639" w:rsidRDefault="00871639" w:rsidP="001E5B7A">
            <w:pPr>
              <w:rPr>
                <w:rFonts w:cs="Arial"/>
                <w:b/>
                <w:bCs/>
                <w:szCs w:val="24"/>
              </w:rPr>
            </w:pPr>
          </w:p>
          <w:p w14:paraId="0505546E" w14:textId="777195B0" w:rsidR="001E5B7A" w:rsidRPr="005B31D1" w:rsidRDefault="00450BC2" w:rsidP="001E5B7A">
            <w:pPr>
              <w:rPr>
                <w:rFonts w:cs="Arial"/>
                <w:b/>
                <w:bCs/>
                <w:szCs w:val="24"/>
              </w:rPr>
            </w:pPr>
            <w:r>
              <w:rPr>
                <w:rFonts w:cs="Arial"/>
                <w:b/>
                <w:bCs/>
                <w:szCs w:val="24"/>
              </w:rPr>
              <w:t>AWARD</w:t>
            </w:r>
            <w:r w:rsidR="001E5B7A" w:rsidRPr="005B31D1">
              <w:rPr>
                <w:rFonts w:cs="Arial"/>
                <w:b/>
                <w:bCs/>
                <w:szCs w:val="24"/>
              </w:rPr>
              <w:t>ED</w:t>
            </w:r>
          </w:p>
          <w:p w14:paraId="3884BF6D" w14:textId="77777777" w:rsidR="001E5B7A" w:rsidRPr="00405A23" w:rsidRDefault="001E5B7A" w:rsidP="001E5B7A">
            <w:pPr>
              <w:rPr>
                <w:rFonts w:cs="Arial"/>
                <w:b/>
                <w:bCs/>
                <w:szCs w:val="24"/>
              </w:rPr>
            </w:pPr>
          </w:p>
          <w:p w14:paraId="57B08CAB" w14:textId="77777777" w:rsidR="001E5B7A" w:rsidRPr="00405A23" w:rsidRDefault="001E5B7A" w:rsidP="001E5B7A">
            <w:pPr>
              <w:rPr>
                <w:rFonts w:cs="Arial"/>
                <w:b/>
                <w:bCs/>
                <w:szCs w:val="24"/>
              </w:rPr>
            </w:pPr>
          </w:p>
          <w:p w14:paraId="2B114E52" w14:textId="77777777" w:rsidR="001E5B7A" w:rsidRPr="00405A23" w:rsidRDefault="001E5B7A" w:rsidP="001E5B7A">
            <w:pPr>
              <w:rPr>
                <w:rFonts w:cs="Arial"/>
                <w:b/>
                <w:bCs/>
                <w:szCs w:val="24"/>
              </w:rPr>
            </w:pPr>
          </w:p>
          <w:p w14:paraId="51F65D3B" w14:textId="77777777" w:rsidR="001E5B7A" w:rsidRDefault="001E5B7A" w:rsidP="001E5B7A">
            <w:pPr>
              <w:rPr>
                <w:rFonts w:cs="Arial"/>
                <w:b/>
                <w:bCs/>
                <w:szCs w:val="24"/>
              </w:rPr>
            </w:pPr>
          </w:p>
          <w:p w14:paraId="7363782C" w14:textId="77777777" w:rsidR="001E5B7A" w:rsidRDefault="001E5B7A" w:rsidP="001E5B7A">
            <w:pPr>
              <w:rPr>
                <w:rFonts w:cs="Arial"/>
                <w:b/>
                <w:bCs/>
                <w:szCs w:val="24"/>
              </w:rPr>
            </w:pPr>
          </w:p>
          <w:p w14:paraId="1C081697" w14:textId="77777777" w:rsidR="00450BC2" w:rsidRDefault="00450BC2" w:rsidP="001E5B7A">
            <w:pPr>
              <w:rPr>
                <w:rFonts w:cs="Arial"/>
                <w:b/>
                <w:bCs/>
                <w:szCs w:val="24"/>
              </w:rPr>
            </w:pPr>
          </w:p>
          <w:p w14:paraId="1B03ECC9" w14:textId="77777777" w:rsidR="00450BC2" w:rsidRDefault="00450BC2" w:rsidP="001E5B7A">
            <w:pPr>
              <w:rPr>
                <w:rFonts w:cs="Arial"/>
                <w:b/>
                <w:bCs/>
                <w:szCs w:val="24"/>
              </w:rPr>
            </w:pPr>
          </w:p>
          <w:p w14:paraId="4C0BD034" w14:textId="77777777" w:rsidR="00FB2999" w:rsidRDefault="00FB2999" w:rsidP="001E5B7A">
            <w:pPr>
              <w:rPr>
                <w:rFonts w:cs="Arial"/>
                <w:b/>
                <w:bCs/>
                <w:szCs w:val="24"/>
              </w:rPr>
            </w:pPr>
          </w:p>
          <w:p w14:paraId="1E35EE5C" w14:textId="77777777" w:rsidR="00FB2999" w:rsidRDefault="00FB2999" w:rsidP="001E5B7A">
            <w:pPr>
              <w:rPr>
                <w:rFonts w:cs="Arial"/>
                <w:b/>
                <w:bCs/>
                <w:szCs w:val="24"/>
              </w:rPr>
            </w:pPr>
          </w:p>
          <w:p w14:paraId="0085CDBA" w14:textId="77777777" w:rsidR="00FB2999" w:rsidRDefault="00FB2999" w:rsidP="001E5B7A">
            <w:pPr>
              <w:rPr>
                <w:rFonts w:cs="Arial"/>
                <w:b/>
                <w:bCs/>
                <w:szCs w:val="24"/>
              </w:rPr>
            </w:pPr>
          </w:p>
          <w:p w14:paraId="68BBA70B" w14:textId="283205C1" w:rsidR="001E5B7A" w:rsidRPr="0097070B" w:rsidRDefault="00070B17" w:rsidP="001E5B7A">
            <w:pPr>
              <w:rPr>
                <w:rFonts w:cs="Arial"/>
                <w:b/>
                <w:bCs/>
                <w:szCs w:val="24"/>
              </w:rPr>
            </w:pPr>
            <w:r>
              <w:rPr>
                <w:rFonts w:cs="Arial"/>
                <w:b/>
                <w:bCs/>
                <w:szCs w:val="24"/>
              </w:rPr>
              <w:t>AUTHORIZ</w:t>
            </w:r>
            <w:r w:rsidR="001E5B7A" w:rsidRPr="0097070B">
              <w:rPr>
                <w:rFonts w:cs="Arial"/>
                <w:b/>
                <w:bCs/>
                <w:szCs w:val="24"/>
              </w:rPr>
              <w:t>ED</w:t>
            </w:r>
          </w:p>
          <w:p w14:paraId="02044909" w14:textId="77777777" w:rsidR="001E5B7A" w:rsidRPr="00405A23" w:rsidRDefault="001E5B7A" w:rsidP="001E5B7A">
            <w:pPr>
              <w:rPr>
                <w:rFonts w:cs="Arial"/>
                <w:b/>
                <w:bCs/>
                <w:szCs w:val="24"/>
              </w:rPr>
            </w:pPr>
          </w:p>
          <w:p w14:paraId="7972914B" w14:textId="77777777" w:rsidR="001E5B7A" w:rsidRPr="00405A23" w:rsidRDefault="001E5B7A" w:rsidP="001E5B7A">
            <w:pPr>
              <w:rPr>
                <w:rFonts w:cs="Arial"/>
                <w:b/>
                <w:bCs/>
                <w:szCs w:val="24"/>
              </w:rPr>
            </w:pPr>
          </w:p>
          <w:p w14:paraId="3B3CDED6" w14:textId="77777777" w:rsidR="001E5B7A" w:rsidRPr="00405A23" w:rsidRDefault="001E5B7A" w:rsidP="001E5B7A">
            <w:pPr>
              <w:rPr>
                <w:rFonts w:cs="Arial"/>
                <w:b/>
                <w:bCs/>
                <w:szCs w:val="24"/>
              </w:rPr>
            </w:pPr>
          </w:p>
          <w:p w14:paraId="293D9A93" w14:textId="77777777" w:rsidR="001E5B7A" w:rsidRPr="00405A23" w:rsidRDefault="001E5B7A" w:rsidP="001E5B7A">
            <w:pPr>
              <w:rPr>
                <w:rFonts w:cs="Arial"/>
                <w:b/>
                <w:bCs/>
                <w:szCs w:val="24"/>
              </w:rPr>
            </w:pPr>
          </w:p>
          <w:p w14:paraId="3B5FC348" w14:textId="55127313" w:rsidR="001E5B7A" w:rsidRPr="00A854FB" w:rsidRDefault="00070B17" w:rsidP="001E5B7A">
            <w:pPr>
              <w:rPr>
                <w:rFonts w:cs="Arial"/>
                <w:b/>
                <w:bCs/>
                <w:szCs w:val="24"/>
              </w:rPr>
            </w:pPr>
            <w:r>
              <w:rPr>
                <w:rFonts w:cs="Arial"/>
                <w:b/>
                <w:bCs/>
                <w:szCs w:val="24"/>
              </w:rPr>
              <w:t>AUTHORIZ</w:t>
            </w:r>
            <w:r w:rsidR="001E5B7A" w:rsidRPr="00A854FB">
              <w:rPr>
                <w:rFonts w:cs="Arial"/>
                <w:b/>
                <w:bCs/>
                <w:szCs w:val="24"/>
              </w:rPr>
              <w:t>ED</w:t>
            </w:r>
          </w:p>
          <w:p w14:paraId="63D37EBD" w14:textId="77777777" w:rsidR="001E5B7A" w:rsidRPr="00405A23" w:rsidRDefault="001E5B7A" w:rsidP="001E5B7A">
            <w:pPr>
              <w:rPr>
                <w:rFonts w:cs="Arial"/>
                <w:b/>
                <w:bCs/>
                <w:szCs w:val="24"/>
              </w:rPr>
            </w:pPr>
          </w:p>
          <w:p w14:paraId="43B213D8" w14:textId="77777777" w:rsidR="001E5B7A" w:rsidRPr="00405A23" w:rsidRDefault="001E5B7A" w:rsidP="001E5B7A">
            <w:pPr>
              <w:rPr>
                <w:rFonts w:cs="Arial"/>
                <w:b/>
                <w:bCs/>
                <w:szCs w:val="24"/>
              </w:rPr>
            </w:pPr>
          </w:p>
          <w:p w14:paraId="21B010A0" w14:textId="77777777" w:rsidR="001E5B7A" w:rsidRPr="00405A23" w:rsidRDefault="001E5B7A" w:rsidP="001E5B7A">
            <w:pPr>
              <w:rPr>
                <w:rFonts w:cs="Arial"/>
                <w:b/>
                <w:bCs/>
                <w:szCs w:val="24"/>
              </w:rPr>
            </w:pPr>
          </w:p>
          <w:p w14:paraId="7A7A84B7" w14:textId="77777777" w:rsidR="001E5B7A" w:rsidRPr="00405A23" w:rsidRDefault="001E5B7A" w:rsidP="001E5B7A">
            <w:pPr>
              <w:rPr>
                <w:rFonts w:cs="Arial"/>
                <w:b/>
                <w:bCs/>
                <w:szCs w:val="24"/>
              </w:rPr>
            </w:pPr>
          </w:p>
          <w:p w14:paraId="3A519171" w14:textId="77777777" w:rsidR="001E5B7A" w:rsidRDefault="001E5B7A" w:rsidP="001E5B7A">
            <w:pPr>
              <w:rPr>
                <w:rFonts w:cs="Arial"/>
                <w:b/>
                <w:bCs/>
                <w:szCs w:val="24"/>
              </w:rPr>
            </w:pPr>
          </w:p>
          <w:p w14:paraId="64F072D1" w14:textId="77777777" w:rsidR="00871639" w:rsidRDefault="00871639" w:rsidP="001E5B7A">
            <w:pPr>
              <w:rPr>
                <w:rFonts w:cs="Arial"/>
                <w:b/>
                <w:bCs/>
                <w:szCs w:val="24"/>
              </w:rPr>
            </w:pPr>
          </w:p>
          <w:p w14:paraId="3B14255F" w14:textId="094CDE15" w:rsidR="001E5B7A" w:rsidRDefault="00FB2999" w:rsidP="001E5B7A">
            <w:pPr>
              <w:rPr>
                <w:rFonts w:cs="Arial"/>
                <w:b/>
                <w:bCs/>
                <w:szCs w:val="24"/>
              </w:rPr>
            </w:pPr>
            <w:r>
              <w:rPr>
                <w:rFonts w:cs="Arial"/>
                <w:b/>
                <w:bCs/>
                <w:szCs w:val="24"/>
              </w:rPr>
              <w:t>APPROV</w:t>
            </w:r>
            <w:r w:rsidR="001E5B7A">
              <w:rPr>
                <w:rFonts w:cs="Arial"/>
                <w:b/>
                <w:bCs/>
                <w:szCs w:val="24"/>
              </w:rPr>
              <w:t>ED</w:t>
            </w:r>
          </w:p>
          <w:p w14:paraId="0EEA78E5" w14:textId="77777777" w:rsidR="001E5B7A" w:rsidRDefault="001E5B7A" w:rsidP="001E5B7A">
            <w:pPr>
              <w:rPr>
                <w:rFonts w:cs="Arial"/>
                <w:b/>
                <w:bCs/>
                <w:szCs w:val="24"/>
              </w:rPr>
            </w:pPr>
          </w:p>
          <w:p w14:paraId="542C9253" w14:textId="77777777" w:rsidR="001E5B7A" w:rsidRDefault="001E5B7A" w:rsidP="001E5B7A">
            <w:pPr>
              <w:rPr>
                <w:rFonts w:cs="Arial"/>
                <w:b/>
                <w:bCs/>
                <w:szCs w:val="24"/>
              </w:rPr>
            </w:pPr>
          </w:p>
          <w:p w14:paraId="4CF66FA4" w14:textId="77777777" w:rsidR="001E5B7A" w:rsidRDefault="001E5B7A" w:rsidP="001E5B7A">
            <w:pPr>
              <w:rPr>
                <w:rFonts w:cs="Arial"/>
                <w:b/>
                <w:bCs/>
                <w:szCs w:val="24"/>
              </w:rPr>
            </w:pPr>
          </w:p>
          <w:p w14:paraId="7320AFA0" w14:textId="61198597" w:rsidR="001E5B7A" w:rsidRPr="00405A23" w:rsidRDefault="00070B17" w:rsidP="001E5B7A">
            <w:pPr>
              <w:rPr>
                <w:rFonts w:cs="Arial"/>
                <w:b/>
                <w:bCs/>
                <w:szCs w:val="24"/>
              </w:rPr>
            </w:pPr>
            <w:r>
              <w:rPr>
                <w:rFonts w:cs="Arial"/>
                <w:b/>
                <w:bCs/>
                <w:szCs w:val="24"/>
              </w:rPr>
              <w:t>AMEND</w:t>
            </w:r>
            <w:r w:rsidR="001E5B7A">
              <w:rPr>
                <w:rFonts w:cs="Arial"/>
                <w:b/>
                <w:bCs/>
                <w:szCs w:val="24"/>
              </w:rPr>
              <w:t>ED</w:t>
            </w:r>
          </w:p>
          <w:p w14:paraId="47FE951F" w14:textId="77777777" w:rsidR="001E5B7A" w:rsidRPr="00405A23" w:rsidRDefault="001E5B7A" w:rsidP="001E5B7A">
            <w:pPr>
              <w:rPr>
                <w:rFonts w:cs="Arial"/>
                <w:b/>
                <w:bCs/>
                <w:szCs w:val="24"/>
              </w:rPr>
            </w:pPr>
          </w:p>
          <w:p w14:paraId="0CAB93D1" w14:textId="77777777" w:rsidR="001E5B7A" w:rsidRPr="00405A23" w:rsidRDefault="001E5B7A" w:rsidP="001E5B7A">
            <w:pPr>
              <w:rPr>
                <w:rFonts w:cs="Arial"/>
                <w:b/>
                <w:bCs/>
                <w:szCs w:val="24"/>
              </w:rPr>
            </w:pPr>
          </w:p>
          <w:p w14:paraId="2D526C54" w14:textId="77777777" w:rsidR="001E5B7A" w:rsidRDefault="001E5B7A" w:rsidP="001E5B7A">
            <w:pPr>
              <w:rPr>
                <w:rFonts w:cs="Arial"/>
                <w:b/>
                <w:bCs/>
                <w:szCs w:val="24"/>
              </w:rPr>
            </w:pPr>
          </w:p>
          <w:p w14:paraId="3B264ADB" w14:textId="77777777" w:rsidR="001E5B7A" w:rsidRDefault="001E5B7A" w:rsidP="001E5B7A">
            <w:pPr>
              <w:rPr>
                <w:rFonts w:cs="Arial"/>
                <w:b/>
                <w:bCs/>
                <w:szCs w:val="24"/>
              </w:rPr>
            </w:pPr>
          </w:p>
          <w:p w14:paraId="47128169" w14:textId="2FB74419" w:rsidR="001E5B7A" w:rsidRDefault="00070B17" w:rsidP="001E5B7A">
            <w:pPr>
              <w:rPr>
                <w:rFonts w:cs="Arial"/>
                <w:b/>
                <w:bCs/>
                <w:szCs w:val="24"/>
              </w:rPr>
            </w:pPr>
            <w:r>
              <w:rPr>
                <w:rFonts w:cs="Arial"/>
                <w:b/>
                <w:bCs/>
                <w:szCs w:val="24"/>
              </w:rPr>
              <w:t>AMENDED</w:t>
            </w:r>
          </w:p>
          <w:p w14:paraId="2BFB686C" w14:textId="77777777" w:rsidR="001E5B7A" w:rsidRDefault="001E5B7A" w:rsidP="001E5B7A">
            <w:pPr>
              <w:rPr>
                <w:rFonts w:cs="Arial"/>
                <w:b/>
                <w:bCs/>
                <w:szCs w:val="24"/>
              </w:rPr>
            </w:pPr>
          </w:p>
          <w:p w14:paraId="66E1B174" w14:textId="77777777" w:rsidR="001E5B7A" w:rsidRDefault="001E5B7A" w:rsidP="001E5B7A">
            <w:pPr>
              <w:rPr>
                <w:rFonts w:cs="Arial"/>
                <w:b/>
                <w:bCs/>
                <w:szCs w:val="24"/>
              </w:rPr>
            </w:pPr>
          </w:p>
          <w:p w14:paraId="7B618E25" w14:textId="77777777" w:rsidR="001E5B7A" w:rsidRDefault="001E5B7A" w:rsidP="001E5B7A">
            <w:pPr>
              <w:rPr>
                <w:rFonts w:cs="Arial"/>
                <w:b/>
                <w:bCs/>
                <w:szCs w:val="24"/>
              </w:rPr>
            </w:pPr>
          </w:p>
          <w:p w14:paraId="68972DEE" w14:textId="77777777" w:rsidR="001E5B7A" w:rsidRDefault="001E5B7A" w:rsidP="001E5B7A">
            <w:pPr>
              <w:rPr>
                <w:rFonts w:cs="Arial"/>
                <w:b/>
                <w:bCs/>
                <w:szCs w:val="24"/>
              </w:rPr>
            </w:pPr>
          </w:p>
          <w:p w14:paraId="0AC9F37B" w14:textId="77777777" w:rsidR="001E5B7A" w:rsidRDefault="001E5B7A" w:rsidP="001E5B7A">
            <w:pPr>
              <w:rPr>
                <w:rFonts w:cs="Arial"/>
                <w:b/>
                <w:bCs/>
                <w:szCs w:val="24"/>
              </w:rPr>
            </w:pPr>
          </w:p>
          <w:p w14:paraId="008E7E5E" w14:textId="265E276B" w:rsidR="001E5B7A" w:rsidRDefault="00070B17" w:rsidP="001E5B7A">
            <w:pPr>
              <w:rPr>
                <w:rFonts w:cs="Arial"/>
                <w:b/>
                <w:bCs/>
                <w:szCs w:val="24"/>
              </w:rPr>
            </w:pPr>
            <w:r>
              <w:rPr>
                <w:rFonts w:cs="Arial"/>
                <w:b/>
                <w:bCs/>
                <w:szCs w:val="24"/>
              </w:rPr>
              <w:t>AUTHORIZED</w:t>
            </w:r>
          </w:p>
          <w:p w14:paraId="759296F7" w14:textId="77777777" w:rsidR="001E5B7A" w:rsidRDefault="001E5B7A" w:rsidP="001E5B7A">
            <w:pPr>
              <w:rPr>
                <w:rFonts w:cs="Arial"/>
                <w:b/>
                <w:bCs/>
                <w:szCs w:val="24"/>
              </w:rPr>
            </w:pPr>
          </w:p>
          <w:p w14:paraId="07CE468C" w14:textId="77777777" w:rsidR="001E5B7A" w:rsidRDefault="001E5B7A" w:rsidP="001E5B7A">
            <w:pPr>
              <w:rPr>
                <w:rFonts w:cs="Arial"/>
                <w:b/>
                <w:bCs/>
                <w:szCs w:val="24"/>
              </w:rPr>
            </w:pPr>
          </w:p>
          <w:p w14:paraId="03186C66" w14:textId="77777777" w:rsidR="001E5B7A" w:rsidRDefault="001E5B7A" w:rsidP="001E5B7A">
            <w:pPr>
              <w:rPr>
                <w:rFonts w:cs="Arial"/>
                <w:b/>
                <w:bCs/>
                <w:szCs w:val="24"/>
              </w:rPr>
            </w:pPr>
          </w:p>
          <w:p w14:paraId="55219EAC" w14:textId="77777777" w:rsidR="001E5B7A" w:rsidRDefault="001E5B7A" w:rsidP="001E5B7A">
            <w:pPr>
              <w:rPr>
                <w:rFonts w:cs="Arial"/>
                <w:b/>
                <w:bCs/>
                <w:szCs w:val="24"/>
              </w:rPr>
            </w:pPr>
          </w:p>
          <w:p w14:paraId="3E489732" w14:textId="77777777" w:rsidR="001E5B7A" w:rsidRDefault="001E5B7A" w:rsidP="001E5B7A">
            <w:pPr>
              <w:rPr>
                <w:rFonts w:cs="Arial"/>
                <w:b/>
                <w:bCs/>
                <w:szCs w:val="24"/>
              </w:rPr>
            </w:pPr>
          </w:p>
          <w:p w14:paraId="1B19FF06" w14:textId="77777777" w:rsidR="001E5B7A" w:rsidRDefault="001E5B7A" w:rsidP="001E5B7A">
            <w:pPr>
              <w:rPr>
                <w:rFonts w:cs="Arial"/>
                <w:b/>
                <w:bCs/>
                <w:szCs w:val="24"/>
              </w:rPr>
            </w:pPr>
          </w:p>
          <w:p w14:paraId="7EBCE01D" w14:textId="77777777" w:rsidR="00070B17" w:rsidRDefault="00070B17" w:rsidP="001E5B7A">
            <w:pPr>
              <w:rPr>
                <w:rFonts w:cs="Arial"/>
                <w:b/>
                <w:bCs/>
                <w:szCs w:val="24"/>
              </w:rPr>
            </w:pPr>
          </w:p>
          <w:p w14:paraId="1876CDB9" w14:textId="77777777" w:rsidR="00070B17" w:rsidRDefault="00070B17" w:rsidP="001E5B7A">
            <w:pPr>
              <w:rPr>
                <w:rFonts w:cs="Arial"/>
                <w:b/>
                <w:bCs/>
                <w:szCs w:val="24"/>
              </w:rPr>
            </w:pPr>
          </w:p>
          <w:p w14:paraId="55A0E634" w14:textId="77777777" w:rsidR="00070B17" w:rsidRDefault="00070B17" w:rsidP="001E5B7A">
            <w:pPr>
              <w:rPr>
                <w:rFonts w:cs="Arial"/>
                <w:b/>
                <w:bCs/>
                <w:szCs w:val="24"/>
              </w:rPr>
            </w:pPr>
          </w:p>
          <w:p w14:paraId="22A15068" w14:textId="77777777" w:rsidR="00070B17" w:rsidRDefault="00070B17" w:rsidP="001E5B7A">
            <w:pPr>
              <w:rPr>
                <w:rFonts w:cs="Arial"/>
                <w:b/>
                <w:bCs/>
                <w:szCs w:val="24"/>
              </w:rPr>
            </w:pPr>
          </w:p>
          <w:p w14:paraId="23F2FC39" w14:textId="77777777" w:rsidR="00070B17" w:rsidRDefault="00070B17" w:rsidP="001E5B7A">
            <w:pPr>
              <w:rPr>
                <w:rFonts w:cs="Arial"/>
                <w:b/>
                <w:bCs/>
                <w:szCs w:val="24"/>
              </w:rPr>
            </w:pPr>
          </w:p>
          <w:p w14:paraId="3D4302AF" w14:textId="77777777" w:rsidR="00070B17" w:rsidRDefault="00070B17" w:rsidP="001E5B7A">
            <w:pPr>
              <w:rPr>
                <w:rFonts w:cs="Arial"/>
                <w:b/>
                <w:bCs/>
                <w:szCs w:val="24"/>
              </w:rPr>
            </w:pPr>
          </w:p>
          <w:p w14:paraId="535CE284" w14:textId="77777777" w:rsidR="00070B17" w:rsidRDefault="00070B17" w:rsidP="001E5B7A">
            <w:pPr>
              <w:rPr>
                <w:rFonts w:cs="Arial"/>
                <w:b/>
                <w:bCs/>
                <w:szCs w:val="24"/>
              </w:rPr>
            </w:pPr>
          </w:p>
          <w:p w14:paraId="481069AE" w14:textId="4ECAC10D" w:rsidR="001E5B7A" w:rsidRDefault="001E5B7A" w:rsidP="001E5B7A">
            <w:pPr>
              <w:rPr>
                <w:rFonts w:cs="Arial"/>
                <w:b/>
                <w:bCs/>
                <w:szCs w:val="24"/>
              </w:rPr>
            </w:pPr>
            <w:r>
              <w:rPr>
                <w:rFonts w:cs="Arial"/>
                <w:b/>
                <w:bCs/>
                <w:szCs w:val="24"/>
              </w:rPr>
              <w:t>AUTHORIZ</w:t>
            </w:r>
            <w:r w:rsidRPr="0081181D">
              <w:rPr>
                <w:rFonts w:cs="Arial"/>
                <w:b/>
                <w:bCs/>
                <w:szCs w:val="24"/>
              </w:rPr>
              <w:t>ED</w:t>
            </w:r>
          </w:p>
          <w:p w14:paraId="38B315A6" w14:textId="77777777" w:rsidR="001E5B7A" w:rsidRDefault="001E5B7A" w:rsidP="001E5B7A">
            <w:pPr>
              <w:rPr>
                <w:rFonts w:cs="Arial"/>
                <w:b/>
                <w:bCs/>
                <w:szCs w:val="24"/>
              </w:rPr>
            </w:pPr>
          </w:p>
          <w:p w14:paraId="49524830" w14:textId="77777777" w:rsidR="001E5B7A" w:rsidRDefault="001E5B7A" w:rsidP="001E5B7A">
            <w:pPr>
              <w:rPr>
                <w:rFonts w:cs="Arial"/>
                <w:b/>
                <w:bCs/>
                <w:szCs w:val="24"/>
              </w:rPr>
            </w:pPr>
          </w:p>
          <w:p w14:paraId="74A82CD4" w14:textId="77777777" w:rsidR="001E5B7A" w:rsidRDefault="001E5B7A" w:rsidP="001E5B7A">
            <w:pPr>
              <w:rPr>
                <w:rFonts w:cs="Arial"/>
                <w:b/>
                <w:bCs/>
                <w:szCs w:val="24"/>
              </w:rPr>
            </w:pPr>
          </w:p>
          <w:p w14:paraId="72CCC796" w14:textId="77777777" w:rsidR="001E5B7A" w:rsidRDefault="001E5B7A" w:rsidP="001E5B7A">
            <w:pPr>
              <w:rPr>
                <w:rFonts w:cs="Arial"/>
                <w:b/>
                <w:bCs/>
                <w:szCs w:val="24"/>
              </w:rPr>
            </w:pPr>
          </w:p>
          <w:p w14:paraId="3511A806" w14:textId="63623836" w:rsidR="001E5B7A" w:rsidRDefault="00DF3D04" w:rsidP="001E5B7A">
            <w:pPr>
              <w:rPr>
                <w:rFonts w:cs="Arial"/>
                <w:b/>
                <w:bCs/>
                <w:szCs w:val="24"/>
              </w:rPr>
            </w:pPr>
            <w:r>
              <w:rPr>
                <w:rFonts w:cs="Arial"/>
                <w:b/>
                <w:bCs/>
                <w:szCs w:val="24"/>
              </w:rPr>
              <w:t>AMENDED</w:t>
            </w:r>
          </w:p>
          <w:p w14:paraId="0167C2A1" w14:textId="77777777" w:rsidR="001E5B7A" w:rsidRDefault="001E5B7A" w:rsidP="001E5B7A">
            <w:pPr>
              <w:rPr>
                <w:rFonts w:cs="Arial"/>
                <w:b/>
                <w:bCs/>
                <w:szCs w:val="24"/>
              </w:rPr>
            </w:pPr>
          </w:p>
          <w:p w14:paraId="04A242CE" w14:textId="77777777" w:rsidR="001E5B7A" w:rsidRDefault="001E5B7A" w:rsidP="001E5B7A">
            <w:pPr>
              <w:rPr>
                <w:rFonts w:cs="Arial"/>
                <w:b/>
                <w:bCs/>
                <w:szCs w:val="24"/>
              </w:rPr>
            </w:pPr>
          </w:p>
          <w:p w14:paraId="5FE981AC" w14:textId="77777777" w:rsidR="001E5B7A" w:rsidRDefault="001E5B7A" w:rsidP="001E5B7A">
            <w:pPr>
              <w:rPr>
                <w:rFonts w:cs="Arial"/>
                <w:b/>
                <w:bCs/>
                <w:szCs w:val="24"/>
              </w:rPr>
            </w:pPr>
          </w:p>
          <w:p w14:paraId="1C208899" w14:textId="77777777" w:rsidR="001E5B7A" w:rsidRDefault="001E5B7A" w:rsidP="001E5B7A">
            <w:pPr>
              <w:rPr>
                <w:rFonts w:cs="Arial"/>
                <w:b/>
                <w:bCs/>
                <w:szCs w:val="24"/>
              </w:rPr>
            </w:pPr>
          </w:p>
          <w:p w14:paraId="27251965" w14:textId="77777777" w:rsidR="001E5B7A" w:rsidRDefault="001E5B7A" w:rsidP="001E5B7A">
            <w:pPr>
              <w:rPr>
                <w:rFonts w:cs="Arial"/>
                <w:b/>
                <w:bCs/>
                <w:szCs w:val="24"/>
              </w:rPr>
            </w:pPr>
          </w:p>
          <w:p w14:paraId="554BF9ED" w14:textId="77777777" w:rsidR="001E5B7A" w:rsidRDefault="001E5B7A" w:rsidP="001E5B7A">
            <w:pPr>
              <w:rPr>
                <w:rFonts w:cs="Arial"/>
                <w:b/>
                <w:bCs/>
                <w:szCs w:val="24"/>
              </w:rPr>
            </w:pPr>
          </w:p>
          <w:p w14:paraId="76CF8877" w14:textId="77777777" w:rsidR="00871639" w:rsidRDefault="00871639" w:rsidP="001E5B7A">
            <w:pPr>
              <w:rPr>
                <w:rFonts w:cs="Arial"/>
                <w:b/>
                <w:bCs/>
                <w:szCs w:val="24"/>
              </w:rPr>
            </w:pPr>
          </w:p>
          <w:p w14:paraId="5EBFE8D0" w14:textId="402E1CF5" w:rsidR="001E5B7A" w:rsidRDefault="00DF3D04" w:rsidP="001E5B7A">
            <w:pPr>
              <w:rPr>
                <w:rFonts w:cs="Arial"/>
                <w:b/>
                <w:bCs/>
                <w:szCs w:val="24"/>
              </w:rPr>
            </w:pPr>
            <w:r>
              <w:rPr>
                <w:rFonts w:cs="Arial"/>
                <w:b/>
                <w:bCs/>
                <w:szCs w:val="24"/>
              </w:rPr>
              <w:t>ENCOURAGED</w:t>
            </w:r>
          </w:p>
          <w:p w14:paraId="03536D1A" w14:textId="77777777" w:rsidR="001E5B7A" w:rsidRDefault="001E5B7A" w:rsidP="001E5B7A">
            <w:pPr>
              <w:rPr>
                <w:rFonts w:cs="Arial"/>
                <w:b/>
                <w:bCs/>
                <w:szCs w:val="24"/>
              </w:rPr>
            </w:pPr>
          </w:p>
          <w:p w14:paraId="328D2363" w14:textId="77777777" w:rsidR="001E5B7A" w:rsidRDefault="001E5B7A" w:rsidP="001E5B7A">
            <w:pPr>
              <w:rPr>
                <w:rFonts w:cs="Arial"/>
                <w:b/>
                <w:bCs/>
                <w:szCs w:val="24"/>
              </w:rPr>
            </w:pPr>
          </w:p>
          <w:p w14:paraId="6B93557F" w14:textId="77777777" w:rsidR="001E5B7A" w:rsidRDefault="001E5B7A" w:rsidP="001E5B7A">
            <w:pPr>
              <w:rPr>
                <w:rFonts w:cs="Arial"/>
                <w:b/>
                <w:bCs/>
                <w:szCs w:val="24"/>
              </w:rPr>
            </w:pPr>
          </w:p>
          <w:p w14:paraId="0E43D363" w14:textId="77777777" w:rsidR="001E5B7A" w:rsidRDefault="001E5B7A" w:rsidP="001E5B7A">
            <w:pPr>
              <w:rPr>
                <w:rFonts w:cs="Arial"/>
                <w:b/>
                <w:bCs/>
                <w:szCs w:val="24"/>
              </w:rPr>
            </w:pPr>
          </w:p>
          <w:p w14:paraId="5B114651" w14:textId="77777777" w:rsidR="001E5B7A" w:rsidRDefault="001E5B7A" w:rsidP="001E5B7A">
            <w:pPr>
              <w:rPr>
                <w:rFonts w:cs="Arial"/>
                <w:b/>
                <w:bCs/>
                <w:szCs w:val="24"/>
              </w:rPr>
            </w:pPr>
          </w:p>
          <w:p w14:paraId="634BAEFB" w14:textId="4419C0D0" w:rsidR="001E5B7A" w:rsidRDefault="009D11F9" w:rsidP="001E5B7A">
            <w:pPr>
              <w:rPr>
                <w:rFonts w:cs="Arial"/>
                <w:b/>
                <w:bCs/>
                <w:szCs w:val="24"/>
              </w:rPr>
            </w:pPr>
            <w:r>
              <w:rPr>
                <w:rFonts w:cs="Arial"/>
                <w:b/>
                <w:bCs/>
                <w:szCs w:val="24"/>
              </w:rPr>
              <w:t>DIRECT</w:t>
            </w:r>
            <w:r w:rsidR="001E5B7A">
              <w:rPr>
                <w:rFonts w:cs="Arial"/>
                <w:b/>
                <w:bCs/>
                <w:szCs w:val="24"/>
              </w:rPr>
              <w:t>ED</w:t>
            </w:r>
          </w:p>
          <w:p w14:paraId="6984B111" w14:textId="77777777" w:rsidR="001E5B7A" w:rsidRDefault="001E5B7A" w:rsidP="001E5B7A">
            <w:pPr>
              <w:rPr>
                <w:rFonts w:cs="Arial"/>
                <w:b/>
                <w:bCs/>
                <w:szCs w:val="24"/>
              </w:rPr>
            </w:pPr>
          </w:p>
          <w:p w14:paraId="2289C9DF" w14:textId="77777777" w:rsidR="001E5B7A" w:rsidRDefault="001E5B7A" w:rsidP="001E5B7A">
            <w:pPr>
              <w:rPr>
                <w:rFonts w:cs="Arial"/>
                <w:b/>
                <w:bCs/>
                <w:szCs w:val="24"/>
              </w:rPr>
            </w:pPr>
          </w:p>
          <w:p w14:paraId="1B122AAF" w14:textId="77777777" w:rsidR="001E5B7A" w:rsidRDefault="001E5B7A" w:rsidP="001E5B7A">
            <w:pPr>
              <w:rPr>
                <w:rFonts w:cs="Arial"/>
                <w:b/>
                <w:bCs/>
                <w:szCs w:val="24"/>
              </w:rPr>
            </w:pPr>
          </w:p>
          <w:p w14:paraId="22FC37AB" w14:textId="77777777" w:rsidR="001E5B7A" w:rsidRDefault="001E5B7A" w:rsidP="001E5B7A">
            <w:pPr>
              <w:rPr>
                <w:rFonts w:cs="Arial"/>
                <w:b/>
                <w:bCs/>
                <w:szCs w:val="24"/>
              </w:rPr>
            </w:pPr>
          </w:p>
          <w:p w14:paraId="40F06886" w14:textId="77777777" w:rsidR="001E5B7A" w:rsidRDefault="001E5B7A" w:rsidP="001E5B7A">
            <w:pPr>
              <w:rPr>
                <w:rFonts w:cs="Arial"/>
                <w:b/>
                <w:bCs/>
                <w:szCs w:val="24"/>
              </w:rPr>
            </w:pPr>
          </w:p>
          <w:p w14:paraId="7B41BCE0" w14:textId="77777777" w:rsidR="009D11F9" w:rsidRDefault="009D11F9" w:rsidP="001E5B7A">
            <w:pPr>
              <w:rPr>
                <w:rFonts w:cs="Arial"/>
                <w:b/>
                <w:bCs/>
                <w:szCs w:val="24"/>
              </w:rPr>
            </w:pPr>
          </w:p>
          <w:p w14:paraId="7849B982" w14:textId="77777777" w:rsidR="009D11F9" w:rsidRDefault="009D11F9" w:rsidP="001E5B7A">
            <w:pPr>
              <w:rPr>
                <w:rFonts w:cs="Arial"/>
                <w:b/>
                <w:bCs/>
                <w:szCs w:val="24"/>
              </w:rPr>
            </w:pPr>
          </w:p>
          <w:p w14:paraId="637173A9" w14:textId="77777777" w:rsidR="009D11F9" w:rsidRDefault="009D11F9" w:rsidP="001E5B7A">
            <w:pPr>
              <w:rPr>
                <w:rFonts w:cs="Arial"/>
                <w:b/>
                <w:bCs/>
                <w:szCs w:val="24"/>
              </w:rPr>
            </w:pPr>
          </w:p>
          <w:p w14:paraId="4734A11B" w14:textId="77777777" w:rsidR="009D11F9" w:rsidRDefault="009D11F9" w:rsidP="001E5B7A">
            <w:pPr>
              <w:rPr>
                <w:rFonts w:cs="Arial"/>
                <w:b/>
                <w:bCs/>
                <w:szCs w:val="24"/>
              </w:rPr>
            </w:pPr>
          </w:p>
          <w:p w14:paraId="52EF5D90" w14:textId="77777777" w:rsidR="009D11F9" w:rsidRDefault="009D11F9" w:rsidP="001E5B7A">
            <w:pPr>
              <w:rPr>
                <w:rFonts w:cs="Arial"/>
                <w:b/>
                <w:bCs/>
                <w:szCs w:val="24"/>
              </w:rPr>
            </w:pPr>
          </w:p>
          <w:p w14:paraId="4EF13D44" w14:textId="77777777" w:rsidR="009D11F9" w:rsidRDefault="009D11F9" w:rsidP="001E5B7A">
            <w:pPr>
              <w:rPr>
                <w:rFonts w:cs="Arial"/>
                <w:b/>
                <w:bCs/>
                <w:szCs w:val="24"/>
              </w:rPr>
            </w:pPr>
          </w:p>
          <w:p w14:paraId="771AA568" w14:textId="77777777" w:rsidR="009D11F9" w:rsidRDefault="009D11F9" w:rsidP="001E5B7A">
            <w:pPr>
              <w:rPr>
                <w:rFonts w:cs="Arial"/>
                <w:b/>
                <w:bCs/>
                <w:szCs w:val="24"/>
              </w:rPr>
            </w:pPr>
          </w:p>
          <w:p w14:paraId="01BB8C71" w14:textId="77777777" w:rsidR="009D11F9" w:rsidRDefault="009D11F9" w:rsidP="001E5B7A">
            <w:pPr>
              <w:rPr>
                <w:rFonts w:cs="Arial"/>
                <w:b/>
                <w:bCs/>
                <w:szCs w:val="24"/>
              </w:rPr>
            </w:pPr>
          </w:p>
          <w:p w14:paraId="1EB9734F" w14:textId="77777777" w:rsidR="009D11F9" w:rsidRDefault="009D11F9" w:rsidP="001E5B7A">
            <w:pPr>
              <w:rPr>
                <w:rFonts w:cs="Arial"/>
                <w:b/>
                <w:bCs/>
                <w:szCs w:val="24"/>
              </w:rPr>
            </w:pPr>
          </w:p>
          <w:p w14:paraId="71C4B16F" w14:textId="77777777" w:rsidR="009D11F9" w:rsidRDefault="009D11F9" w:rsidP="001E5B7A">
            <w:pPr>
              <w:rPr>
                <w:rFonts w:cs="Arial"/>
                <w:b/>
                <w:bCs/>
                <w:szCs w:val="24"/>
              </w:rPr>
            </w:pPr>
          </w:p>
          <w:p w14:paraId="72D38DF5" w14:textId="77777777" w:rsidR="009D11F9" w:rsidRDefault="009D11F9" w:rsidP="001E5B7A">
            <w:pPr>
              <w:rPr>
                <w:rFonts w:cs="Arial"/>
                <w:b/>
                <w:bCs/>
                <w:szCs w:val="24"/>
              </w:rPr>
            </w:pPr>
          </w:p>
          <w:p w14:paraId="67DA0F10" w14:textId="77777777" w:rsidR="009D11F9" w:rsidRDefault="009D11F9" w:rsidP="001E5B7A">
            <w:pPr>
              <w:rPr>
                <w:rFonts w:cs="Arial"/>
                <w:b/>
                <w:bCs/>
                <w:szCs w:val="24"/>
              </w:rPr>
            </w:pPr>
          </w:p>
          <w:p w14:paraId="7131DEB3" w14:textId="77777777" w:rsidR="009D11F9" w:rsidRDefault="009D11F9" w:rsidP="001E5B7A">
            <w:pPr>
              <w:rPr>
                <w:rFonts w:cs="Arial"/>
                <w:b/>
                <w:bCs/>
                <w:szCs w:val="24"/>
              </w:rPr>
            </w:pPr>
          </w:p>
          <w:p w14:paraId="33D00AE9" w14:textId="77777777" w:rsidR="009D11F9" w:rsidRDefault="009D11F9" w:rsidP="001E5B7A">
            <w:pPr>
              <w:rPr>
                <w:rFonts w:cs="Arial"/>
                <w:b/>
                <w:bCs/>
                <w:szCs w:val="24"/>
              </w:rPr>
            </w:pPr>
          </w:p>
          <w:p w14:paraId="4C20ADAE" w14:textId="77777777" w:rsidR="009D11F9" w:rsidRDefault="009D11F9" w:rsidP="001E5B7A">
            <w:pPr>
              <w:rPr>
                <w:rFonts w:cs="Arial"/>
                <w:b/>
                <w:bCs/>
                <w:szCs w:val="24"/>
              </w:rPr>
            </w:pPr>
          </w:p>
          <w:p w14:paraId="3626A4E4" w14:textId="77777777" w:rsidR="009D11F9" w:rsidRDefault="009D11F9" w:rsidP="001E5B7A">
            <w:pPr>
              <w:rPr>
                <w:rFonts w:cs="Arial"/>
                <w:b/>
                <w:bCs/>
                <w:szCs w:val="24"/>
              </w:rPr>
            </w:pPr>
          </w:p>
          <w:p w14:paraId="598074DB" w14:textId="77777777" w:rsidR="009D11F9" w:rsidRDefault="009D11F9" w:rsidP="001E5B7A">
            <w:pPr>
              <w:rPr>
                <w:rFonts w:cs="Arial"/>
                <w:b/>
                <w:bCs/>
                <w:szCs w:val="24"/>
              </w:rPr>
            </w:pPr>
          </w:p>
          <w:p w14:paraId="6DF27B6B" w14:textId="77777777" w:rsidR="009D11F9" w:rsidRDefault="009D11F9" w:rsidP="001E5B7A">
            <w:pPr>
              <w:rPr>
                <w:rFonts w:cs="Arial"/>
                <w:b/>
                <w:bCs/>
                <w:szCs w:val="24"/>
              </w:rPr>
            </w:pPr>
          </w:p>
          <w:p w14:paraId="5C8BD79E" w14:textId="77777777" w:rsidR="009D11F9" w:rsidRDefault="009D11F9" w:rsidP="001E5B7A">
            <w:pPr>
              <w:rPr>
                <w:rFonts w:cs="Arial"/>
                <w:b/>
                <w:bCs/>
                <w:szCs w:val="24"/>
              </w:rPr>
            </w:pPr>
          </w:p>
          <w:p w14:paraId="35925CD2" w14:textId="77777777" w:rsidR="009D11F9" w:rsidRDefault="009D11F9" w:rsidP="001E5B7A">
            <w:pPr>
              <w:rPr>
                <w:rFonts w:cs="Arial"/>
                <w:b/>
                <w:bCs/>
                <w:szCs w:val="24"/>
              </w:rPr>
            </w:pPr>
          </w:p>
          <w:p w14:paraId="5152FC78" w14:textId="77777777" w:rsidR="009D11F9" w:rsidRDefault="009D11F9" w:rsidP="001E5B7A">
            <w:pPr>
              <w:rPr>
                <w:rFonts w:cs="Arial"/>
                <w:b/>
                <w:bCs/>
                <w:szCs w:val="24"/>
              </w:rPr>
            </w:pPr>
          </w:p>
          <w:p w14:paraId="2B50AEEE" w14:textId="77777777" w:rsidR="009D11F9" w:rsidRDefault="009D11F9" w:rsidP="001E5B7A">
            <w:pPr>
              <w:rPr>
                <w:rFonts w:cs="Arial"/>
                <w:b/>
                <w:bCs/>
                <w:szCs w:val="24"/>
              </w:rPr>
            </w:pPr>
          </w:p>
          <w:p w14:paraId="0FF19DC2" w14:textId="77777777" w:rsidR="009D11F9" w:rsidRDefault="009D11F9" w:rsidP="001E5B7A">
            <w:pPr>
              <w:rPr>
                <w:rFonts w:cs="Arial"/>
                <w:b/>
                <w:bCs/>
                <w:szCs w:val="24"/>
              </w:rPr>
            </w:pPr>
          </w:p>
          <w:p w14:paraId="34EE7BAD" w14:textId="77777777" w:rsidR="009D11F9" w:rsidRDefault="009D11F9" w:rsidP="001E5B7A">
            <w:pPr>
              <w:rPr>
                <w:rFonts w:cs="Arial"/>
                <w:b/>
                <w:bCs/>
                <w:szCs w:val="24"/>
              </w:rPr>
            </w:pPr>
          </w:p>
          <w:p w14:paraId="5F47E36B" w14:textId="77777777" w:rsidR="009D11F9" w:rsidRDefault="009D11F9" w:rsidP="001E5B7A">
            <w:pPr>
              <w:rPr>
                <w:rFonts w:cs="Arial"/>
                <w:b/>
                <w:bCs/>
                <w:szCs w:val="24"/>
              </w:rPr>
            </w:pPr>
          </w:p>
          <w:p w14:paraId="60B6F0A8" w14:textId="77777777" w:rsidR="00D032D1" w:rsidRDefault="00D032D1" w:rsidP="001E5B7A">
            <w:pPr>
              <w:rPr>
                <w:rFonts w:cs="Arial"/>
                <w:b/>
                <w:bCs/>
                <w:szCs w:val="24"/>
              </w:rPr>
            </w:pPr>
          </w:p>
          <w:p w14:paraId="302A0758" w14:textId="77777777" w:rsidR="00D032D1" w:rsidRDefault="00D032D1" w:rsidP="001E5B7A">
            <w:pPr>
              <w:rPr>
                <w:rFonts w:cs="Arial"/>
                <w:b/>
                <w:bCs/>
                <w:szCs w:val="24"/>
              </w:rPr>
            </w:pPr>
          </w:p>
          <w:p w14:paraId="5E58E674" w14:textId="77777777" w:rsidR="00D032D1" w:rsidRDefault="00D032D1" w:rsidP="001E5B7A">
            <w:pPr>
              <w:rPr>
                <w:rFonts w:cs="Arial"/>
                <w:b/>
                <w:bCs/>
                <w:szCs w:val="24"/>
              </w:rPr>
            </w:pPr>
          </w:p>
          <w:p w14:paraId="42A14750" w14:textId="77777777" w:rsidR="00D032D1" w:rsidRDefault="00D032D1" w:rsidP="001E5B7A">
            <w:pPr>
              <w:rPr>
                <w:rFonts w:cs="Arial"/>
                <w:b/>
                <w:bCs/>
                <w:szCs w:val="24"/>
              </w:rPr>
            </w:pPr>
          </w:p>
          <w:p w14:paraId="7B89A92B" w14:textId="77777777" w:rsidR="00D032D1" w:rsidRDefault="00D032D1" w:rsidP="001E5B7A">
            <w:pPr>
              <w:rPr>
                <w:rFonts w:cs="Arial"/>
                <w:b/>
                <w:bCs/>
                <w:szCs w:val="24"/>
              </w:rPr>
            </w:pPr>
          </w:p>
          <w:p w14:paraId="0A4DA04E" w14:textId="77777777" w:rsidR="00D032D1" w:rsidRDefault="00D032D1" w:rsidP="001E5B7A">
            <w:pPr>
              <w:rPr>
                <w:rFonts w:cs="Arial"/>
                <w:b/>
                <w:bCs/>
                <w:szCs w:val="24"/>
              </w:rPr>
            </w:pPr>
          </w:p>
          <w:p w14:paraId="57599968" w14:textId="77777777" w:rsidR="00D032D1" w:rsidRDefault="00D032D1" w:rsidP="001E5B7A">
            <w:pPr>
              <w:rPr>
                <w:rFonts w:cs="Arial"/>
                <w:b/>
                <w:bCs/>
                <w:szCs w:val="24"/>
              </w:rPr>
            </w:pPr>
          </w:p>
          <w:p w14:paraId="10E4C68E" w14:textId="77777777" w:rsidR="00D032D1" w:rsidRDefault="00D032D1" w:rsidP="001E5B7A">
            <w:pPr>
              <w:rPr>
                <w:rFonts w:cs="Arial"/>
                <w:b/>
                <w:bCs/>
                <w:szCs w:val="24"/>
              </w:rPr>
            </w:pPr>
          </w:p>
          <w:p w14:paraId="6737484F" w14:textId="77777777" w:rsidR="00D032D1" w:rsidRDefault="00D032D1" w:rsidP="001E5B7A">
            <w:pPr>
              <w:rPr>
                <w:rFonts w:cs="Arial"/>
                <w:b/>
                <w:bCs/>
                <w:szCs w:val="24"/>
              </w:rPr>
            </w:pPr>
          </w:p>
          <w:p w14:paraId="311C288C" w14:textId="77777777" w:rsidR="00D032D1" w:rsidRDefault="00D032D1" w:rsidP="001E5B7A">
            <w:pPr>
              <w:rPr>
                <w:rFonts w:cs="Arial"/>
                <w:b/>
                <w:bCs/>
                <w:szCs w:val="24"/>
              </w:rPr>
            </w:pPr>
          </w:p>
          <w:p w14:paraId="28993E39" w14:textId="77777777" w:rsidR="00D032D1" w:rsidRDefault="00D032D1" w:rsidP="001E5B7A">
            <w:pPr>
              <w:rPr>
                <w:rFonts w:cs="Arial"/>
                <w:b/>
                <w:bCs/>
                <w:szCs w:val="24"/>
              </w:rPr>
            </w:pPr>
          </w:p>
          <w:p w14:paraId="62B19BB8" w14:textId="77777777" w:rsidR="00D032D1" w:rsidRDefault="00D032D1" w:rsidP="001E5B7A">
            <w:pPr>
              <w:rPr>
                <w:rFonts w:cs="Arial"/>
                <w:b/>
                <w:bCs/>
                <w:szCs w:val="24"/>
              </w:rPr>
            </w:pPr>
          </w:p>
          <w:p w14:paraId="402F3BA7" w14:textId="77777777" w:rsidR="00D032D1" w:rsidRDefault="00D032D1" w:rsidP="001E5B7A">
            <w:pPr>
              <w:rPr>
                <w:rFonts w:cs="Arial"/>
                <w:b/>
                <w:bCs/>
                <w:szCs w:val="24"/>
              </w:rPr>
            </w:pPr>
          </w:p>
          <w:p w14:paraId="5FC14028" w14:textId="77777777" w:rsidR="00D032D1" w:rsidRDefault="00D032D1" w:rsidP="001E5B7A">
            <w:pPr>
              <w:rPr>
                <w:rFonts w:cs="Arial"/>
                <w:b/>
                <w:bCs/>
                <w:szCs w:val="24"/>
              </w:rPr>
            </w:pPr>
          </w:p>
          <w:p w14:paraId="5929B8BC" w14:textId="77777777" w:rsidR="00D032D1" w:rsidRDefault="00D032D1" w:rsidP="001E5B7A">
            <w:pPr>
              <w:rPr>
                <w:rFonts w:cs="Arial"/>
                <w:b/>
                <w:bCs/>
                <w:szCs w:val="24"/>
              </w:rPr>
            </w:pPr>
          </w:p>
          <w:p w14:paraId="2568828C" w14:textId="77777777" w:rsidR="00D032D1" w:rsidRDefault="00D032D1" w:rsidP="001E5B7A">
            <w:pPr>
              <w:rPr>
                <w:rFonts w:cs="Arial"/>
                <w:b/>
                <w:bCs/>
                <w:szCs w:val="24"/>
              </w:rPr>
            </w:pPr>
          </w:p>
          <w:p w14:paraId="7BB07738" w14:textId="77777777" w:rsidR="00D032D1" w:rsidRDefault="00D032D1" w:rsidP="001E5B7A">
            <w:pPr>
              <w:rPr>
                <w:rFonts w:cs="Arial"/>
                <w:b/>
                <w:bCs/>
                <w:szCs w:val="24"/>
              </w:rPr>
            </w:pPr>
          </w:p>
          <w:p w14:paraId="4EA8BE47" w14:textId="77777777" w:rsidR="00D032D1" w:rsidRDefault="00D032D1" w:rsidP="001E5B7A">
            <w:pPr>
              <w:rPr>
                <w:rFonts w:cs="Arial"/>
                <w:b/>
                <w:bCs/>
                <w:szCs w:val="24"/>
              </w:rPr>
            </w:pPr>
          </w:p>
          <w:p w14:paraId="06B41E66" w14:textId="77777777" w:rsidR="00D032D1" w:rsidRDefault="00D032D1" w:rsidP="001E5B7A">
            <w:pPr>
              <w:rPr>
                <w:rFonts w:cs="Arial"/>
                <w:b/>
                <w:bCs/>
                <w:szCs w:val="24"/>
              </w:rPr>
            </w:pPr>
          </w:p>
          <w:p w14:paraId="3D3C5672" w14:textId="77777777" w:rsidR="00D032D1" w:rsidRDefault="00D032D1" w:rsidP="001E5B7A">
            <w:pPr>
              <w:rPr>
                <w:rFonts w:cs="Arial"/>
                <w:b/>
                <w:bCs/>
                <w:szCs w:val="24"/>
              </w:rPr>
            </w:pPr>
          </w:p>
          <w:p w14:paraId="3164BBBE" w14:textId="77777777" w:rsidR="00D032D1" w:rsidRDefault="00D032D1" w:rsidP="001E5B7A">
            <w:pPr>
              <w:rPr>
                <w:rFonts w:cs="Arial"/>
                <w:b/>
                <w:bCs/>
                <w:szCs w:val="24"/>
              </w:rPr>
            </w:pPr>
          </w:p>
          <w:p w14:paraId="4407498A" w14:textId="77777777" w:rsidR="00D032D1" w:rsidRDefault="00D032D1" w:rsidP="001E5B7A">
            <w:pPr>
              <w:rPr>
                <w:rFonts w:cs="Arial"/>
                <w:b/>
                <w:bCs/>
                <w:szCs w:val="24"/>
              </w:rPr>
            </w:pPr>
          </w:p>
          <w:p w14:paraId="3077FB92" w14:textId="77777777" w:rsidR="00D032D1" w:rsidRDefault="00D032D1" w:rsidP="001E5B7A">
            <w:pPr>
              <w:rPr>
                <w:rFonts w:cs="Arial"/>
                <w:b/>
                <w:bCs/>
                <w:szCs w:val="24"/>
              </w:rPr>
            </w:pPr>
          </w:p>
          <w:p w14:paraId="0441C18E" w14:textId="77777777" w:rsidR="00D032D1" w:rsidRDefault="00D032D1" w:rsidP="001E5B7A">
            <w:pPr>
              <w:rPr>
                <w:rFonts w:cs="Arial"/>
                <w:b/>
                <w:bCs/>
                <w:szCs w:val="24"/>
              </w:rPr>
            </w:pPr>
          </w:p>
          <w:p w14:paraId="632036FC" w14:textId="77777777" w:rsidR="00D032D1" w:rsidRDefault="00D032D1" w:rsidP="001E5B7A">
            <w:pPr>
              <w:rPr>
                <w:rFonts w:cs="Arial"/>
                <w:b/>
                <w:bCs/>
                <w:szCs w:val="24"/>
              </w:rPr>
            </w:pPr>
          </w:p>
          <w:p w14:paraId="67370826" w14:textId="77777777" w:rsidR="00D032D1" w:rsidRDefault="00D032D1" w:rsidP="001E5B7A">
            <w:pPr>
              <w:rPr>
                <w:rFonts w:cs="Arial"/>
                <w:b/>
                <w:bCs/>
                <w:szCs w:val="24"/>
              </w:rPr>
            </w:pPr>
          </w:p>
          <w:p w14:paraId="5A21D33E" w14:textId="77777777" w:rsidR="00D032D1" w:rsidRDefault="00D032D1" w:rsidP="001E5B7A">
            <w:pPr>
              <w:rPr>
                <w:rFonts w:cs="Arial"/>
                <w:b/>
                <w:bCs/>
                <w:szCs w:val="24"/>
              </w:rPr>
            </w:pPr>
          </w:p>
          <w:p w14:paraId="67D8E92D" w14:textId="77777777" w:rsidR="00D032D1" w:rsidRDefault="00D032D1" w:rsidP="001E5B7A">
            <w:pPr>
              <w:rPr>
                <w:rFonts w:cs="Arial"/>
                <w:b/>
                <w:bCs/>
                <w:szCs w:val="24"/>
              </w:rPr>
            </w:pPr>
          </w:p>
          <w:p w14:paraId="61D640EA" w14:textId="77777777" w:rsidR="00D032D1" w:rsidRDefault="00D032D1" w:rsidP="001E5B7A">
            <w:pPr>
              <w:rPr>
                <w:rFonts w:cs="Arial"/>
                <w:b/>
                <w:bCs/>
                <w:szCs w:val="24"/>
              </w:rPr>
            </w:pPr>
          </w:p>
          <w:p w14:paraId="576A9143" w14:textId="77777777" w:rsidR="00D032D1" w:rsidRDefault="00D032D1" w:rsidP="001E5B7A">
            <w:pPr>
              <w:rPr>
                <w:rFonts w:cs="Arial"/>
                <w:b/>
                <w:bCs/>
                <w:szCs w:val="24"/>
              </w:rPr>
            </w:pPr>
          </w:p>
          <w:p w14:paraId="56D2E4EF" w14:textId="77777777" w:rsidR="00D032D1" w:rsidRDefault="00D032D1" w:rsidP="001E5B7A">
            <w:pPr>
              <w:rPr>
                <w:rFonts w:cs="Arial"/>
                <w:b/>
                <w:bCs/>
                <w:szCs w:val="24"/>
              </w:rPr>
            </w:pPr>
          </w:p>
          <w:p w14:paraId="30913F11" w14:textId="77777777" w:rsidR="00D032D1" w:rsidRDefault="00D032D1" w:rsidP="001E5B7A">
            <w:pPr>
              <w:rPr>
                <w:rFonts w:cs="Arial"/>
                <w:b/>
                <w:bCs/>
                <w:szCs w:val="24"/>
              </w:rPr>
            </w:pPr>
          </w:p>
          <w:p w14:paraId="15D001B7" w14:textId="77777777" w:rsidR="00D032D1" w:rsidRDefault="00D032D1" w:rsidP="001E5B7A">
            <w:pPr>
              <w:rPr>
                <w:rFonts w:cs="Arial"/>
                <w:b/>
                <w:bCs/>
                <w:szCs w:val="24"/>
              </w:rPr>
            </w:pPr>
          </w:p>
          <w:p w14:paraId="4185B2BF" w14:textId="7FDA4303" w:rsidR="001E5B7A" w:rsidRDefault="003532D6" w:rsidP="001E5B7A">
            <w:pPr>
              <w:rPr>
                <w:rFonts w:cs="Arial"/>
                <w:b/>
                <w:bCs/>
                <w:szCs w:val="24"/>
              </w:rPr>
            </w:pPr>
            <w:r>
              <w:rPr>
                <w:rFonts w:cs="Arial"/>
                <w:b/>
                <w:bCs/>
                <w:szCs w:val="24"/>
              </w:rPr>
              <w:t>REQUEST</w:t>
            </w:r>
            <w:r w:rsidR="001E5B7A">
              <w:rPr>
                <w:rFonts w:cs="Arial"/>
                <w:b/>
                <w:bCs/>
                <w:szCs w:val="24"/>
              </w:rPr>
              <w:t>ED</w:t>
            </w:r>
          </w:p>
          <w:p w14:paraId="41271E48" w14:textId="77777777" w:rsidR="001E5B7A" w:rsidRDefault="001E5B7A" w:rsidP="001E5B7A">
            <w:pPr>
              <w:rPr>
                <w:rFonts w:cs="Arial"/>
                <w:b/>
                <w:bCs/>
                <w:szCs w:val="24"/>
              </w:rPr>
            </w:pPr>
          </w:p>
          <w:p w14:paraId="14C18248" w14:textId="77777777" w:rsidR="001E5B7A" w:rsidRDefault="001E5B7A" w:rsidP="001E5B7A">
            <w:pPr>
              <w:rPr>
                <w:rFonts w:cs="Arial"/>
                <w:b/>
                <w:bCs/>
                <w:szCs w:val="24"/>
              </w:rPr>
            </w:pPr>
          </w:p>
          <w:p w14:paraId="5EAFBAA1" w14:textId="77777777" w:rsidR="001E5B7A" w:rsidRDefault="001E5B7A" w:rsidP="001E5B7A">
            <w:pPr>
              <w:rPr>
                <w:rFonts w:cs="Arial"/>
                <w:b/>
                <w:bCs/>
                <w:szCs w:val="24"/>
              </w:rPr>
            </w:pPr>
          </w:p>
          <w:p w14:paraId="16978E5A" w14:textId="77777777" w:rsidR="001E5B7A" w:rsidRDefault="001E5B7A" w:rsidP="001E5B7A">
            <w:pPr>
              <w:rPr>
                <w:rFonts w:cs="Arial"/>
                <w:b/>
                <w:bCs/>
                <w:szCs w:val="24"/>
              </w:rPr>
            </w:pPr>
          </w:p>
          <w:p w14:paraId="4F3CE0B2" w14:textId="77777777" w:rsidR="001E5B7A" w:rsidRDefault="001E5B7A" w:rsidP="001E5B7A">
            <w:pPr>
              <w:rPr>
                <w:rFonts w:cs="Arial"/>
                <w:b/>
                <w:bCs/>
                <w:szCs w:val="24"/>
              </w:rPr>
            </w:pPr>
          </w:p>
          <w:p w14:paraId="6D84E9DF" w14:textId="77777777" w:rsidR="001E5B7A" w:rsidRDefault="001E5B7A" w:rsidP="001E5B7A">
            <w:pPr>
              <w:rPr>
                <w:rFonts w:cs="Arial"/>
                <w:b/>
                <w:bCs/>
                <w:szCs w:val="24"/>
              </w:rPr>
            </w:pPr>
          </w:p>
          <w:p w14:paraId="1332AA16" w14:textId="77777777" w:rsidR="003532D6" w:rsidRDefault="003532D6" w:rsidP="001E5B7A">
            <w:pPr>
              <w:rPr>
                <w:rFonts w:cs="Arial"/>
                <w:b/>
                <w:bCs/>
                <w:szCs w:val="24"/>
              </w:rPr>
            </w:pPr>
          </w:p>
          <w:p w14:paraId="20D56179" w14:textId="77777777" w:rsidR="003532D6" w:rsidRDefault="003532D6" w:rsidP="001E5B7A">
            <w:pPr>
              <w:rPr>
                <w:rFonts w:cs="Arial"/>
                <w:b/>
                <w:bCs/>
                <w:szCs w:val="24"/>
              </w:rPr>
            </w:pPr>
          </w:p>
          <w:p w14:paraId="3C0310BC" w14:textId="77777777" w:rsidR="003532D6" w:rsidRDefault="003532D6" w:rsidP="001E5B7A">
            <w:pPr>
              <w:rPr>
                <w:rFonts w:cs="Arial"/>
                <w:b/>
                <w:bCs/>
                <w:szCs w:val="24"/>
              </w:rPr>
            </w:pPr>
          </w:p>
          <w:p w14:paraId="5D93F6BC" w14:textId="77777777" w:rsidR="003532D6" w:rsidRDefault="003532D6" w:rsidP="001E5B7A">
            <w:pPr>
              <w:rPr>
                <w:rFonts w:cs="Arial"/>
                <w:b/>
                <w:bCs/>
                <w:szCs w:val="24"/>
              </w:rPr>
            </w:pPr>
          </w:p>
          <w:p w14:paraId="528D0305" w14:textId="77777777" w:rsidR="003532D6" w:rsidRDefault="003532D6" w:rsidP="001E5B7A">
            <w:pPr>
              <w:rPr>
                <w:rFonts w:cs="Arial"/>
                <w:b/>
                <w:bCs/>
                <w:szCs w:val="24"/>
              </w:rPr>
            </w:pPr>
          </w:p>
          <w:p w14:paraId="1E4D5C9A" w14:textId="77777777" w:rsidR="003532D6" w:rsidRDefault="003532D6" w:rsidP="001E5B7A">
            <w:pPr>
              <w:rPr>
                <w:rFonts w:cs="Arial"/>
                <w:b/>
                <w:bCs/>
                <w:szCs w:val="24"/>
              </w:rPr>
            </w:pPr>
          </w:p>
          <w:p w14:paraId="5204CB45" w14:textId="77777777" w:rsidR="003532D6" w:rsidRDefault="003532D6" w:rsidP="001E5B7A">
            <w:pPr>
              <w:rPr>
                <w:rFonts w:cs="Arial"/>
                <w:b/>
                <w:bCs/>
                <w:szCs w:val="24"/>
              </w:rPr>
            </w:pPr>
          </w:p>
          <w:p w14:paraId="471C7770" w14:textId="77777777" w:rsidR="003532D6" w:rsidRDefault="003532D6" w:rsidP="001E5B7A">
            <w:pPr>
              <w:rPr>
                <w:rFonts w:cs="Arial"/>
                <w:b/>
                <w:bCs/>
                <w:szCs w:val="24"/>
              </w:rPr>
            </w:pPr>
          </w:p>
          <w:p w14:paraId="7D42146B" w14:textId="77777777" w:rsidR="003532D6" w:rsidRDefault="003532D6" w:rsidP="001E5B7A">
            <w:pPr>
              <w:rPr>
                <w:rFonts w:cs="Arial"/>
                <w:b/>
                <w:bCs/>
                <w:szCs w:val="24"/>
              </w:rPr>
            </w:pPr>
          </w:p>
          <w:p w14:paraId="51192957" w14:textId="77777777" w:rsidR="003532D6" w:rsidRDefault="003532D6" w:rsidP="001E5B7A">
            <w:pPr>
              <w:rPr>
                <w:rFonts w:cs="Arial"/>
                <w:b/>
                <w:bCs/>
                <w:szCs w:val="24"/>
              </w:rPr>
            </w:pPr>
          </w:p>
          <w:p w14:paraId="21A815D0" w14:textId="77777777" w:rsidR="003532D6" w:rsidRDefault="003532D6" w:rsidP="001E5B7A">
            <w:pPr>
              <w:rPr>
                <w:rFonts w:cs="Arial"/>
                <w:b/>
                <w:bCs/>
                <w:szCs w:val="24"/>
              </w:rPr>
            </w:pPr>
          </w:p>
          <w:p w14:paraId="2FDEEB49" w14:textId="77777777" w:rsidR="003532D6" w:rsidRDefault="003532D6" w:rsidP="001E5B7A">
            <w:pPr>
              <w:rPr>
                <w:rFonts w:cs="Arial"/>
                <w:b/>
                <w:bCs/>
                <w:szCs w:val="24"/>
              </w:rPr>
            </w:pPr>
          </w:p>
          <w:p w14:paraId="75D6A768" w14:textId="77777777" w:rsidR="003532D6" w:rsidRDefault="003532D6" w:rsidP="001E5B7A">
            <w:pPr>
              <w:rPr>
                <w:rFonts w:cs="Arial"/>
                <w:b/>
                <w:bCs/>
                <w:szCs w:val="24"/>
              </w:rPr>
            </w:pPr>
          </w:p>
          <w:p w14:paraId="487BACD5" w14:textId="77777777" w:rsidR="003532D6" w:rsidRDefault="003532D6" w:rsidP="001E5B7A">
            <w:pPr>
              <w:rPr>
                <w:rFonts w:cs="Arial"/>
                <w:b/>
                <w:bCs/>
                <w:szCs w:val="24"/>
              </w:rPr>
            </w:pPr>
          </w:p>
          <w:p w14:paraId="1D6ABDBD" w14:textId="77777777" w:rsidR="00830368" w:rsidRDefault="00830368" w:rsidP="001E5B7A">
            <w:pPr>
              <w:rPr>
                <w:rFonts w:cs="Arial"/>
                <w:b/>
                <w:bCs/>
                <w:szCs w:val="24"/>
              </w:rPr>
            </w:pPr>
          </w:p>
          <w:p w14:paraId="52FA6250" w14:textId="60D66EEF" w:rsidR="001E5B7A" w:rsidRDefault="001E5B7A" w:rsidP="001E5B7A">
            <w:pPr>
              <w:rPr>
                <w:rFonts w:cs="Arial"/>
                <w:b/>
                <w:bCs/>
                <w:szCs w:val="24"/>
              </w:rPr>
            </w:pPr>
            <w:r>
              <w:rPr>
                <w:rFonts w:cs="Arial"/>
                <w:b/>
                <w:bCs/>
                <w:szCs w:val="24"/>
              </w:rPr>
              <w:t>DIRECTED</w:t>
            </w:r>
          </w:p>
          <w:p w14:paraId="6A9A7D1D" w14:textId="77777777" w:rsidR="001E5B7A" w:rsidRDefault="001E5B7A" w:rsidP="001E5B7A">
            <w:pPr>
              <w:rPr>
                <w:rFonts w:cs="Arial"/>
                <w:b/>
                <w:bCs/>
                <w:szCs w:val="24"/>
              </w:rPr>
            </w:pPr>
          </w:p>
          <w:p w14:paraId="43BEAA83" w14:textId="77777777" w:rsidR="001E5B7A" w:rsidRDefault="001E5B7A" w:rsidP="001E5B7A">
            <w:pPr>
              <w:rPr>
                <w:rFonts w:cs="Arial"/>
                <w:b/>
                <w:bCs/>
                <w:szCs w:val="24"/>
              </w:rPr>
            </w:pPr>
          </w:p>
          <w:p w14:paraId="04A0296D" w14:textId="77777777" w:rsidR="001E5B7A" w:rsidRDefault="001E5B7A" w:rsidP="001E5B7A">
            <w:pPr>
              <w:rPr>
                <w:rFonts w:cs="Arial"/>
                <w:b/>
                <w:bCs/>
                <w:szCs w:val="24"/>
              </w:rPr>
            </w:pPr>
          </w:p>
          <w:p w14:paraId="0F61F92B" w14:textId="77777777" w:rsidR="001E5B7A" w:rsidRDefault="001E5B7A" w:rsidP="001E5B7A">
            <w:pPr>
              <w:rPr>
                <w:rFonts w:cs="Arial"/>
                <w:b/>
                <w:bCs/>
                <w:szCs w:val="24"/>
              </w:rPr>
            </w:pPr>
          </w:p>
          <w:p w14:paraId="3CA08D6F" w14:textId="77777777" w:rsidR="001E5B7A" w:rsidRDefault="001E5B7A" w:rsidP="001E5B7A">
            <w:pPr>
              <w:rPr>
                <w:rFonts w:cs="Arial"/>
                <w:b/>
                <w:bCs/>
                <w:szCs w:val="24"/>
              </w:rPr>
            </w:pPr>
          </w:p>
          <w:p w14:paraId="765EB89B" w14:textId="77777777" w:rsidR="001E5B7A" w:rsidRDefault="001E5B7A" w:rsidP="001E5B7A">
            <w:pPr>
              <w:rPr>
                <w:rFonts w:cs="Arial"/>
                <w:b/>
                <w:bCs/>
                <w:szCs w:val="24"/>
              </w:rPr>
            </w:pPr>
          </w:p>
          <w:p w14:paraId="2ADD17FB" w14:textId="77777777" w:rsidR="001E5B7A" w:rsidRDefault="001E5B7A" w:rsidP="001E5B7A">
            <w:pPr>
              <w:rPr>
                <w:rFonts w:cs="Arial"/>
                <w:b/>
                <w:bCs/>
                <w:szCs w:val="24"/>
              </w:rPr>
            </w:pPr>
          </w:p>
          <w:p w14:paraId="12A95AE4" w14:textId="77777777" w:rsidR="003532D6" w:rsidRDefault="003532D6" w:rsidP="001E5B7A">
            <w:pPr>
              <w:rPr>
                <w:rFonts w:cs="Arial"/>
                <w:b/>
                <w:bCs/>
                <w:szCs w:val="24"/>
              </w:rPr>
            </w:pPr>
          </w:p>
          <w:p w14:paraId="474B71AD" w14:textId="77777777" w:rsidR="003532D6" w:rsidRDefault="003532D6" w:rsidP="001E5B7A">
            <w:pPr>
              <w:rPr>
                <w:rFonts w:cs="Arial"/>
                <w:b/>
                <w:bCs/>
                <w:szCs w:val="24"/>
              </w:rPr>
            </w:pPr>
          </w:p>
          <w:p w14:paraId="360D4FD1" w14:textId="77777777" w:rsidR="003532D6" w:rsidRDefault="003532D6" w:rsidP="001E5B7A">
            <w:pPr>
              <w:rPr>
                <w:rFonts w:cs="Arial"/>
                <w:b/>
                <w:bCs/>
                <w:szCs w:val="24"/>
              </w:rPr>
            </w:pPr>
          </w:p>
          <w:p w14:paraId="3B8C2BD4" w14:textId="77777777" w:rsidR="003532D6" w:rsidRDefault="003532D6" w:rsidP="001E5B7A">
            <w:pPr>
              <w:rPr>
                <w:rFonts w:cs="Arial"/>
                <w:b/>
                <w:bCs/>
                <w:szCs w:val="24"/>
              </w:rPr>
            </w:pPr>
          </w:p>
          <w:p w14:paraId="200DBEF0" w14:textId="77777777" w:rsidR="003532D6" w:rsidRDefault="003532D6" w:rsidP="001E5B7A">
            <w:pPr>
              <w:rPr>
                <w:rFonts w:cs="Arial"/>
                <w:b/>
                <w:bCs/>
                <w:szCs w:val="24"/>
              </w:rPr>
            </w:pPr>
          </w:p>
          <w:p w14:paraId="4ADD705D" w14:textId="77777777" w:rsidR="003532D6" w:rsidRDefault="003532D6" w:rsidP="001E5B7A">
            <w:pPr>
              <w:rPr>
                <w:rFonts w:cs="Arial"/>
                <w:b/>
                <w:bCs/>
                <w:szCs w:val="24"/>
              </w:rPr>
            </w:pPr>
          </w:p>
          <w:p w14:paraId="4281D271" w14:textId="77777777" w:rsidR="003532D6" w:rsidRDefault="003532D6" w:rsidP="001E5B7A">
            <w:pPr>
              <w:rPr>
                <w:rFonts w:cs="Arial"/>
                <w:b/>
                <w:bCs/>
                <w:szCs w:val="24"/>
              </w:rPr>
            </w:pPr>
          </w:p>
          <w:p w14:paraId="39B0CF1C" w14:textId="62204092" w:rsidR="001E5B7A" w:rsidRDefault="00C66663" w:rsidP="001E5B7A">
            <w:pPr>
              <w:rPr>
                <w:rFonts w:cs="Arial"/>
                <w:b/>
                <w:bCs/>
                <w:szCs w:val="24"/>
              </w:rPr>
            </w:pPr>
            <w:r>
              <w:rPr>
                <w:rFonts w:cs="Arial"/>
                <w:b/>
                <w:bCs/>
                <w:szCs w:val="24"/>
              </w:rPr>
              <w:t>DIRECT</w:t>
            </w:r>
            <w:r w:rsidR="001E5B7A">
              <w:rPr>
                <w:rFonts w:cs="Arial"/>
                <w:b/>
                <w:bCs/>
                <w:szCs w:val="24"/>
              </w:rPr>
              <w:t>ED</w:t>
            </w:r>
          </w:p>
          <w:p w14:paraId="4F064A53" w14:textId="44B54D43" w:rsidR="001E5B7A" w:rsidRDefault="001E5B7A" w:rsidP="001E5B7A">
            <w:pPr>
              <w:rPr>
                <w:rFonts w:cs="Arial"/>
                <w:b/>
                <w:bCs/>
                <w:szCs w:val="24"/>
              </w:rPr>
            </w:pPr>
          </w:p>
          <w:p w14:paraId="67C5F5A7" w14:textId="77777777" w:rsidR="001E5B7A" w:rsidRPr="0081181D" w:rsidRDefault="001E5B7A" w:rsidP="001E5B7A">
            <w:pPr>
              <w:rPr>
                <w:rFonts w:cs="Arial"/>
                <w:b/>
                <w:bCs/>
                <w:szCs w:val="24"/>
              </w:rPr>
            </w:pPr>
          </w:p>
        </w:tc>
        <w:tc>
          <w:tcPr>
            <w:tcW w:w="5801" w:type="dxa"/>
          </w:tcPr>
          <w:p w14:paraId="224F899D" w14:textId="77777777" w:rsidR="00A16337" w:rsidRDefault="00A16337" w:rsidP="001E5B7A">
            <w:r w:rsidRPr="00871639">
              <w:t>Wolfberg Alvarez and Partners, Inc., as Architect/Engineer of Record for a New Addition at Marine Academy of Science and Technology (MAST) at FIU Senior High School Biscayne Bay Campus - Phase II, (a Partial Reuse of the New Senior High School</w:t>
            </w:r>
            <w:r w:rsidRPr="00A16337">
              <w:t xml:space="preserve"> Prototype for MAST at FIU Senior High School Biscayne Bay Campus), located at 14301 Bay Vista Boulevard, North Miami, Florida 33181, Project Number 02299100, as follows: </w:t>
            </w:r>
          </w:p>
          <w:p w14:paraId="3A5175AC" w14:textId="77777777" w:rsidR="00A16337" w:rsidRDefault="00A16337" w:rsidP="001E5B7A"/>
          <w:p w14:paraId="6BBE8441" w14:textId="6A27A42A" w:rsidR="00A16337" w:rsidRDefault="00A16337" w:rsidP="00A65351">
            <w:pPr>
              <w:pStyle w:val="ListParagraph"/>
              <w:numPr>
                <w:ilvl w:val="0"/>
                <w:numId w:val="14"/>
              </w:numPr>
              <w:jc w:val="both"/>
            </w:pPr>
            <w:r w:rsidRPr="00A16337">
              <w:t xml:space="preserve">a lump sum fee of $535,000 for A/E Basic Services; and </w:t>
            </w:r>
          </w:p>
          <w:p w14:paraId="667D25FF" w14:textId="77777777" w:rsidR="00A65351" w:rsidRDefault="00A65351" w:rsidP="00A65351"/>
          <w:p w14:paraId="05A4450B" w14:textId="4039BB95" w:rsidR="001E5B7A" w:rsidRDefault="00A16337" w:rsidP="00A65351">
            <w:pPr>
              <w:pStyle w:val="ListParagraph"/>
              <w:numPr>
                <w:ilvl w:val="0"/>
                <w:numId w:val="14"/>
              </w:numPr>
              <w:jc w:val="both"/>
            </w:pPr>
            <w:r w:rsidRPr="00A16337">
              <w:t>supporting services and fees, project scope and all terms and conditions as set forth in the Agreement and the body of the agenda item.</w:t>
            </w:r>
          </w:p>
          <w:p w14:paraId="20C932AB" w14:textId="77777777" w:rsidR="00A16337" w:rsidRDefault="00A16337" w:rsidP="001E5B7A"/>
          <w:p w14:paraId="1D651477" w14:textId="6BE38DCF" w:rsidR="00450BC2" w:rsidRDefault="00450BC2" w:rsidP="001E5B7A">
            <w:r>
              <w:t>A</w:t>
            </w:r>
            <w:r w:rsidRPr="00450BC2">
              <w:t xml:space="preserve"> one-year extension to the Architectural/ Engineering Projects Consultants (A/EPC) Sheltered Market - Micro Business Enterprise Agreement for miscellaneous projects with construction budgets up to $2.0 Million each, under the same terms, conditions, and fees, as the original Agreement, as amended, with the following firms: </w:t>
            </w:r>
          </w:p>
          <w:p w14:paraId="20111097" w14:textId="77777777" w:rsidR="00450BC2" w:rsidRDefault="00450BC2" w:rsidP="001E5B7A"/>
          <w:p w14:paraId="6BCD805A" w14:textId="6E2FDB3F" w:rsidR="00450BC2" w:rsidRDefault="00450BC2" w:rsidP="001E5B7A">
            <w:proofErr w:type="gramStart"/>
            <w:r w:rsidRPr="00450BC2">
              <w:t xml:space="preserve">▪ </w:t>
            </w:r>
            <w:r w:rsidR="00AE1163">
              <w:t xml:space="preserve"> </w:t>
            </w:r>
            <w:proofErr w:type="spellStart"/>
            <w:r w:rsidRPr="00450BC2">
              <w:t>JSA</w:t>
            </w:r>
            <w:proofErr w:type="spellEnd"/>
            <w:proofErr w:type="gramEnd"/>
            <w:r w:rsidRPr="00450BC2">
              <w:t xml:space="preserve"> Group, Inc. </w:t>
            </w:r>
          </w:p>
          <w:p w14:paraId="429B7CEE" w14:textId="3CFAF886" w:rsidR="001E5B7A" w:rsidRDefault="00450BC2" w:rsidP="001E5B7A">
            <w:proofErr w:type="gramStart"/>
            <w:r w:rsidRPr="00450BC2">
              <w:t xml:space="preserve">▪ </w:t>
            </w:r>
            <w:r w:rsidR="00AE1163">
              <w:t xml:space="preserve"> </w:t>
            </w:r>
            <w:r w:rsidRPr="00450BC2">
              <w:t>Keith</w:t>
            </w:r>
            <w:proofErr w:type="gramEnd"/>
            <w:r w:rsidRPr="00450BC2">
              <w:t xml:space="preserve"> Martin Architect, Inc.</w:t>
            </w:r>
          </w:p>
          <w:p w14:paraId="393EACDC" w14:textId="77777777" w:rsidR="00450BC2" w:rsidRDefault="00450BC2" w:rsidP="001E5B7A"/>
          <w:p w14:paraId="6DF6CB1C" w14:textId="77777777" w:rsidR="00450BC2" w:rsidRDefault="00450BC2" w:rsidP="001E5B7A">
            <w:r>
              <w:t>A</w:t>
            </w:r>
            <w:r w:rsidRPr="00450BC2">
              <w:t xml:space="preserve"> one-year extension to the Construction Manager at-Risk Miscellaneous (</w:t>
            </w:r>
            <w:proofErr w:type="spellStart"/>
            <w:r w:rsidRPr="00450BC2">
              <w:t>CMR</w:t>
            </w:r>
            <w:proofErr w:type="spellEnd"/>
            <w:r w:rsidRPr="00450BC2">
              <w:t xml:space="preserve">-M) Sheltered Market - Small/Micro Business Enterprises Agreement for projects with construction budgets up to $2.0 Million each, under the same terms, conditions, and fees as the original Agreement, as amended, with the following firms: </w:t>
            </w:r>
          </w:p>
          <w:p w14:paraId="7B6DF896" w14:textId="77777777" w:rsidR="00450BC2" w:rsidRDefault="00450BC2" w:rsidP="001E5B7A"/>
          <w:p w14:paraId="58F05284" w14:textId="031CF13E" w:rsidR="00450BC2" w:rsidRDefault="00AE1163" w:rsidP="001E5B7A">
            <w:proofErr w:type="gramStart"/>
            <w:r w:rsidRPr="00AE1163">
              <w:t>▪</w:t>
            </w:r>
            <w:r w:rsidR="00450BC2" w:rsidRPr="00450BC2">
              <w:t xml:space="preserve"> </w:t>
            </w:r>
            <w:r>
              <w:t xml:space="preserve"> </w:t>
            </w:r>
            <w:r w:rsidR="00450BC2" w:rsidRPr="00450BC2">
              <w:t>Betancourt</w:t>
            </w:r>
            <w:proofErr w:type="gramEnd"/>
            <w:r w:rsidR="00450BC2" w:rsidRPr="00450BC2">
              <w:t xml:space="preserve"> Construction &amp; Associates, LLC </w:t>
            </w:r>
          </w:p>
          <w:p w14:paraId="46E5AEB1" w14:textId="085F92B8" w:rsidR="001E5B7A" w:rsidRDefault="00AE1163" w:rsidP="001E5B7A">
            <w:proofErr w:type="gramStart"/>
            <w:r w:rsidRPr="00AE1163">
              <w:t>▪</w:t>
            </w:r>
            <w:r w:rsidR="00450BC2" w:rsidRPr="00450BC2">
              <w:t xml:space="preserve"> </w:t>
            </w:r>
            <w:r>
              <w:t xml:space="preserve"> </w:t>
            </w:r>
            <w:proofErr w:type="spellStart"/>
            <w:r w:rsidR="00450BC2" w:rsidRPr="00450BC2">
              <w:t>Carivon</w:t>
            </w:r>
            <w:proofErr w:type="spellEnd"/>
            <w:proofErr w:type="gramEnd"/>
            <w:r w:rsidR="00450BC2" w:rsidRPr="00450BC2">
              <w:t xml:space="preserve"> Construction Company</w:t>
            </w:r>
          </w:p>
          <w:p w14:paraId="3EAA2AF6" w14:textId="77777777" w:rsidR="00450BC2" w:rsidRPr="00026D17" w:rsidRDefault="00450BC2" w:rsidP="001E5B7A"/>
          <w:p w14:paraId="09F0FD11" w14:textId="5DE11660" w:rsidR="002F00A0" w:rsidRDefault="002F00A0" w:rsidP="001E5B7A">
            <w:r>
              <w:t>That The School Board of Miami-Dade County, Florida:</w:t>
            </w:r>
          </w:p>
          <w:p w14:paraId="50B2F930" w14:textId="77777777" w:rsidR="002F00A0" w:rsidRDefault="002F00A0" w:rsidP="001E5B7A"/>
          <w:p w14:paraId="0549B778" w14:textId="6AB3AC97" w:rsidR="00450BC2" w:rsidRDefault="00450BC2" w:rsidP="001E5B7A">
            <w:r>
              <w:t>A</w:t>
            </w:r>
            <w:r w:rsidRPr="00450BC2">
              <w:t xml:space="preserve"> one-year extension to the Special Projects Consultants (</w:t>
            </w:r>
            <w:proofErr w:type="spellStart"/>
            <w:r w:rsidRPr="00450BC2">
              <w:t>SPC</w:t>
            </w:r>
            <w:proofErr w:type="spellEnd"/>
            <w:r w:rsidRPr="00450BC2">
              <w:t xml:space="preserve">) Agreement for miscellaneous projects with construction budgets up to $2.0 Million each, under the same terms, conditions, and fees as the original Agreement, as amended, with the following firms: </w:t>
            </w:r>
          </w:p>
          <w:p w14:paraId="1E2DD198" w14:textId="77777777" w:rsidR="00450BC2" w:rsidRDefault="00450BC2" w:rsidP="001E5B7A"/>
          <w:p w14:paraId="31FC4BDA" w14:textId="558C635A" w:rsidR="00450BC2" w:rsidRDefault="00450BC2" w:rsidP="001E5B7A">
            <w:proofErr w:type="gramStart"/>
            <w:r w:rsidRPr="00450BC2">
              <w:t xml:space="preserve">▪ </w:t>
            </w:r>
            <w:r w:rsidR="00AE1163">
              <w:t xml:space="preserve"> </w:t>
            </w:r>
            <w:proofErr w:type="spellStart"/>
            <w:r w:rsidRPr="00450BC2">
              <w:t>Procon</w:t>
            </w:r>
            <w:proofErr w:type="spellEnd"/>
            <w:proofErr w:type="gramEnd"/>
            <w:r w:rsidRPr="00450BC2">
              <w:t xml:space="preserve"> Engineering, Inc. (Mechanical Engineer) </w:t>
            </w:r>
          </w:p>
          <w:p w14:paraId="13FCC0AF" w14:textId="05CC619C" w:rsidR="00450BC2" w:rsidRDefault="00450BC2" w:rsidP="001E5B7A">
            <w:proofErr w:type="gramStart"/>
            <w:r w:rsidRPr="00450BC2">
              <w:t xml:space="preserve">▪ </w:t>
            </w:r>
            <w:r w:rsidR="00AE1163">
              <w:t xml:space="preserve"> </w:t>
            </w:r>
            <w:r w:rsidRPr="00450BC2">
              <w:t>M.</w:t>
            </w:r>
            <w:proofErr w:type="gramEnd"/>
            <w:r w:rsidRPr="00450BC2">
              <w:t xml:space="preserve"> Hajjar &amp; Associates, Inc. (Structural Engineer) </w:t>
            </w:r>
          </w:p>
          <w:p w14:paraId="5EFE4E27" w14:textId="0CC953C6" w:rsidR="001E5B7A" w:rsidRDefault="00450BC2" w:rsidP="001E5B7A">
            <w:proofErr w:type="gramStart"/>
            <w:r w:rsidRPr="00450BC2">
              <w:t xml:space="preserve">▪ </w:t>
            </w:r>
            <w:r w:rsidR="00AE1163">
              <w:t xml:space="preserve"> </w:t>
            </w:r>
            <w:r w:rsidRPr="00450BC2">
              <w:t>LIVS</w:t>
            </w:r>
            <w:proofErr w:type="gramEnd"/>
            <w:r w:rsidRPr="00450BC2">
              <w:t xml:space="preserve"> Associates, LLC (Electrical Engineer) </w:t>
            </w:r>
          </w:p>
          <w:p w14:paraId="4D765C28" w14:textId="77777777" w:rsidR="00450BC2" w:rsidRDefault="00450BC2" w:rsidP="001E5B7A"/>
          <w:p w14:paraId="6F1B54B0" w14:textId="7D0E8D16" w:rsidR="002F00A0" w:rsidRDefault="002F00A0" w:rsidP="001E5B7A">
            <w:r>
              <w:t>That The School Board of Miami-Dade County, Florida:</w:t>
            </w:r>
          </w:p>
          <w:p w14:paraId="625EB5C2" w14:textId="77777777" w:rsidR="002F00A0" w:rsidRDefault="002F00A0" w:rsidP="001E5B7A"/>
          <w:p w14:paraId="170E48F8" w14:textId="5F2006D9" w:rsidR="00450BC2" w:rsidRDefault="00450BC2" w:rsidP="002F00A0">
            <w:pPr>
              <w:ind w:left="645" w:hanging="645"/>
            </w:pPr>
            <w:r w:rsidRPr="00450BC2">
              <w:t>B-1. Final Change Order Number 6 on Project Number 01654500, General Obligation Bond Phase 1 of MAST at FIU (BBC). A new Senior High School, MAST @ FIU Senior High School Biscayne Bay for a credit of $250,000.00.</w:t>
            </w:r>
          </w:p>
          <w:p w14:paraId="40A8E0FF" w14:textId="77777777" w:rsidR="00450BC2" w:rsidRDefault="00450BC2" w:rsidP="001E5B7A"/>
          <w:p w14:paraId="0C3BF186" w14:textId="77777777" w:rsidR="002F00A0" w:rsidRDefault="002F00A0" w:rsidP="001E5B7A"/>
          <w:p w14:paraId="7FEAA2B7" w14:textId="77777777" w:rsidR="002F00A0" w:rsidRDefault="002F00A0" w:rsidP="001E5B7A"/>
          <w:p w14:paraId="7F77FBE7" w14:textId="2D6DAD5B" w:rsidR="002F00A0" w:rsidRDefault="002F00A0" w:rsidP="001E5B7A">
            <w:r w:rsidRPr="002F00A0">
              <w:t>That The School Board of Miami-Dade County, Florida</w:t>
            </w:r>
            <w:r>
              <w:t>:</w:t>
            </w:r>
          </w:p>
          <w:p w14:paraId="7D297B00" w14:textId="77777777" w:rsidR="002F00A0" w:rsidRDefault="002F00A0" w:rsidP="001E5B7A"/>
          <w:p w14:paraId="41762484" w14:textId="3907D956" w:rsidR="001E5B7A" w:rsidRDefault="001E5B7A" w:rsidP="001E5B7A">
            <w:r w:rsidRPr="00405A23">
              <w:t xml:space="preserve">The </w:t>
            </w:r>
            <w:r w:rsidR="00450BC2" w:rsidRPr="00450BC2">
              <w:t>following change order report into the official minutes of this June 2024 board meeting.</w:t>
            </w:r>
          </w:p>
          <w:p w14:paraId="0E896C39" w14:textId="77777777" w:rsidR="00450BC2" w:rsidRDefault="00450BC2" w:rsidP="001E5B7A"/>
          <w:p w14:paraId="5449E84C" w14:textId="689BC952" w:rsidR="00FB2999" w:rsidRDefault="00FB2999" w:rsidP="001E5B7A">
            <w:r>
              <w:t>That The School Board of Miami-Dade County, Florida:</w:t>
            </w:r>
          </w:p>
          <w:p w14:paraId="64E72050" w14:textId="77777777" w:rsidR="00FB2999" w:rsidRDefault="00FB2999" w:rsidP="001E5B7A"/>
          <w:p w14:paraId="475C08C4" w14:textId="326196E8" w:rsidR="001E5B7A" w:rsidRDefault="00450BC2" w:rsidP="001E5B7A">
            <w:r w:rsidRPr="00450BC2">
              <w:t xml:space="preserve">Guaranteed Maximum Price to </w:t>
            </w:r>
            <w:proofErr w:type="spellStart"/>
            <w:r w:rsidRPr="00450BC2">
              <w:t>J.R.T</w:t>
            </w:r>
            <w:proofErr w:type="spellEnd"/>
            <w:r w:rsidRPr="00450BC2">
              <w:t>. Construction Co. (</w:t>
            </w:r>
            <w:proofErr w:type="spellStart"/>
            <w:r w:rsidRPr="00450BC2">
              <w:t>JRT</w:t>
            </w:r>
            <w:proofErr w:type="spellEnd"/>
            <w:r w:rsidRPr="00450BC2">
              <w:t>) for the General Obligation Bond (GOB) renovations project at Seminole Elementary School; Project Number 01618200; in the amount of $10,100,701.60, which includes an Owner’s Contingency of $825,000.00 and an Allowance of $244,500.00.</w:t>
            </w:r>
          </w:p>
          <w:p w14:paraId="0566A196" w14:textId="77777777" w:rsidR="00450BC2" w:rsidRDefault="00450BC2" w:rsidP="001E5B7A"/>
          <w:p w14:paraId="2CA41016" w14:textId="072A92DA" w:rsidR="001E5B7A" w:rsidRPr="00405A23" w:rsidRDefault="001E5B7A" w:rsidP="001E5B7A">
            <w:r>
              <w:t xml:space="preserve">The </w:t>
            </w:r>
            <w:r w:rsidR="00070B17" w:rsidRPr="00070B17">
              <w:t xml:space="preserve">Superintendent to initiate rulemaking proceedings in accordance with the Administrative Procedure Act to amend Board Policy 7460, </w:t>
            </w:r>
            <w:r w:rsidR="00070B17" w:rsidRPr="00FB2999">
              <w:rPr>
                <w:i/>
                <w:iCs/>
              </w:rPr>
              <w:t>Conservation of Natural</w:t>
            </w:r>
            <w:r w:rsidR="00070B17" w:rsidRPr="00070B17">
              <w:t xml:space="preserve"> and </w:t>
            </w:r>
            <w:r w:rsidR="00070B17" w:rsidRPr="00FB2999">
              <w:rPr>
                <w:i/>
                <w:iCs/>
              </w:rPr>
              <w:t>Material Resources</w:t>
            </w:r>
            <w:r w:rsidR="00070B17" w:rsidRPr="00070B17">
              <w:t>.</w:t>
            </w:r>
          </w:p>
          <w:p w14:paraId="7ECBE392" w14:textId="77777777" w:rsidR="001E5B7A" w:rsidRDefault="001E5B7A" w:rsidP="001E5B7A"/>
          <w:p w14:paraId="079E381A" w14:textId="1BCC7CEE" w:rsidR="001E5B7A" w:rsidRDefault="00070B17" w:rsidP="001E5B7A">
            <w:r>
              <w:t>T</w:t>
            </w:r>
            <w:r w:rsidRPr="00070B17">
              <w:t xml:space="preserve">he Superintendent </w:t>
            </w:r>
            <w:r w:rsidR="00FB2999">
              <w:t xml:space="preserve">to </w:t>
            </w:r>
            <w:r w:rsidRPr="00070B17">
              <w:t>execute the partnership agreement between the School Board and Miami-Dade County, Florida, and the U.S. Department of Energy, to participate in the Better Climate Challenge to strive towards reduction in greenhouse gas emissions.</w:t>
            </w:r>
          </w:p>
          <w:p w14:paraId="4759BC47" w14:textId="77777777" w:rsidR="00070B17" w:rsidRDefault="00070B17" w:rsidP="001E5B7A"/>
          <w:p w14:paraId="603526C0" w14:textId="74E40B79" w:rsidR="00070B17" w:rsidRDefault="00070B17" w:rsidP="001E5B7A">
            <w:r>
              <w:t>T</w:t>
            </w:r>
            <w:r w:rsidRPr="00070B17">
              <w:t xml:space="preserve">he prequalification certificates for four (4) new applications for educational facilities, as listed on Attachment “A”. </w:t>
            </w:r>
          </w:p>
          <w:p w14:paraId="49BBB379" w14:textId="77777777" w:rsidR="00070B17" w:rsidRDefault="00070B17" w:rsidP="001E5B7A"/>
          <w:p w14:paraId="13409D44" w14:textId="21D11C46" w:rsidR="00070B17" w:rsidRDefault="00070B17" w:rsidP="001E5B7A">
            <w:r w:rsidRPr="00070B17">
              <w:t xml:space="preserve">Policy 6424, </w:t>
            </w:r>
            <w:r w:rsidRPr="00FB2999">
              <w:rPr>
                <w:i/>
                <w:iCs/>
              </w:rPr>
              <w:t>Purchasing Cards</w:t>
            </w:r>
            <w:r w:rsidRPr="00070B17">
              <w:t>, and authorize the Superintendent to file the policy with The School Board of Miami-Dade County, Florida, to be effective June 18, 2024.</w:t>
            </w:r>
          </w:p>
          <w:p w14:paraId="5016EA65" w14:textId="77777777" w:rsidR="00070B17" w:rsidRDefault="00070B17" w:rsidP="001E5B7A"/>
          <w:p w14:paraId="0C60E652" w14:textId="570B3AEE" w:rsidR="00070B17" w:rsidRDefault="00070B17" w:rsidP="001E5B7A">
            <w:r w:rsidRPr="00070B17">
              <w:t xml:space="preserve">Policies 8400, </w:t>
            </w:r>
            <w:proofErr w:type="gramStart"/>
            <w:r w:rsidRPr="00FB2999">
              <w:rPr>
                <w:i/>
                <w:iCs/>
              </w:rPr>
              <w:t>Health</w:t>
            </w:r>
            <w:proofErr w:type="gramEnd"/>
            <w:r w:rsidRPr="00070B17">
              <w:t xml:space="preserve"> and </w:t>
            </w:r>
            <w:r w:rsidRPr="00FB2999">
              <w:rPr>
                <w:i/>
                <w:iCs/>
              </w:rPr>
              <w:t>Safety Issues</w:t>
            </w:r>
            <w:r w:rsidRPr="00070B17">
              <w:t xml:space="preserve">, and 8453, </w:t>
            </w:r>
            <w:r w:rsidRPr="00FB2999">
              <w:rPr>
                <w:i/>
                <w:iCs/>
              </w:rPr>
              <w:t>Control of Communicable Diseases</w:t>
            </w:r>
            <w:r w:rsidRPr="00070B17">
              <w:t>, and authorize the Superintendent to file the policies with The School Board of Miami-Dade County, Florida, to be effective June 18, 2024.</w:t>
            </w:r>
          </w:p>
          <w:p w14:paraId="03D80A2C" w14:textId="77777777" w:rsidR="00070B17" w:rsidRDefault="00070B17" w:rsidP="001E5B7A"/>
          <w:p w14:paraId="49F985E2" w14:textId="31109815" w:rsidR="00070B17" w:rsidRDefault="00070B17" w:rsidP="001E5B7A">
            <w:r>
              <w:t>T</w:t>
            </w:r>
            <w:r w:rsidRPr="00070B17">
              <w:t xml:space="preserve">he Superintendent to initiate rulemaking proceedings in accordance with the Administrative Procedure Act to repeal and replace Policies 7540, </w:t>
            </w:r>
            <w:r w:rsidRPr="00FB2999">
              <w:rPr>
                <w:i/>
                <w:iCs/>
              </w:rPr>
              <w:t>Computer Technology</w:t>
            </w:r>
            <w:r w:rsidRPr="00070B17">
              <w:t xml:space="preserve"> and </w:t>
            </w:r>
            <w:r w:rsidRPr="00FB2999">
              <w:rPr>
                <w:i/>
                <w:iCs/>
              </w:rPr>
              <w:t>Networks</w:t>
            </w:r>
            <w:r w:rsidRPr="00070B17">
              <w:t xml:space="preserve">, 7540.01, </w:t>
            </w:r>
            <w:r w:rsidRPr="00FB2999">
              <w:rPr>
                <w:i/>
                <w:iCs/>
              </w:rPr>
              <w:t>Technology Privacy</w:t>
            </w:r>
            <w:r w:rsidRPr="00070B17">
              <w:t xml:space="preserve">, and 7540.02, </w:t>
            </w:r>
            <w:r w:rsidRPr="00FB2999">
              <w:rPr>
                <w:i/>
                <w:iCs/>
              </w:rPr>
              <w:t>District Web Content, Services</w:t>
            </w:r>
            <w:r w:rsidRPr="00070B17">
              <w:t xml:space="preserve"> and </w:t>
            </w:r>
            <w:r w:rsidRPr="00FB2999">
              <w:rPr>
                <w:i/>
                <w:iCs/>
              </w:rPr>
              <w:t>Apps</w:t>
            </w:r>
            <w:r w:rsidRPr="00070B17">
              <w:t xml:space="preserve">, and amend Policies 7540.03, </w:t>
            </w:r>
            <w:r w:rsidRPr="00FB2999">
              <w:rPr>
                <w:i/>
                <w:iCs/>
              </w:rPr>
              <w:t>Student Responsible Use of Technology, Social Media,</w:t>
            </w:r>
            <w:r w:rsidRPr="00070B17">
              <w:t xml:space="preserve"> and </w:t>
            </w:r>
            <w:r w:rsidRPr="00FB2999">
              <w:rPr>
                <w:i/>
                <w:iCs/>
              </w:rPr>
              <w:t>District Network Systems &amp; Internet Safety</w:t>
            </w:r>
            <w:r w:rsidRPr="00070B17">
              <w:t xml:space="preserve">; 7540.04, </w:t>
            </w:r>
            <w:r w:rsidRPr="00FB2999">
              <w:rPr>
                <w:i/>
                <w:iCs/>
              </w:rPr>
              <w:t>Staff Responsible Use of Technology, Social Media</w:t>
            </w:r>
            <w:r w:rsidRPr="00070B17">
              <w:t xml:space="preserve">, and </w:t>
            </w:r>
            <w:r w:rsidRPr="00FB2999">
              <w:rPr>
                <w:i/>
                <w:iCs/>
              </w:rPr>
              <w:t>District Network Systems</w:t>
            </w:r>
            <w:r w:rsidRPr="00070B17">
              <w:t xml:space="preserve">; 7540.05, </w:t>
            </w:r>
            <w:r w:rsidRPr="00FB2999">
              <w:rPr>
                <w:i/>
                <w:iCs/>
              </w:rPr>
              <w:t>Staff Electronic Mail</w:t>
            </w:r>
            <w:r w:rsidRPr="00070B17">
              <w:t xml:space="preserve">; 7540.06, </w:t>
            </w:r>
            <w:r w:rsidRPr="00FB2999">
              <w:rPr>
                <w:i/>
                <w:iCs/>
              </w:rPr>
              <w:t>Student Electronic Mail</w:t>
            </w:r>
            <w:r w:rsidRPr="00070B17">
              <w:t xml:space="preserve">; and 7540.07, </w:t>
            </w:r>
            <w:r w:rsidRPr="00FB2999">
              <w:rPr>
                <w:i/>
                <w:iCs/>
              </w:rPr>
              <w:t>Instructional Mobile Devices</w:t>
            </w:r>
            <w:r w:rsidRPr="00070B17">
              <w:t>.</w:t>
            </w:r>
          </w:p>
          <w:p w14:paraId="6F79ADB9" w14:textId="77777777" w:rsidR="00070B17" w:rsidRDefault="00070B17" w:rsidP="001E5B7A"/>
          <w:p w14:paraId="70C82D19" w14:textId="17086018" w:rsidR="00070B17" w:rsidRDefault="00070B17" w:rsidP="001E5B7A">
            <w:r>
              <w:t>T</w:t>
            </w:r>
            <w:r w:rsidRPr="00070B17">
              <w:t xml:space="preserve">he Superintendent to initiate rulemaking proceedings in accordance with the Administrative Procedures Act to amend Board Policy 6320, </w:t>
            </w:r>
            <w:r w:rsidRPr="007E0D50">
              <w:rPr>
                <w:i/>
                <w:iCs/>
              </w:rPr>
              <w:t>Purchasing</w:t>
            </w:r>
            <w:r>
              <w:t>.</w:t>
            </w:r>
          </w:p>
          <w:p w14:paraId="40EEDE00" w14:textId="77777777" w:rsidR="00070B17" w:rsidRDefault="00070B17" w:rsidP="001E5B7A"/>
          <w:p w14:paraId="4B97AE46" w14:textId="0DA1022B" w:rsidR="00070B17" w:rsidRDefault="00DF3D04" w:rsidP="001E5B7A">
            <w:r w:rsidRPr="00DF3D04">
              <w:t xml:space="preserve">Policies 2340, </w:t>
            </w:r>
            <w:r w:rsidRPr="007E0D50">
              <w:rPr>
                <w:i/>
                <w:iCs/>
              </w:rPr>
              <w:t>Field</w:t>
            </w:r>
            <w:r w:rsidRPr="00DF3D04">
              <w:t xml:space="preserve"> and </w:t>
            </w:r>
            <w:r w:rsidRPr="007E0D50">
              <w:rPr>
                <w:i/>
                <w:iCs/>
              </w:rPr>
              <w:t>Other District-Sponsored Trips</w:t>
            </w:r>
            <w:r w:rsidRPr="00DF3D04">
              <w:t xml:space="preserve">, and 8640, </w:t>
            </w:r>
            <w:r w:rsidRPr="007E0D50">
              <w:rPr>
                <w:i/>
                <w:iCs/>
              </w:rPr>
              <w:t>Transportation for Field</w:t>
            </w:r>
            <w:r w:rsidRPr="00DF3D04">
              <w:t xml:space="preserve"> and </w:t>
            </w:r>
            <w:r w:rsidRPr="007E0D50">
              <w:rPr>
                <w:i/>
                <w:iCs/>
              </w:rPr>
              <w:t>Other District-Sponsored Trips</w:t>
            </w:r>
            <w:r w:rsidRPr="00DF3D04">
              <w:t>, and authorize the Superintendent to file the policies with The School Board of Miami-Dade County, Florida, to be effective June 18, 2024.</w:t>
            </w:r>
          </w:p>
          <w:p w14:paraId="66ADC0CD" w14:textId="77777777" w:rsidR="00DF3D04" w:rsidRDefault="00DF3D04" w:rsidP="001E5B7A"/>
          <w:p w14:paraId="1A5F4F39" w14:textId="7F57FDBD" w:rsidR="00DF3D04" w:rsidRDefault="00DF3D04" w:rsidP="001E5B7A">
            <w:r>
              <w:t>T</w:t>
            </w:r>
            <w:r w:rsidRPr="00DF3D04">
              <w:t>he Superintendent of Schools to utilize the District’s communication resources to raise parental and community awareness of Florida’s Back</w:t>
            </w:r>
            <w:r w:rsidR="007E0D50">
              <w:t>-</w:t>
            </w:r>
            <w:r w:rsidRPr="00DF3D04">
              <w:t xml:space="preserve">to-School sales tax holiday from July 29, </w:t>
            </w:r>
            <w:r w:rsidR="00871639" w:rsidRPr="00DF3D04">
              <w:t>2024,</w:t>
            </w:r>
            <w:r w:rsidRPr="00DF3D04">
              <w:t xml:space="preserve"> through August 11, 2024.</w:t>
            </w:r>
          </w:p>
          <w:p w14:paraId="37AE98F1" w14:textId="77777777" w:rsidR="0021619B" w:rsidRDefault="0021619B" w:rsidP="001E5B7A"/>
          <w:p w14:paraId="48A2614F" w14:textId="0E4D8771" w:rsidR="009D11F9" w:rsidRDefault="009D11F9" w:rsidP="009D11F9">
            <w:r>
              <w:t>The Superintendent to:</w:t>
            </w:r>
          </w:p>
          <w:p w14:paraId="0ED37F2E" w14:textId="77777777" w:rsidR="009D11F9" w:rsidRDefault="009D11F9" w:rsidP="009D11F9"/>
          <w:p w14:paraId="16E7D708" w14:textId="3866495C" w:rsidR="001E5B7A" w:rsidRDefault="009D11F9" w:rsidP="009D11F9">
            <w:pPr>
              <w:ind w:left="750" w:hanging="360"/>
            </w:pPr>
            <w:r>
              <w:t>1. Provide a comprehensive analysis and comparison between the 2022-2023 and the 2023-2024 student mental health quantitative and qualitative data that include the effectiveness of mental health services provided through the M-DCPS mental health program to students, and that said review include, but not be limited to</w:t>
            </w:r>
            <w:r w:rsidR="00E018D4">
              <w:t>:</w:t>
            </w:r>
          </w:p>
          <w:p w14:paraId="29C8EAEC" w14:textId="77777777" w:rsidR="00E018D4" w:rsidRDefault="00E018D4" w:rsidP="009D11F9">
            <w:pPr>
              <w:ind w:left="750" w:hanging="360"/>
            </w:pPr>
          </w:p>
          <w:p w14:paraId="423E5ACE" w14:textId="184E9801" w:rsidR="00E018D4" w:rsidRDefault="00E018D4" w:rsidP="00E018D4">
            <w:pPr>
              <w:ind w:left="1005" w:hanging="360"/>
            </w:pPr>
            <w:r w:rsidRPr="00E018D4">
              <w:t xml:space="preserve">o </w:t>
            </w:r>
            <w:r>
              <w:t xml:space="preserve">  </w:t>
            </w:r>
            <w:r w:rsidRPr="00E018D4">
              <w:t xml:space="preserve">the appropriateness of services provided are tailored to the specific type and severity of the </w:t>
            </w:r>
            <w:proofErr w:type="gramStart"/>
            <w:r w:rsidRPr="00E018D4">
              <w:t>disorder;</w:t>
            </w:r>
            <w:proofErr w:type="gramEnd"/>
            <w:r w:rsidRPr="00E018D4">
              <w:t xml:space="preserve"> </w:t>
            </w:r>
          </w:p>
          <w:p w14:paraId="2B5182E8" w14:textId="5A296E0B" w:rsidR="00E018D4" w:rsidRDefault="00E018D4" w:rsidP="00E018D4">
            <w:pPr>
              <w:ind w:left="1005" w:hanging="360"/>
            </w:pPr>
            <w:proofErr w:type="gramStart"/>
            <w:r w:rsidRPr="00E018D4">
              <w:t xml:space="preserve">o </w:t>
            </w:r>
            <w:r>
              <w:t xml:space="preserve"> </w:t>
            </w:r>
            <w:r w:rsidRPr="00E018D4">
              <w:t>the</w:t>
            </w:r>
            <w:proofErr w:type="gramEnd"/>
            <w:r w:rsidRPr="00E018D4">
              <w:t xml:space="preserve"> ease of accessibility for students and their parents/guardians to services provided; </w:t>
            </w:r>
          </w:p>
          <w:p w14:paraId="374A1749" w14:textId="026F6FCF" w:rsidR="00E018D4" w:rsidRDefault="00E018D4" w:rsidP="00E018D4">
            <w:pPr>
              <w:ind w:left="1005" w:hanging="360"/>
            </w:pPr>
            <w:r w:rsidRPr="00E018D4">
              <w:t>o the clear understanding of the services available from the students and their parents/</w:t>
            </w:r>
            <w:proofErr w:type="gramStart"/>
            <w:r w:rsidRPr="00E018D4">
              <w:t>guardians;</w:t>
            </w:r>
            <w:proofErr w:type="gramEnd"/>
            <w:r w:rsidRPr="00E018D4">
              <w:t xml:space="preserve"> </w:t>
            </w:r>
          </w:p>
          <w:p w14:paraId="3D0DACAF" w14:textId="74DE33A2" w:rsidR="00E018D4" w:rsidRDefault="00E018D4" w:rsidP="00E018D4">
            <w:pPr>
              <w:ind w:left="1005" w:hanging="360"/>
            </w:pPr>
            <w:r w:rsidRPr="00E018D4">
              <w:t xml:space="preserve">o </w:t>
            </w:r>
            <w:r>
              <w:t xml:space="preserve">  </w:t>
            </w:r>
            <w:r w:rsidRPr="00E018D4">
              <w:t xml:space="preserve">the level of expertise of mental health care providers employed/contracted by </w:t>
            </w:r>
            <w:proofErr w:type="spellStart"/>
            <w:proofErr w:type="gramStart"/>
            <w:r w:rsidRPr="00E018D4">
              <w:t>MDCPS</w:t>
            </w:r>
            <w:proofErr w:type="spellEnd"/>
            <w:r w:rsidRPr="00E018D4">
              <w:t>;</w:t>
            </w:r>
            <w:proofErr w:type="gramEnd"/>
            <w:r w:rsidRPr="00E018D4">
              <w:t xml:space="preserve"> </w:t>
            </w:r>
          </w:p>
          <w:p w14:paraId="212EE34D" w14:textId="42EAAF28" w:rsidR="00E018D4" w:rsidRDefault="00E018D4" w:rsidP="00E018D4">
            <w:pPr>
              <w:ind w:left="1005" w:hanging="360"/>
            </w:pPr>
            <w:r w:rsidRPr="00E018D4">
              <w:t xml:space="preserve">o </w:t>
            </w:r>
            <w:r>
              <w:t xml:space="preserve">  </w:t>
            </w:r>
            <w:r w:rsidRPr="00E018D4">
              <w:t>the therapeutic continuity in student mental</w:t>
            </w:r>
            <w:r>
              <w:t xml:space="preserve"> </w:t>
            </w:r>
            <w:r w:rsidRPr="00E018D4">
              <w:t xml:space="preserve">health services and follow </w:t>
            </w:r>
            <w:proofErr w:type="gramStart"/>
            <w:r w:rsidRPr="00E018D4">
              <w:t>up;</w:t>
            </w:r>
            <w:proofErr w:type="gramEnd"/>
            <w:r w:rsidRPr="00E018D4">
              <w:t xml:space="preserve"> </w:t>
            </w:r>
          </w:p>
          <w:p w14:paraId="18C83EC2" w14:textId="78020653" w:rsidR="00E018D4" w:rsidRDefault="00E018D4" w:rsidP="00E018D4">
            <w:pPr>
              <w:ind w:left="1005" w:hanging="360"/>
            </w:pPr>
            <w:r w:rsidRPr="00E018D4">
              <w:t xml:space="preserve">o </w:t>
            </w:r>
            <w:r>
              <w:t xml:space="preserve">  </w:t>
            </w:r>
            <w:r w:rsidRPr="00E018D4">
              <w:t xml:space="preserve">the alignment among mental health services offered by District personnel, contracted personnel, and outside agencies, to avoid duplication of services and maintain clear lines of communication between all providers that are servicing a </w:t>
            </w:r>
            <w:proofErr w:type="gramStart"/>
            <w:r w:rsidRPr="00E018D4">
              <w:t>student;</w:t>
            </w:r>
            <w:proofErr w:type="gramEnd"/>
            <w:r w:rsidRPr="00E018D4">
              <w:t xml:space="preserve"> </w:t>
            </w:r>
          </w:p>
          <w:p w14:paraId="38E86955" w14:textId="77777777" w:rsidR="00E018D4" w:rsidRDefault="00E018D4" w:rsidP="00E018D4">
            <w:pPr>
              <w:ind w:left="1005" w:hanging="360"/>
            </w:pPr>
            <w:r w:rsidRPr="00E018D4">
              <w:t xml:space="preserve">o students who receive screenings or assessments, students who are referred to either school-based or community-based providers for services or </w:t>
            </w:r>
            <w:proofErr w:type="gramStart"/>
            <w:r w:rsidRPr="00E018D4">
              <w:t>assistance;</w:t>
            </w:r>
            <w:proofErr w:type="gramEnd"/>
            <w:r w:rsidRPr="00E018D4">
              <w:t xml:space="preserve"> </w:t>
            </w:r>
          </w:p>
          <w:p w14:paraId="3C895406" w14:textId="4D404463" w:rsidR="00E018D4" w:rsidRDefault="00E018D4" w:rsidP="00E018D4">
            <w:pPr>
              <w:ind w:left="1005" w:hanging="360"/>
            </w:pPr>
            <w:r w:rsidRPr="00E018D4">
              <w:t xml:space="preserve">o </w:t>
            </w:r>
            <w:r>
              <w:t xml:space="preserve">   </w:t>
            </w:r>
            <w:r w:rsidRPr="00E018D4">
              <w:t xml:space="preserve">students who receive either school-based or community-based interventions, services, or assistance; o school-based and community-based mental health providers, including licensure type, paid for from funds provided through the Mental Health Assistance </w:t>
            </w:r>
            <w:proofErr w:type="gramStart"/>
            <w:r w:rsidRPr="00E018D4">
              <w:t>Allocation;</w:t>
            </w:r>
            <w:proofErr w:type="gramEnd"/>
            <w:r w:rsidRPr="00E018D4">
              <w:t xml:space="preserve"> </w:t>
            </w:r>
          </w:p>
          <w:p w14:paraId="100A2980" w14:textId="77777777" w:rsidR="00E018D4" w:rsidRDefault="00E018D4" w:rsidP="00E018D4">
            <w:pPr>
              <w:ind w:left="1005" w:hanging="360"/>
            </w:pPr>
            <w:r w:rsidRPr="00E018D4">
              <w:t xml:space="preserve">o contract-based collaborative efforts or partnerships with community mental health programs, agencies, or providers; and </w:t>
            </w:r>
          </w:p>
          <w:p w14:paraId="5D1ED067" w14:textId="664AE297" w:rsidR="00E018D4" w:rsidRDefault="00E018D4" w:rsidP="00E018D4">
            <w:pPr>
              <w:ind w:left="1005" w:hanging="360"/>
            </w:pPr>
            <w:r w:rsidRPr="00E018D4">
              <w:t xml:space="preserve">o </w:t>
            </w:r>
            <w:r>
              <w:t xml:space="preserve">  </w:t>
            </w:r>
            <w:proofErr w:type="gramStart"/>
            <w:r w:rsidRPr="00E018D4">
              <w:t>provide</w:t>
            </w:r>
            <w:proofErr w:type="gramEnd"/>
            <w:r w:rsidRPr="00E018D4">
              <w:t xml:space="preserve"> any relevant comparable data that measure the outcomes of the student mental health services provided.</w:t>
            </w:r>
          </w:p>
          <w:p w14:paraId="05534A46" w14:textId="77777777" w:rsidR="009D11F9" w:rsidRDefault="009D11F9" w:rsidP="009D11F9">
            <w:pPr>
              <w:ind w:left="750" w:hanging="360"/>
            </w:pPr>
          </w:p>
          <w:p w14:paraId="132457C9" w14:textId="77777777" w:rsidR="009D11F9" w:rsidRDefault="009D11F9" w:rsidP="009D11F9">
            <w:pPr>
              <w:ind w:left="750" w:hanging="360"/>
            </w:pPr>
            <w:r w:rsidRPr="009D11F9">
              <w:t xml:space="preserve">2. Evaluate the outcomes of student mental health services and their impact on improving such matters to include, but not be limited to; trauma associated with physical and emotional abuse, depression, anxiety, hostility, aggression, social anxiety, academic outcomes, student discipline, and student attendance, and provide a comprehensive analysis and comparison between the 2022-2023 and the 2023-2024 student mental health outcome data. </w:t>
            </w:r>
          </w:p>
          <w:p w14:paraId="1C803193" w14:textId="77777777" w:rsidR="009D11F9" w:rsidRDefault="009D11F9" w:rsidP="009D11F9">
            <w:pPr>
              <w:ind w:left="750" w:hanging="360"/>
            </w:pPr>
          </w:p>
          <w:p w14:paraId="31A0A7DD" w14:textId="5AAEF143" w:rsidR="009D11F9" w:rsidRDefault="009D11F9" w:rsidP="009D11F9">
            <w:pPr>
              <w:ind w:left="750" w:hanging="360"/>
            </w:pPr>
            <w:r w:rsidRPr="009D11F9">
              <w:t xml:space="preserve">3. </w:t>
            </w:r>
            <w:r>
              <w:t xml:space="preserve"> </w:t>
            </w:r>
            <w:r w:rsidRPr="009D11F9">
              <w:t>Present the results at the September 4, 2024, Academics, Innovation, Evaluation &amp; Technology Committee meeting.</w:t>
            </w:r>
          </w:p>
          <w:p w14:paraId="3D8C71F1" w14:textId="77777777" w:rsidR="009D11F9" w:rsidRDefault="009D11F9" w:rsidP="009D11F9"/>
          <w:p w14:paraId="1381CD82" w14:textId="302E441C" w:rsidR="003532D6" w:rsidRDefault="003532D6" w:rsidP="001E5B7A">
            <w:r>
              <w:t>T</w:t>
            </w:r>
            <w:r w:rsidRPr="003532D6">
              <w:t xml:space="preserve">he Superintendent of Schools … </w:t>
            </w:r>
          </w:p>
          <w:p w14:paraId="535A284C" w14:textId="77777777" w:rsidR="003532D6" w:rsidRDefault="003532D6" w:rsidP="001E5B7A"/>
          <w:p w14:paraId="6614D565" w14:textId="611F80F7" w:rsidR="003532D6" w:rsidRDefault="003532D6" w:rsidP="003532D6">
            <w:pPr>
              <w:ind w:left="750" w:hanging="360"/>
            </w:pPr>
            <w:r w:rsidRPr="003532D6">
              <w:t xml:space="preserve">1. </w:t>
            </w:r>
            <w:r>
              <w:t xml:space="preserve"> </w:t>
            </w:r>
            <w:r w:rsidRPr="003532D6">
              <w:t xml:space="preserve">in collaboration with the Regional Centers and school site administrators, look at the feasibility of expanding the District’s course offerings in the fields of architecture, construction, and related trades/industries, with a special emphasis on construction management; and </w:t>
            </w:r>
          </w:p>
          <w:p w14:paraId="1101DD0B" w14:textId="77777777" w:rsidR="003532D6" w:rsidRDefault="003532D6" w:rsidP="003532D6">
            <w:pPr>
              <w:ind w:left="750" w:hanging="360"/>
            </w:pPr>
          </w:p>
          <w:p w14:paraId="2F5B7FEC" w14:textId="10A36DC2" w:rsidR="003532D6" w:rsidRDefault="003532D6" w:rsidP="003532D6">
            <w:pPr>
              <w:ind w:left="750" w:hanging="360"/>
            </w:pPr>
            <w:r w:rsidRPr="003532D6">
              <w:t xml:space="preserve">2. </w:t>
            </w:r>
            <w:r>
              <w:t xml:space="preserve"> </w:t>
            </w:r>
            <w:r w:rsidRPr="003532D6">
              <w:t xml:space="preserve">to look at the feasibility of developing a District construction apprenticeship program; and </w:t>
            </w:r>
          </w:p>
          <w:p w14:paraId="1E202576" w14:textId="77777777" w:rsidR="003532D6" w:rsidRDefault="003532D6" w:rsidP="003532D6">
            <w:pPr>
              <w:ind w:left="750" w:hanging="360"/>
            </w:pPr>
          </w:p>
          <w:p w14:paraId="753A88CC" w14:textId="4FCC6E2B" w:rsidR="001E5B7A" w:rsidRDefault="003532D6" w:rsidP="003532D6">
            <w:pPr>
              <w:ind w:left="750" w:hanging="360"/>
            </w:pPr>
            <w:r w:rsidRPr="003532D6">
              <w:t xml:space="preserve">3. </w:t>
            </w:r>
            <w:r>
              <w:t xml:space="preserve"> </w:t>
            </w:r>
            <w:r w:rsidRPr="003532D6">
              <w:t xml:space="preserve">to facilitate partnerships with local universities and local construction industry organizations to enhance professional development opportunities for teachers currently teaching these courses and report back to the Academics, Innovation, Evaluation, and Technology Committee at </w:t>
            </w:r>
            <w:r w:rsidR="00D032D1" w:rsidRPr="003532D6">
              <w:t>it</w:t>
            </w:r>
            <w:r w:rsidR="00D032D1">
              <w:t>s</w:t>
            </w:r>
            <w:r w:rsidRPr="003532D6">
              <w:t xml:space="preserve"> July 17, 2024. Meeting</w:t>
            </w:r>
            <w:r>
              <w:t>.</w:t>
            </w:r>
          </w:p>
          <w:p w14:paraId="74ADEF1B" w14:textId="77777777" w:rsidR="003532D6" w:rsidRDefault="003532D6" w:rsidP="009D11F9">
            <w:pPr>
              <w:rPr>
                <w:rFonts w:cs="Arial"/>
                <w:b/>
                <w:bCs/>
                <w:sz w:val="16"/>
                <w:szCs w:val="16"/>
              </w:rPr>
            </w:pPr>
          </w:p>
          <w:p w14:paraId="62A0FE1A" w14:textId="36AF5D42" w:rsidR="00830368" w:rsidRDefault="00830368" w:rsidP="00830368">
            <w:r>
              <w:t xml:space="preserve">That The School Board of Miami-Dade County, Florida, direct the Superintendent to, in consultation with the General Counsel: </w:t>
            </w:r>
          </w:p>
          <w:p w14:paraId="1B999FD3" w14:textId="77777777" w:rsidR="00830368" w:rsidRDefault="00830368" w:rsidP="00830368"/>
          <w:p w14:paraId="55410C67" w14:textId="77777777" w:rsidR="00830368" w:rsidRDefault="00830368" w:rsidP="00830368">
            <w:r>
              <w:t>1.</w:t>
            </w:r>
            <w:r>
              <w:tab/>
              <w:t xml:space="preserve">Review the feasibility of publishing telecommunication technology access, such as a Zoom link on the </w:t>
            </w:r>
            <w:proofErr w:type="spellStart"/>
            <w:r>
              <w:t>Dadeschools</w:t>
            </w:r>
            <w:proofErr w:type="spellEnd"/>
            <w:r>
              <w:t xml:space="preserve"> Master Calendar and/or Meeting Directory, to all Advisory Committee Meetings so that Board Members, Board aides, district personnel, and the public may view the publicly advertised advisory committee meetings virtually; and</w:t>
            </w:r>
          </w:p>
          <w:p w14:paraId="349AEF61" w14:textId="3B85B25F" w:rsidR="00C66663" w:rsidRDefault="00830368" w:rsidP="00830368">
            <w:r>
              <w:t>2.</w:t>
            </w:r>
            <w:r>
              <w:tab/>
              <w:t>Provide a report to the Board by the August 7, 2024, School Board Meeting</w:t>
            </w:r>
          </w:p>
          <w:p w14:paraId="785A85DC" w14:textId="77777777" w:rsidR="004C1999" w:rsidRDefault="004C1999" w:rsidP="00AC02BC"/>
          <w:p w14:paraId="3098E650" w14:textId="6239D0BE" w:rsidR="001E5B7A" w:rsidRPr="00405A23" w:rsidRDefault="00C66663" w:rsidP="004C1999">
            <w:r>
              <w:t>T</w:t>
            </w:r>
            <w:r w:rsidR="00AC02BC">
              <w:t>he Superintendent to</w:t>
            </w:r>
            <w:r>
              <w:t>:</w:t>
            </w:r>
            <w:r w:rsidR="00AC02BC">
              <w:t xml:space="preserve"> </w:t>
            </w:r>
          </w:p>
          <w:p w14:paraId="0DBD9FF3" w14:textId="77777777" w:rsidR="001E5B7A" w:rsidRDefault="001E5B7A" w:rsidP="004C1999"/>
          <w:p w14:paraId="1DB50E65" w14:textId="71059980" w:rsidR="00C66663" w:rsidRDefault="00C66663" w:rsidP="004C1999">
            <w:r>
              <w:t xml:space="preserve">1.  </w:t>
            </w:r>
            <w:r w:rsidR="00D032D1">
              <w:t>r</w:t>
            </w:r>
            <w:r>
              <w:t xml:space="preserve">eview the recent NIL policy provisions adopted by the FHSAA and its anticipated implementation and impact on interscholastic sports in Miami-Dade County Public </w:t>
            </w:r>
            <w:proofErr w:type="gramStart"/>
            <w:r>
              <w:t>Schools;</w:t>
            </w:r>
            <w:proofErr w:type="gramEnd"/>
            <w:r>
              <w:t xml:space="preserve"> </w:t>
            </w:r>
          </w:p>
          <w:p w14:paraId="7265BE4D" w14:textId="753F0D23" w:rsidR="00C66663" w:rsidRDefault="00C66663" w:rsidP="004C1999">
            <w:r>
              <w:t xml:space="preserve">2.  </w:t>
            </w:r>
            <w:r w:rsidR="00D032D1">
              <w:t xml:space="preserve">  e</w:t>
            </w:r>
            <w:r>
              <w:t xml:space="preserve">stablish a working group comprised of district staff, principals, athletic directors, coaches, parents, and related and relevant community stakeholders to solicit input and feedback on NIL implementation and/or policy revisions in Miami-Dade County Public </w:t>
            </w:r>
            <w:proofErr w:type="gramStart"/>
            <w:r>
              <w:t>Schools;</w:t>
            </w:r>
            <w:proofErr w:type="gramEnd"/>
            <w:r>
              <w:t xml:space="preserve"> </w:t>
            </w:r>
          </w:p>
          <w:p w14:paraId="451588F6" w14:textId="710C9773" w:rsidR="00C66663" w:rsidRDefault="00C66663" w:rsidP="004C1999">
            <w:r>
              <w:t xml:space="preserve">3. </w:t>
            </w:r>
            <w:r w:rsidR="00D032D1">
              <w:t xml:space="preserve">  </w:t>
            </w:r>
            <w:r>
              <w:t xml:space="preserve">initiate rulemaking to adopt and/or amend relevant School Board polices to ensure alignment and/or compliance with newly adopted state statutes and FHSAA bylaws governing NIL in schools; and </w:t>
            </w:r>
          </w:p>
          <w:p w14:paraId="58BB3CBC" w14:textId="482B12FA" w:rsidR="00C66663" w:rsidRDefault="00C66663" w:rsidP="004C1999">
            <w:r>
              <w:t xml:space="preserve">4. </w:t>
            </w:r>
            <w:r w:rsidR="00D032D1">
              <w:t xml:space="preserve">   </w:t>
            </w:r>
            <w:r>
              <w:t>provide an update to the School Board at a Personnel, Student, School, and Community Support Meeting no later than September 30, 2024.</w:t>
            </w:r>
          </w:p>
          <w:p w14:paraId="49DDB1FD" w14:textId="471CC11F" w:rsidR="001E5B7A" w:rsidRPr="00405A23" w:rsidRDefault="001E5B7A" w:rsidP="004C1999"/>
        </w:tc>
      </w:tr>
    </w:tbl>
    <w:p w14:paraId="393C1114" w14:textId="57876EE8" w:rsidR="00E70DCE" w:rsidRPr="00DB4D07" w:rsidRDefault="00E70DCE" w:rsidP="001218D9">
      <w:pPr>
        <w:rPr>
          <w:rFonts w:cs="Arial"/>
          <w:szCs w:val="24"/>
        </w:rPr>
      </w:pPr>
    </w:p>
    <w:sectPr w:rsidR="00E70DCE" w:rsidRPr="00DB4D07" w:rsidSect="005446D7">
      <w:footerReference w:type="default" r:id="rId8"/>
      <w:pgSz w:w="12240" w:h="20160" w:code="5"/>
      <w:pgMar w:top="720" w:right="1152" w:bottom="72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63724" w14:textId="77777777" w:rsidR="001F1D3B" w:rsidRDefault="001F1D3B">
      <w:r>
        <w:separator/>
      </w:r>
    </w:p>
  </w:endnote>
  <w:endnote w:type="continuationSeparator" w:id="0">
    <w:p w14:paraId="01E1B6CE" w14:textId="77777777" w:rsidR="001F1D3B" w:rsidRDefault="001F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73BBE" w14:textId="77777777" w:rsidR="000611CD" w:rsidRDefault="000611CD">
    <w:pPr>
      <w:pStyle w:val="Footer"/>
      <w:tabs>
        <w:tab w:val="clear" w:pos="8640"/>
        <w:tab w:val="right" w:pos="9630"/>
      </w:tabs>
      <w:rPr>
        <w:b/>
      </w:rPr>
    </w:pPr>
  </w:p>
  <w:p w14:paraId="3B2BB32D" w14:textId="3FFAEE4C" w:rsidR="000611CD" w:rsidRDefault="000611CD">
    <w:pPr>
      <w:pStyle w:val="Footer"/>
      <w:tabs>
        <w:tab w:val="clear" w:pos="4320"/>
        <w:tab w:val="clear" w:pos="8640"/>
        <w:tab w:val="right" w:pos="9630"/>
      </w:tabs>
      <w:rPr>
        <w:b/>
        <w:sz w:val="22"/>
      </w:rPr>
    </w:pPr>
    <w:r>
      <w:rPr>
        <w:b/>
        <w:sz w:val="22"/>
      </w:rPr>
      <w:t xml:space="preserve">Excerpts from Unofficial Minutes of </w:t>
    </w:r>
    <w:r w:rsidR="00B91DBC">
      <w:rPr>
        <w:b/>
        <w:sz w:val="22"/>
      </w:rPr>
      <w:t>June 18</w:t>
    </w:r>
    <w:r w:rsidR="00B12987">
      <w:rPr>
        <w:b/>
        <w:sz w:val="22"/>
      </w:rPr>
      <w:t>, 202</w:t>
    </w:r>
    <w:r w:rsidR="00564EAF">
      <w:rPr>
        <w:b/>
        <w:sz w:val="22"/>
      </w:rPr>
      <w:t>4</w:t>
    </w:r>
    <w:r w:rsidR="002B17AA">
      <w:rPr>
        <w:b/>
        <w:sz w:val="22"/>
      </w:rPr>
      <w:t>,</w:t>
    </w:r>
    <w:r>
      <w:rPr>
        <w:b/>
        <w:sz w:val="22"/>
      </w:rPr>
      <w:t xml:space="preserve"> School Board Meeting</w:t>
    </w:r>
    <w:r>
      <w:rPr>
        <w:b/>
        <w:sz w:val="22"/>
      </w:rPr>
      <w:tab/>
      <w:t xml:space="preserve">Page </w:t>
    </w:r>
    <w:r>
      <w:rPr>
        <w:rStyle w:val="PageNumber"/>
        <w:b/>
        <w:sz w:val="22"/>
      </w:rPr>
      <w:fldChar w:fldCharType="begin"/>
    </w:r>
    <w:r>
      <w:rPr>
        <w:rStyle w:val="PageNumber"/>
        <w:b/>
        <w:sz w:val="22"/>
      </w:rPr>
      <w:instrText xml:space="preserve"> PAGE </w:instrText>
    </w:r>
    <w:r>
      <w:rPr>
        <w:rStyle w:val="PageNumber"/>
        <w:b/>
        <w:sz w:val="22"/>
      </w:rPr>
      <w:fldChar w:fldCharType="separate"/>
    </w:r>
    <w:r>
      <w:rPr>
        <w:rStyle w:val="PageNumber"/>
        <w:b/>
        <w:noProof/>
        <w:sz w:val="22"/>
      </w:rPr>
      <w:t>6</w:t>
    </w:r>
    <w:r>
      <w:rPr>
        <w:rStyle w:val="PageNumber"/>
        <w:b/>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2C0E3" w14:textId="77777777" w:rsidR="001F1D3B" w:rsidRDefault="001F1D3B">
      <w:r>
        <w:separator/>
      </w:r>
    </w:p>
  </w:footnote>
  <w:footnote w:type="continuationSeparator" w:id="0">
    <w:p w14:paraId="3625C298" w14:textId="77777777" w:rsidR="001F1D3B" w:rsidRDefault="001F1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2961" w:hanging="360"/>
      </w:pPr>
      <w:rPr>
        <w:rFonts w:ascii="Arial" w:hAnsi="Arial" w:cs="Arial"/>
        <w:b w:val="0"/>
        <w:bCs w:val="0"/>
        <w:spacing w:val="-32"/>
        <w:w w:val="99"/>
        <w:sz w:val="24"/>
        <w:szCs w:val="24"/>
      </w:rPr>
    </w:lvl>
    <w:lvl w:ilvl="1">
      <w:numFmt w:val="bullet"/>
      <w:lvlText w:val="•"/>
      <w:lvlJc w:val="left"/>
      <w:pPr>
        <w:ind w:left="3584" w:hanging="360"/>
      </w:pPr>
    </w:lvl>
    <w:lvl w:ilvl="2">
      <w:numFmt w:val="bullet"/>
      <w:lvlText w:val="•"/>
      <w:lvlJc w:val="left"/>
      <w:pPr>
        <w:ind w:left="4208" w:hanging="360"/>
      </w:pPr>
    </w:lvl>
    <w:lvl w:ilvl="3">
      <w:numFmt w:val="bullet"/>
      <w:lvlText w:val="•"/>
      <w:lvlJc w:val="left"/>
      <w:pPr>
        <w:ind w:left="4832" w:hanging="360"/>
      </w:pPr>
    </w:lvl>
    <w:lvl w:ilvl="4">
      <w:numFmt w:val="bullet"/>
      <w:lvlText w:val="•"/>
      <w:lvlJc w:val="left"/>
      <w:pPr>
        <w:ind w:left="5456" w:hanging="360"/>
      </w:pPr>
    </w:lvl>
    <w:lvl w:ilvl="5">
      <w:numFmt w:val="bullet"/>
      <w:lvlText w:val="•"/>
      <w:lvlJc w:val="left"/>
      <w:pPr>
        <w:ind w:left="6080" w:hanging="360"/>
      </w:pPr>
    </w:lvl>
    <w:lvl w:ilvl="6">
      <w:numFmt w:val="bullet"/>
      <w:lvlText w:val="•"/>
      <w:lvlJc w:val="left"/>
      <w:pPr>
        <w:ind w:left="6704" w:hanging="360"/>
      </w:pPr>
    </w:lvl>
    <w:lvl w:ilvl="7">
      <w:numFmt w:val="bullet"/>
      <w:lvlText w:val="•"/>
      <w:lvlJc w:val="left"/>
      <w:pPr>
        <w:ind w:left="7328" w:hanging="360"/>
      </w:pPr>
    </w:lvl>
    <w:lvl w:ilvl="8">
      <w:numFmt w:val="bullet"/>
      <w:lvlText w:val="•"/>
      <w:lvlJc w:val="left"/>
      <w:pPr>
        <w:ind w:left="7952" w:hanging="360"/>
      </w:pPr>
    </w:lvl>
  </w:abstractNum>
  <w:abstractNum w:abstractNumId="1" w15:restartNumberingAfterBreak="0">
    <w:nsid w:val="107B7846"/>
    <w:multiLevelType w:val="hybridMultilevel"/>
    <w:tmpl w:val="DA16FC02"/>
    <w:lvl w:ilvl="0" w:tplc="6BC8478A">
      <w:start w:val="1"/>
      <w:numFmt w:val="decimal"/>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2" w15:restartNumberingAfterBreak="0">
    <w:nsid w:val="139F76C2"/>
    <w:multiLevelType w:val="hybridMultilevel"/>
    <w:tmpl w:val="0CCE78E2"/>
    <w:lvl w:ilvl="0" w:tplc="7B84E05E">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56618"/>
    <w:multiLevelType w:val="hybridMultilevel"/>
    <w:tmpl w:val="8C88B652"/>
    <w:lvl w:ilvl="0" w:tplc="1256E270">
      <w:start w:val="1"/>
      <w:numFmt w:val="decimal"/>
      <w:lvlText w:val="%1."/>
      <w:lvlJc w:val="left"/>
      <w:pPr>
        <w:ind w:left="765" w:hanging="360"/>
      </w:pPr>
      <w:rPr>
        <w:rFonts w:hint="default"/>
        <w:sz w:val="24"/>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28E17848"/>
    <w:multiLevelType w:val="hybridMultilevel"/>
    <w:tmpl w:val="55729046"/>
    <w:name w:val="Simple List·A#5337"/>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5" w15:restartNumberingAfterBreak="0">
    <w:nsid w:val="3980206A"/>
    <w:multiLevelType w:val="hybridMultilevel"/>
    <w:tmpl w:val="B71A0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82A31"/>
    <w:multiLevelType w:val="multilevel"/>
    <w:tmpl w:val="C07C0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704F0"/>
    <w:multiLevelType w:val="multilevel"/>
    <w:tmpl w:val="FFFFFFFF"/>
    <w:lvl w:ilvl="0">
      <w:start w:val="1"/>
      <w:numFmt w:val="decimal"/>
      <w:lvlText w:val="%1."/>
      <w:lvlJc w:val="left"/>
      <w:pPr>
        <w:ind w:left="2961" w:hanging="360"/>
      </w:pPr>
      <w:rPr>
        <w:rFonts w:ascii="Arial" w:hAnsi="Arial" w:cs="Arial"/>
        <w:b w:val="0"/>
        <w:bCs w:val="0"/>
        <w:spacing w:val="-32"/>
        <w:w w:val="99"/>
        <w:sz w:val="24"/>
        <w:szCs w:val="24"/>
      </w:rPr>
    </w:lvl>
    <w:lvl w:ilvl="1">
      <w:numFmt w:val="bullet"/>
      <w:lvlText w:val="•"/>
      <w:lvlJc w:val="left"/>
      <w:pPr>
        <w:ind w:left="3584" w:hanging="360"/>
      </w:pPr>
    </w:lvl>
    <w:lvl w:ilvl="2">
      <w:numFmt w:val="bullet"/>
      <w:lvlText w:val="•"/>
      <w:lvlJc w:val="left"/>
      <w:pPr>
        <w:ind w:left="4208" w:hanging="360"/>
      </w:pPr>
    </w:lvl>
    <w:lvl w:ilvl="3">
      <w:numFmt w:val="bullet"/>
      <w:lvlText w:val="•"/>
      <w:lvlJc w:val="left"/>
      <w:pPr>
        <w:ind w:left="4832" w:hanging="360"/>
      </w:pPr>
    </w:lvl>
    <w:lvl w:ilvl="4">
      <w:numFmt w:val="bullet"/>
      <w:lvlText w:val="•"/>
      <w:lvlJc w:val="left"/>
      <w:pPr>
        <w:ind w:left="5456" w:hanging="360"/>
      </w:pPr>
    </w:lvl>
    <w:lvl w:ilvl="5">
      <w:numFmt w:val="bullet"/>
      <w:lvlText w:val="•"/>
      <w:lvlJc w:val="left"/>
      <w:pPr>
        <w:ind w:left="6080" w:hanging="360"/>
      </w:pPr>
    </w:lvl>
    <w:lvl w:ilvl="6">
      <w:numFmt w:val="bullet"/>
      <w:lvlText w:val="•"/>
      <w:lvlJc w:val="left"/>
      <w:pPr>
        <w:ind w:left="6704" w:hanging="360"/>
      </w:pPr>
    </w:lvl>
    <w:lvl w:ilvl="7">
      <w:numFmt w:val="bullet"/>
      <w:lvlText w:val="•"/>
      <w:lvlJc w:val="left"/>
      <w:pPr>
        <w:ind w:left="7328" w:hanging="360"/>
      </w:pPr>
    </w:lvl>
    <w:lvl w:ilvl="8">
      <w:numFmt w:val="bullet"/>
      <w:lvlText w:val="•"/>
      <w:lvlJc w:val="left"/>
      <w:pPr>
        <w:ind w:left="7952" w:hanging="360"/>
      </w:pPr>
    </w:lvl>
  </w:abstractNum>
  <w:abstractNum w:abstractNumId="8" w15:restartNumberingAfterBreak="0">
    <w:nsid w:val="4C3E1F4D"/>
    <w:multiLevelType w:val="hybridMultilevel"/>
    <w:tmpl w:val="5DF0366C"/>
    <w:lvl w:ilvl="0" w:tplc="45845BF0">
      <w:start w:val="1"/>
      <w:numFmt w:val="decimal"/>
      <w:lvlText w:val="%1)"/>
      <w:lvlJc w:val="left"/>
      <w:pPr>
        <w:ind w:left="822" w:hanging="444"/>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9" w15:restartNumberingAfterBreak="0">
    <w:nsid w:val="5FEF3045"/>
    <w:multiLevelType w:val="hybridMultilevel"/>
    <w:tmpl w:val="695C64EA"/>
    <w:lvl w:ilvl="0" w:tplc="E90CFC6C">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0" w15:restartNumberingAfterBreak="0">
    <w:nsid w:val="5FF34B1F"/>
    <w:multiLevelType w:val="hybridMultilevel"/>
    <w:tmpl w:val="3B92E3C2"/>
    <w:lvl w:ilvl="0" w:tplc="FE0A5020">
      <w:start w:val="1"/>
      <w:numFmt w:val="decimal"/>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11" w15:restartNumberingAfterBreak="0">
    <w:nsid w:val="6341012F"/>
    <w:multiLevelType w:val="hybridMultilevel"/>
    <w:tmpl w:val="245C5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8F15C4"/>
    <w:multiLevelType w:val="hybridMultilevel"/>
    <w:tmpl w:val="87540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A1369"/>
    <w:multiLevelType w:val="hybridMultilevel"/>
    <w:tmpl w:val="D8AAA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354866"/>
    <w:multiLevelType w:val="multilevel"/>
    <w:tmpl w:val="6BBCAC54"/>
    <w:styleLink w:val="CurrentList1"/>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4426715">
    <w:abstractNumId w:val="14"/>
  </w:num>
  <w:num w:numId="2" w16cid:durableId="987781214">
    <w:abstractNumId w:val="11"/>
  </w:num>
  <w:num w:numId="3" w16cid:durableId="1864129856">
    <w:abstractNumId w:val="0"/>
  </w:num>
  <w:num w:numId="4" w16cid:durableId="563948987">
    <w:abstractNumId w:val="7"/>
  </w:num>
  <w:num w:numId="5" w16cid:durableId="1839686732">
    <w:abstractNumId w:val="6"/>
  </w:num>
  <w:num w:numId="6" w16cid:durableId="659623912">
    <w:abstractNumId w:val="9"/>
  </w:num>
  <w:num w:numId="7" w16cid:durableId="1218857178">
    <w:abstractNumId w:val="3"/>
  </w:num>
  <w:num w:numId="8" w16cid:durableId="796486557">
    <w:abstractNumId w:val="1"/>
  </w:num>
  <w:num w:numId="9" w16cid:durableId="1358966613">
    <w:abstractNumId w:val="10"/>
  </w:num>
  <w:num w:numId="10" w16cid:durableId="153379978">
    <w:abstractNumId w:val="2"/>
  </w:num>
  <w:num w:numId="11" w16cid:durableId="666323291">
    <w:abstractNumId w:val="13"/>
  </w:num>
  <w:num w:numId="12" w16cid:durableId="1130975469">
    <w:abstractNumId w:val="5"/>
  </w:num>
  <w:num w:numId="13" w16cid:durableId="1957174885">
    <w:abstractNumId w:val="12"/>
  </w:num>
  <w:num w:numId="14" w16cid:durableId="22167342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EC1"/>
    <w:rsid w:val="00000147"/>
    <w:rsid w:val="00000926"/>
    <w:rsid w:val="00000C68"/>
    <w:rsid w:val="00000D4F"/>
    <w:rsid w:val="00001FF1"/>
    <w:rsid w:val="00002C93"/>
    <w:rsid w:val="00003476"/>
    <w:rsid w:val="00004BE4"/>
    <w:rsid w:val="000050E0"/>
    <w:rsid w:val="00006185"/>
    <w:rsid w:val="000061EC"/>
    <w:rsid w:val="00006DA2"/>
    <w:rsid w:val="0000750A"/>
    <w:rsid w:val="000077CD"/>
    <w:rsid w:val="00007E5E"/>
    <w:rsid w:val="000105A8"/>
    <w:rsid w:val="00010634"/>
    <w:rsid w:val="00011658"/>
    <w:rsid w:val="00011A2E"/>
    <w:rsid w:val="0001372D"/>
    <w:rsid w:val="0001408A"/>
    <w:rsid w:val="000147F0"/>
    <w:rsid w:val="00014905"/>
    <w:rsid w:val="00016793"/>
    <w:rsid w:val="000167D1"/>
    <w:rsid w:val="00017155"/>
    <w:rsid w:val="000175B5"/>
    <w:rsid w:val="000176EC"/>
    <w:rsid w:val="00017A1F"/>
    <w:rsid w:val="000204CB"/>
    <w:rsid w:val="000214C2"/>
    <w:rsid w:val="00021A72"/>
    <w:rsid w:val="00021C47"/>
    <w:rsid w:val="00025218"/>
    <w:rsid w:val="00025226"/>
    <w:rsid w:val="000258A1"/>
    <w:rsid w:val="00025EFD"/>
    <w:rsid w:val="00026D17"/>
    <w:rsid w:val="000277E1"/>
    <w:rsid w:val="00027AE5"/>
    <w:rsid w:val="000304DA"/>
    <w:rsid w:val="000306D0"/>
    <w:rsid w:val="0003094F"/>
    <w:rsid w:val="00030953"/>
    <w:rsid w:val="00030C2E"/>
    <w:rsid w:val="00030FA9"/>
    <w:rsid w:val="00030FD2"/>
    <w:rsid w:val="000318CF"/>
    <w:rsid w:val="00031A3F"/>
    <w:rsid w:val="000320B4"/>
    <w:rsid w:val="000324BA"/>
    <w:rsid w:val="00032505"/>
    <w:rsid w:val="000335AA"/>
    <w:rsid w:val="00033658"/>
    <w:rsid w:val="00034D86"/>
    <w:rsid w:val="0003530F"/>
    <w:rsid w:val="00035466"/>
    <w:rsid w:val="000356FE"/>
    <w:rsid w:val="000361B7"/>
    <w:rsid w:val="0003645D"/>
    <w:rsid w:val="000367D5"/>
    <w:rsid w:val="00036983"/>
    <w:rsid w:val="00036C66"/>
    <w:rsid w:val="00036CF7"/>
    <w:rsid w:val="000375B6"/>
    <w:rsid w:val="0003789C"/>
    <w:rsid w:val="0003794D"/>
    <w:rsid w:val="00040CEF"/>
    <w:rsid w:val="00040D60"/>
    <w:rsid w:val="00040F0A"/>
    <w:rsid w:val="00041CFE"/>
    <w:rsid w:val="0004313E"/>
    <w:rsid w:val="000433E6"/>
    <w:rsid w:val="00043438"/>
    <w:rsid w:val="000435FA"/>
    <w:rsid w:val="00043928"/>
    <w:rsid w:val="000444B0"/>
    <w:rsid w:val="00045763"/>
    <w:rsid w:val="00045E2D"/>
    <w:rsid w:val="00046253"/>
    <w:rsid w:val="00047261"/>
    <w:rsid w:val="0005028B"/>
    <w:rsid w:val="00050F42"/>
    <w:rsid w:val="0005179B"/>
    <w:rsid w:val="00052515"/>
    <w:rsid w:val="00052F7A"/>
    <w:rsid w:val="00053A53"/>
    <w:rsid w:val="0005466A"/>
    <w:rsid w:val="0005477D"/>
    <w:rsid w:val="000549EF"/>
    <w:rsid w:val="00055BC5"/>
    <w:rsid w:val="00055BEC"/>
    <w:rsid w:val="00056037"/>
    <w:rsid w:val="00056363"/>
    <w:rsid w:val="00056910"/>
    <w:rsid w:val="00056BE7"/>
    <w:rsid w:val="000578EC"/>
    <w:rsid w:val="00057EEC"/>
    <w:rsid w:val="00060B9A"/>
    <w:rsid w:val="00060E54"/>
    <w:rsid w:val="00060EDE"/>
    <w:rsid w:val="000610D0"/>
    <w:rsid w:val="000611CD"/>
    <w:rsid w:val="000616C7"/>
    <w:rsid w:val="0006191D"/>
    <w:rsid w:val="00061CA0"/>
    <w:rsid w:val="00061D60"/>
    <w:rsid w:val="00063704"/>
    <w:rsid w:val="00063F31"/>
    <w:rsid w:val="00064D5E"/>
    <w:rsid w:val="00064F95"/>
    <w:rsid w:val="00065BE1"/>
    <w:rsid w:val="00065C94"/>
    <w:rsid w:val="000667BC"/>
    <w:rsid w:val="000669B3"/>
    <w:rsid w:val="00070751"/>
    <w:rsid w:val="00070B17"/>
    <w:rsid w:val="00070FC9"/>
    <w:rsid w:val="0007152E"/>
    <w:rsid w:val="000718CE"/>
    <w:rsid w:val="00071960"/>
    <w:rsid w:val="00071E7E"/>
    <w:rsid w:val="0007212B"/>
    <w:rsid w:val="0007230D"/>
    <w:rsid w:val="00073745"/>
    <w:rsid w:val="00073ABB"/>
    <w:rsid w:val="0007404D"/>
    <w:rsid w:val="0007472B"/>
    <w:rsid w:val="000749E5"/>
    <w:rsid w:val="00074CAA"/>
    <w:rsid w:val="00075900"/>
    <w:rsid w:val="000760C0"/>
    <w:rsid w:val="00076360"/>
    <w:rsid w:val="000763E6"/>
    <w:rsid w:val="00076878"/>
    <w:rsid w:val="00076A78"/>
    <w:rsid w:val="000778C6"/>
    <w:rsid w:val="00080867"/>
    <w:rsid w:val="00080C41"/>
    <w:rsid w:val="00080DEC"/>
    <w:rsid w:val="00081941"/>
    <w:rsid w:val="0008198A"/>
    <w:rsid w:val="0008292B"/>
    <w:rsid w:val="00083521"/>
    <w:rsid w:val="00083674"/>
    <w:rsid w:val="000836D6"/>
    <w:rsid w:val="0008454B"/>
    <w:rsid w:val="00084988"/>
    <w:rsid w:val="00085029"/>
    <w:rsid w:val="00085AF8"/>
    <w:rsid w:val="00085D9A"/>
    <w:rsid w:val="00085E6C"/>
    <w:rsid w:val="000867F3"/>
    <w:rsid w:val="000872D0"/>
    <w:rsid w:val="00087349"/>
    <w:rsid w:val="00087D00"/>
    <w:rsid w:val="00090043"/>
    <w:rsid w:val="0009092C"/>
    <w:rsid w:val="00090D07"/>
    <w:rsid w:val="000911DF"/>
    <w:rsid w:val="00091E53"/>
    <w:rsid w:val="000923EC"/>
    <w:rsid w:val="000938D0"/>
    <w:rsid w:val="000940E2"/>
    <w:rsid w:val="000941D1"/>
    <w:rsid w:val="00094681"/>
    <w:rsid w:val="000949D2"/>
    <w:rsid w:val="00094E51"/>
    <w:rsid w:val="0009610F"/>
    <w:rsid w:val="000962BC"/>
    <w:rsid w:val="00096509"/>
    <w:rsid w:val="00096719"/>
    <w:rsid w:val="00096BE4"/>
    <w:rsid w:val="00096CEC"/>
    <w:rsid w:val="00096FCF"/>
    <w:rsid w:val="0009735E"/>
    <w:rsid w:val="00097412"/>
    <w:rsid w:val="000974AE"/>
    <w:rsid w:val="000976F7"/>
    <w:rsid w:val="00097ABF"/>
    <w:rsid w:val="000A12BE"/>
    <w:rsid w:val="000A196D"/>
    <w:rsid w:val="000A201E"/>
    <w:rsid w:val="000A30C5"/>
    <w:rsid w:val="000A3D0D"/>
    <w:rsid w:val="000A5036"/>
    <w:rsid w:val="000A5F7F"/>
    <w:rsid w:val="000A651E"/>
    <w:rsid w:val="000A6D0D"/>
    <w:rsid w:val="000A6FC6"/>
    <w:rsid w:val="000A71ED"/>
    <w:rsid w:val="000A7295"/>
    <w:rsid w:val="000A778E"/>
    <w:rsid w:val="000B0B41"/>
    <w:rsid w:val="000B18C9"/>
    <w:rsid w:val="000B1B21"/>
    <w:rsid w:val="000B1B7B"/>
    <w:rsid w:val="000B1DB2"/>
    <w:rsid w:val="000B21DE"/>
    <w:rsid w:val="000B30E1"/>
    <w:rsid w:val="000B3129"/>
    <w:rsid w:val="000B335F"/>
    <w:rsid w:val="000B3ADF"/>
    <w:rsid w:val="000B3D39"/>
    <w:rsid w:val="000B5456"/>
    <w:rsid w:val="000B6900"/>
    <w:rsid w:val="000B776A"/>
    <w:rsid w:val="000B7F5A"/>
    <w:rsid w:val="000B7F83"/>
    <w:rsid w:val="000C019C"/>
    <w:rsid w:val="000C06F5"/>
    <w:rsid w:val="000C0797"/>
    <w:rsid w:val="000C0EEE"/>
    <w:rsid w:val="000C122F"/>
    <w:rsid w:val="000C268A"/>
    <w:rsid w:val="000C4782"/>
    <w:rsid w:val="000C47B6"/>
    <w:rsid w:val="000C48BE"/>
    <w:rsid w:val="000C57C7"/>
    <w:rsid w:val="000C62DA"/>
    <w:rsid w:val="000C6395"/>
    <w:rsid w:val="000C6693"/>
    <w:rsid w:val="000C669B"/>
    <w:rsid w:val="000C6F95"/>
    <w:rsid w:val="000C736A"/>
    <w:rsid w:val="000D0A66"/>
    <w:rsid w:val="000D0A95"/>
    <w:rsid w:val="000D0BBF"/>
    <w:rsid w:val="000D0D46"/>
    <w:rsid w:val="000D1554"/>
    <w:rsid w:val="000D1BB3"/>
    <w:rsid w:val="000D2444"/>
    <w:rsid w:val="000D2A9D"/>
    <w:rsid w:val="000D3481"/>
    <w:rsid w:val="000D4324"/>
    <w:rsid w:val="000D533A"/>
    <w:rsid w:val="000D536D"/>
    <w:rsid w:val="000D61E2"/>
    <w:rsid w:val="000D6CDA"/>
    <w:rsid w:val="000D6F6E"/>
    <w:rsid w:val="000D7410"/>
    <w:rsid w:val="000D7530"/>
    <w:rsid w:val="000D764A"/>
    <w:rsid w:val="000D7893"/>
    <w:rsid w:val="000D7D80"/>
    <w:rsid w:val="000E0586"/>
    <w:rsid w:val="000E06BE"/>
    <w:rsid w:val="000E09AA"/>
    <w:rsid w:val="000E0B73"/>
    <w:rsid w:val="000E14CB"/>
    <w:rsid w:val="000E3024"/>
    <w:rsid w:val="000E36F5"/>
    <w:rsid w:val="000E3DA3"/>
    <w:rsid w:val="000E48E0"/>
    <w:rsid w:val="000E54FA"/>
    <w:rsid w:val="000E5680"/>
    <w:rsid w:val="000E58E0"/>
    <w:rsid w:val="000E594F"/>
    <w:rsid w:val="000E6671"/>
    <w:rsid w:val="000E709C"/>
    <w:rsid w:val="000E75DC"/>
    <w:rsid w:val="000E79E7"/>
    <w:rsid w:val="000E7B37"/>
    <w:rsid w:val="000F00A1"/>
    <w:rsid w:val="000F0D4D"/>
    <w:rsid w:val="000F172E"/>
    <w:rsid w:val="000F1F8A"/>
    <w:rsid w:val="000F2106"/>
    <w:rsid w:val="000F344D"/>
    <w:rsid w:val="000F4691"/>
    <w:rsid w:val="000F4704"/>
    <w:rsid w:val="000F4ADA"/>
    <w:rsid w:val="000F54EF"/>
    <w:rsid w:val="000F6184"/>
    <w:rsid w:val="000F6693"/>
    <w:rsid w:val="000F69E9"/>
    <w:rsid w:val="000F71A8"/>
    <w:rsid w:val="000F746C"/>
    <w:rsid w:val="000F7CD2"/>
    <w:rsid w:val="0010012C"/>
    <w:rsid w:val="00100146"/>
    <w:rsid w:val="001007DB"/>
    <w:rsid w:val="0010138A"/>
    <w:rsid w:val="001018B4"/>
    <w:rsid w:val="001018FD"/>
    <w:rsid w:val="00101F85"/>
    <w:rsid w:val="001022CC"/>
    <w:rsid w:val="00102472"/>
    <w:rsid w:val="0010342D"/>
    <w:rsid w:val="001038E9"/>
    <w:rsid w:val="00103B0E"/>
    <w:rsid w:val="00104F16"/>
    <w:rsid w:val="001051A5"/>
    <w:rsid w:val="0010645E"/>
    <w:rsid w:val="00106EF9"/>
    <w:rsid w:val="001075E2"/>
    <w:rsid w:val="00107855"/>
    <w:rsid w:val="001078B4"/>
    <w:rsid w:val="00107C61"/>
    <w:rsid w:val="001104AE"/>
    <w:rsid w:val="00110BD9"/>
    <w:rsid w:val="00110E75"/>
    <w:rsid w:val="0011119C"/>
    <w:rsid w:val="00111E9A"/>
    <w:rsid w:val="00112720"/>
    <w:rsid w:val="00113433"/>
    <w:rsid w:val="00113E90"/>
    <w:rsid w:val="001164AD"/>
    <w:rsid w:val="001167BB"/>
    <w:rsid w:val="001173B6"/>
    <w:rsid w:val="00117CAC"/>
    <w:rsid w:val="00121724"/>
    <w:rsid w:val="001218D9"/>
    <w:rsid w:val="00121B44"/>
    <w:rsid w:val="00122FCB"/>
    <w:rsid w:val="0012323A"/>
    <w:rsid w:val="001257C4"/>
    <w:rsid w:val="00125C79"/>
    <w:rsid w:val="00125DF2"/>
    <w:rsid w:val="00126BE8"/>
    <w:rsid w:val="00127AF3"/>
    <w:rsid w:val="00127B47"/>
    <w:rsid w:val="00131813"/>
    <w:rsid w:val="00132496"/>
    <w:rsid w:val="0013281F"/>
    <w:rsid w:val="00134594"/>
    <w:rsid w:val="00134826"/>
    <w:rsid w:val="00134851"/>
    <w:rsid w:val="00134A6A"/>
    <w:rsid w:val="00134EDD"/>
    <w:rsid w:val="00135A18"/>
    <w:rsid w:val="001365B1"/>
    <w:rsid w:val="0013669D"/>
    <w:rsid w:val="00136C58"/>
    <w:rsid w:val="0014126D"/>
    <w:rsid w:val="00141D75"/>
    <w:rsid w:val="00142A39"/>
    <w:rsid w:val="00142E9E"/>
    <w:rsid w:val="001433A3"/>
    <w:rsid w:val="00143AFC"/>
    <w:rsid w:val="001440DC"/>
    <w:rsid w:val="00144913"/>
    <w:rsid w:val="00145197"/>
    <w:rsid w:val="0014647C"/>
    <w:rsid w:val="001465F2"/>
    <w:rsid w:val="00146613"/>
    <w:rsid w:val="00146D93"/>
    <w:rsid w:val="00147987"/>
    <w:rsid w:val="00147BA1"/>
    <w:rsid w:val="00147CDA"/>
    <w:rsid w:val="00150657"/>
    <w:rsid w:val="00151114"/>
    <w:rsid w:val="00151365"/>
    <w:rsid w:val="00151742"/>
    <w:rsid w:val="00151925"/>
    <w:rsid w:val="0015263B"/>
    <w:rsid w:val="001529F3"/>
    <w:rsid w:val="00152B14"/>
    <w:rsid w:val="00153093"/>
    <w:rsid w:val="00153570"/>
    <w:rsid w:val="00153F33"/>
    <w:rsid w:val="00154937"/>
    <w:rsid w:val="00154974"/>
    <w:rsid w:val="00154C26"/>
    <w:rsid w:val="00154F00"/>
    <w:rsid w:val="00155303"/>
    <w:rsid w:val="00156749"/>
    <w:rsid w:val="00156913"/>
    <w:rsid w:val="001571A1"/>
    <w:rsid w:val="001574EF"/>
    <w:rsid w:val="0016007E"/>
    <w:rsid w:val="00160D90"/>
    <w:rsid w:val="00160FBD"/>
    <w:rsid w:val="001614A3"/>
    <w:rsid w:val="00161D9B"/>
    <w:rsid w:val="00161DCF"/>
    <w:rsid w:val="00162027"/>
    <w:rsid w:val="00162D2B"/>
    <w:rsid w:val="00163B41"/>
    <w:rsid w:val="0016459A"/>
    <w:rsid w:val="001645E7"/>
    <w:rsid w:val="0016473F"/>
    <w:rsid w:val="00165FF5"/>
    <w:rsid w:val="00166487"/>
    <w:rsid w:val="00167280"/>
    <w:rsid w:val="0016759D"/>
    <w:rsid w:val="00167A74"/>
    <w:rsid w:val="001700E1"/>
    <w:rsid w:val="001705CB"/>
    <w:rsid w:val="00170766"/>
    <w:rsid w:val="0017100E"/>
    <w:rsid w:val="00171895"/>
    <w:rsid w:val="0017210D"/>
    <w:rsid w:val="00172492"/>
    <w:rsid w:val="00172F89"/>
    <w:rsid w:val="001738E8"/>
    <w:rsid w:val="001739F1"/>
    <w:rsid w:val="00173A11"/>
    <w:rsid w:val="00174811"/>
    <w:rsid w:val="00174A19"/>
    <w:rsid w:val="00175737"/>
    <w:rsid w:val="00175764"/>
    <w:rsid w:val="00176151"/>
    <w:rsid w:val="00176204"/>
    <w:rsid w:val="00176552"/>
    <w:rsid w:val="00177191"/>
    <w:rsid w:val="001776D1"/>
    <w:rsid w:val="00177A28"/>
    <w:rsid w:val="00181392"/>
    <w:rsid w:val="001813FE"/>
    <w:rsid w:val="00181433"/>
    <w:rsid w:val="001819D5"/>
    <w:rsid w:val="00181CC6"/>
    <w:rsid w:val="00181D02"/>
    <w:rsid w:val="00181F74"/>
    <w:rsid w:val="001828DA"/>
    <w:rsid w:val="0018308D"/>
    <w:rsid w:val="00183589"/>
    <w:rsid w:val="00183BE5"/>
    <w:rsid w:val="00183D34"/>
    <w:rsid w:val="00184211"/>
    <w:rsid w:val="0018483D"/>
    <w:rsid w:val="00185807"/>
    <w:rsid w:val="0018582B"/>
    <w:rsid w:val="00185AC7"/>
    <w:rsid w:val="00186589"/>
    <w:rsid w:val="00186D13"/>
    <w:rsid w:val="00186ED8"/>
    <w:rsid w:val="001871E8"/>
    <w:rsid w:val="00187FF9"/>
    <w:rsid w:val="00187FFE"/>
    <w:rsid w:val="0019022D"/>
    <w:rsid w:val="00190250"/>
    <w:rsid w:val="001904EE"/>
    <w:rsid w:val="00190C75"/>
    <w:rsid w:val="00191AC9"/>
    <w:rsid w:val="00193303"/>
    <w:rsid w:val="00193546"/>
    <w:rsid w:val="0019380D"/>
    <w:rsid w:val="00193F5B"/>
    <w:rsid w:val="00194561"/>
    <w:rsid w:val="0019459A"/>
    <w:rsid w:val="00194ABC"/>
    <w:rsid w:val="00194AD1"/>
    <w:rsid w:val="0019542A"/>
    <w:rsid w:val="00195745"/>
    <w:rsid w:val="00196C50"/>
    <w:rsid w:val="001973D7"/>
    <w:rsid w:val="00197507"/>
    <w:rsid w:val="00197D44"/>
    <w:rsid w:val="001A005B"/>
    <w:rsid w:val="001A0449"/>
    <w:rsid w:val="001A0C9F"/>
    <w:rsid w:val="001A1D94"/>
    <w:rsid w:val="001A1DB5"/>
    <w:rsid w:val="001A20D1"/>
    <w:rsid w:val="001A2403"/>
    <w:rsid w:val="001A321C"/>
    <w:rsid w:val="001A3D08"/>
    <w:rsid w:val="001A4A21"/>
    <w:rsid w:val="001A4D11"/>
    <w:rsid w:val="001A58D0"/>
    <w:rsid w:val="001A678A"/>
    <w:rsid w:val="001A6A43"/>
    <w:rsid w:val="001A6C1E"/>
    <w:rsid w:val="001A7515"/>
    <w:rsid w:val="001A78B9"/>
    <w:rsid w:val="001A7C1E"/>
    <w:rsid w:val="001A7CB6"/>
    <w:rsid w:val="001B15BD"/>
    <w:rsid w:val="001B1787"/>
    <w:rsid w:val="001B18C0"/>
    <w:rsid w:val="001B1FCB"/>
    <w:rsid w:val="001B23DF"/>
    <w:rsid w:val="001B2AA4"/>
    <w:rsid w:val="001B2E21"/>
    <w:rsid w:val="001B33C7"/>
    <w:rsid w:val="001B3524"/>
    <w:rsid w:val="001B3637"/>
    <w:rsid w:val="001B380C"/>
    <w:rsid w:val="001B3AA4"/>
    <w:rsid w:val="001B3F72"/>
    <w:rsid w:val="001B3FE5"/>
    <w:rsid w:val="001B40A7"/>
    <w:rsid w:val="001B4C70"/>
    <w:rsid w:val="001B4FE3"/>
    <w:rsid w:val="001B501A"/>
    <w:rsid w:val="001B59E2"/>
    <w:rsid w:val="001B621B"/>
    <w:rsid w:val="001B68C8"/>
    <w:rsid w:val="001B7E2E"/>
    <w:rsid w:val="001C04D1"/>
    <w:rsid w:val="001C0E9A"/>
    <w:rsid w:val="001C15B5"/>
    <w:rsid w:val="001C169F"/>
    <w:rsid w:val="001C17EA"/>
    <w:rsid w:val="001C1964"/>
    <w:rsid w:val="001C1A25"/>
    <w:rsid w:val="001C1AE1"/>
    <w:rsid w:val="001C1B8F"/>
    <w:rsid w:val="001C1E90"/>
    <w:rsid w:val="001C20E3"/>
    <w:rsid w:val="001C2347"/>
    <w:rsid w:val="001C265A"/>
    <w:rsid w:val="001C31CB"/>
    <w:rsid w:val="001C33F6"/>
    <w:rsid w:val="001C3528"/>
    <w:rsid w:val="001C3874"/>
    <w:rsid w:val="001C38C7"/>
    <w:rsid w:val="001C419C"/>
    <w:rsid w:val="001C57D4"/>
    <w:rsid w:val="001C66F9"/>
    <w:rsid w:val="001C6C25"/>
    <w:rsid w:val="001C6D8C"/>
    <w:rsid w:val="001D00E1"/>
    <w:rsid w:val="001D0353"/>
    <w:rsid w:val="001D11F3"/>
    <w:rsid w:val="001D13DE"/>
    <w:rsid w:val="001D26C6"/>
    <w:rsid w:val="001D40FF"/>
    <w:rsid w:val="001D410D"/>
    <w:rsid w:val="001D41CA"/>
    <w:rsid w:val="001D4398"/>
    <w:rsid w:val="001D4436"/>
    <w:rsid w:val="001D4DD4"/>
    <w:rsid w:val="001D6BED"/>
    <w:rsid w:val="001D7326"/>
    <w:rsid w:val="001D7731"/>
    <w:rsid w:val="001D78B2"/>
    <w:rsid w:val="001D798E"/>
    <w:rsid w:val="001D7E1A"/>
    <w:rsid w:val="001E07E4"/>
    <w:rsid w:val="001E0B4C"/>
    <w:rsid w:val="001E1496"/>
    <w:rsid w:val="001E1950"/>
    <w:rsid w:val="001E1E96"/>
    <w:rsid w:val="001E2377"/>
    <w:rsid w:val="001E2A69"/>
    <w:rsid w:val="001E33D8"/>
    <w:rsid w:val="001E3C3C"/>
    <w:rsid w:val="001E3E15"/>
    <w:rsid w:val="001E441D"/>
    <w:rsid w:val="001E4630"/>
    <w:rsid w:val="001E5958"/>
    <w:rsid w:val="001E5B7A"/>
    <w:rsid w:val="001E6CD2"/>
    <w:rsid w:val="001E7041"/>
    <w:rsid w:val="001E7742"/>
    <w:rsid w:val="001E7745"/>
    <w:rsid w:val="001E7BB1"/>
    <w:rsid w:val="001F0F47"/>
    <w:rsid w:val="001F1D3B"/>
    <w:rsid w:val="001F1D9C"/>
    <w:rsid w:val="001F1E61"/>
    <w:rsid w:val="001F237B"/>
    <w:rsid w:val="001F2712"/>
    <w:rsid w:val="001F27B6"/>
    <w:rsid w:val="001F2BB1"/>
    <w:rsid w:val="001F345B"/>
    <w:rsid w:val="001F3674"/>
    <w:rsid w:val="001F3986"/>
    <w:rsid w:val="001F3B02"/>
    <w:rsid w:val="001F3B7A"/>
    <w:rsid w:val="001F40A6"/>
    <w:rsid w:val="001F44DA"/>
    <w:rsid w:val="001F46A9"/>
    <w:rsid w:val="001F4803"/>
    <w:rsid w:val="001F482F"/>
    <w:rsid w:val="001F4C96"/>
    <w:rsid w:val="001F4CAD"/>
    <w:rsid w:val="001F55A6"/>
    <w:rsid w:val="001F571E"/>
    <w:rsid w:val="001F5A27"/>
    <w:rsid w:val="001F5F8F"/>
    <w:rsid w:val="001F6BE3"/>
    <w:rsid w:val="001F7843"/>
    <w:rsid w:val="001F7B76"/>
    <w:rsid w:val="001F7D00"/>
    <w:rsid w:val="001F7D72"/>
    <w:rsid w:val="002000DF"/>
    <w:rsid w:val="00201103"/>
    <w:rsid w:val="00201A89"/>
    <w:rsid w:val="0020261B"/>
    <w:rsid w:val="0020304C"/>
    <w:rsid w:val="002034FF"/>
    <w:rsid w:val="0020375B"/>
    <w:rsid w:val="00203ED5"/>
    <w:rsid w:val="0020412D"/>
    <w:rsid w:val="00204307"/>
    <w:rsid w:val="0020466B"/>
    <w:rsid w:val="00204CD2"/>
    <w:rsid w:val="00204EA3"/>
    <w:rsid w:val="00204F65"/>
    <w:rsid w:val="0020500F"/>
    <w:rsid w:val="00205B85"/>
    <w:rsid w:val="00206663"/>
    <w:rsid w:val="002069E9"/>
    <w:rsid w:val="00206AF7"/>
    <w:rsid w:val="00206C9D"/>
    <w:rsid w:val="002076B9"/>
    <w:rsid w:val="00207872"/>
    <w:rsid w:val="00207D59"/>
    <w:rsid w:val="00207F10"/>
    <w:rsid w:val="00210104"/>
    <w:rsid w:val="00211494"/>
    <w:rsid w:val="002128F8"/>
    <w:rsid w:val="00212E7B"/>
    <w:rsid w:val="00214187"/>
    <w:rsid w:val="002141A4"/>
    <w:rsid w:val="00214BF5"/>
    <w:rsid w:val="00214C87"/>
    <w:rsid w:val="0021619B"/>
    <w:rsid w:val="00216451"/>
    <w:rsid w:val="00216625"/>
    <w:rsid w:val="00216C46"/>
    <w:rsid w:val="00216EFD"/>
    <w:rsid w:val="00217E73"/>
    <w:rsid w:val="00217FA1"/>
    <w:rsid w:val="00221263"/>
    <w:rsid w:val="00222087"/>
    <w:rsid w:val="00222763"/>
    <w:rsid w:val="002228DB"/>
    <w:rsid w:val="0022346E"/>
    <w:rsid w:val="00223B56"/>
    <w:rsid w:val="0022423F"/>
    <w:rsid w:val="00224284"/>
    <w:rsid w:val="0022491D"/>
    <w:rsid w:val="00224922"/>
    <w:rsid w:val="0022565B"/>
    <w:rsid w:val="0022566D"/>
    <w:rsid w:val="0022598E"/>
    <w:rsid w:val="00226A8D"/>
    <w:rsid w:val="0022713C"/>
    <w:rsid w:val="00230053"/>
    <w:rsid w:val="00230BE1"/>
    <w:rsid w:val="00230D65"/>
    <w:rsid w:val="00231033"/>
    <w:rsid w:val="00231C7E"/>
    <w:rsid w:val="0023230B"/>
    <w:rsid w:val="00232527"/>
    <w:rsid w:val="00236233"/>
    <w:rsid w:val="00236D2F"/>
    <w:rsid w:val="00236DB1"/>
    <w:rsid w:val="00237CA1"/>
    <w:rsid w:val="00237CCD"/>
    <w:rsid w:val="00237D93"/>
    <w:rsid w:val="00240B5D"/>
    <w:rsid w:val="00241AD5"/>
    <w:rsid w:val="00241CBD"/>
    <w:rsid w:val="00242CCE"/>
    <w:rsid w:val="00243622"/>
    <w:rsid w:val="00243931"/>
    <w:rsid w:val="002439BD"/>
    <w:rsid w:val="00244262"/>
    <w:rsid w:val="00244C20"/>
    <w:rsid w:val="00245C9D"/>
    <w:rsid w:val="00246530"/>
    <w:rsid w:val="0024710D"/>
    <w:rsid w:val="00247495"/>
    <w:rsid w:val="002476E5"/>
    <w:rsid w:val="00247899"/>
    <w:rsid w:val="00247A8D"/>
    <w:rsid w:val="00250EFA"/>
    <w:rsid w:val="002514FC"/>
    <w:rsid w:val="002521E4"/>
    <w:rsid w:val="002521EE"/>
    <w:rsid w:val="002525E1"/>
    <w:rsid w:val="00252692"/>
    <w:rsid w:val="002528FB"/>
    <w:rsid w:val="00253574"/>
    <w:rsid w:val="00253B76"/>
    <w:rsid w:val="00253E54"/>
    <w:rsid w:val="00254063"/>
    <w:rsid w:val="00254868"/>
    <w:rsid w:val="00254D08"/>
    <w:rsid w:val="00255288"/>
    <w:rsid w:val="00255BE0"/>
    <w:rsid w:val="00256CD1"/>
    <w:rsid w:val="00257155"/>
    <w:rsid w:val="00257391"/>
    <w:rsid w:val="00260050"/>
    <w:rsid w:val="00260276"/>
    <w:rsid w:val="00260A55"/>
    <w:rsid w:val="00261027"/>
    <w:rsid w:val="00262292"/>
    <w:rsid w:val="002628EE"/>
    <w:rsid w:val="00262DA0"/>
    <w:rsid w:val="0026306B"/>
    <w:rsid w:val="00263203"/>
    <w:rsid w:val="00263304"/>
    <w:rsid w:val="00263687"/>
    <w:rsid w:val="00263975"/>
    <w:rsid w:val="00263A97"/>
    <w:rsid w:val="00263B21"/>
    <w:rsid w:val="00263B45"/>
    <w:rsid w:val="00264067"/>
    <w:rsid w:val="00264862"/>
    <w:rsid w:val="002656E5"/>
    <w:rsid w:val="00265AE0"/>
    <w:rsid w:val="00265B3F"/>
    <w:rsid w:val="00265E46"/>
    <w:rsid w:val="0026609D"/>
    <w:rsid w:val="002660FB"/>
    <w:rsid w:val="0026674F"/>
    <w:rsid w:val="002669B4"/>
    <w:rsid w:val="00267818"/>
    <w:rsid w:val="00267CBE"/>
    <w:rsid w:val="00270665"/>
    <w:rsid w:val="0027084F"/>
    <w:rsid w:val="002712A8"/>
    <w:rsid w:val="002718A1"/>
    <w:rsid w:val="00271C8F"/>
    <w:rsid w:val="00271DBD"/>
    <w:rsid w:val="00271EB5"/>
    <w:rsid w:val="002722A8"/>
    <w:rsid w:val="0027383F"/>
    <w:rsid w:val="00274481"/>
    <w:rsid w:val="002753AC"/>
    <w:rsid w:val="00276762"/>
    <w:rsid w:val="00276D2F"/>
    <w:rsid w:val="00276E28"/>
    <w:rsid w:val="0027790C"/>
    <w:rsid w:val="00277A26"/>
    <w:rsid w:val="00277F64"/>
    <w:rsid w:val="00280030"/>
    <w:rsid w:val="0028074B"/>
    <w:rsid w:val="00280849"/>
    <w:rsid w:val="00280C61"/>
    <w:rsid w:val="00281523"/>
    <w:rsid w:val="002816F3"/>
    <w:rsid w:val="0028218E"/>
    <w:rsid w:val="002829EC"/>
    <w:rsid w:val="00282B83"/>
    <w:rsid w:val="00282C18"/>
    <w:rsid w:val="00282DDE"/>
    <w:rsid w:val="00282FC5"/>
    <w:rsid w:val="00283536"/>
    <w:rsid w:val="00283829"/>
    <w:rsid w:val="002838EB"/>
    <w:rsid w:val="002846C4"/>
    <w:rsid w:val="0028480D"/>
    <w:rsid w:val="0028489C"/>
    <w:rsid w:val="00284CCB"/>
    <w:rsid w:val="002850DD"/>
    <w:rsid w:val="0028510E"/>
    <w:rsid w:val="002859C1"/>
    <w:rsid w:val="00286387"/>
    <w:rsid w:val="00287A63"/>
    <w:rsid w:val="00287AAC"/>
    <w:rsid w:val="002908DC"/>
    <w:rsid w:val="00291A8D"/>
    <w:rsid w:val="00291FB0"/>
    <w:rsid w:val="00292585"/>
    <w:rsid w:val="00293D3E"/>
    <w:rsid w:val="002953D8"/>
    <w:rsid w:val="00295754"/>
    <w:rsid w:val="00296A4C"/>
    <w:rsid w:val="00296AD1"/>
    <w:rsid w:val="002A1356"/>
    <w:rsid w:val="002A1656"/>
    <w:rsid w:val="002A2BD5"/>
    <w:rsid w:val="002A395E"/>
    <w:rsid w:val="002A3A16"/>
    <w:rsid w:val="002A4412"/>
    <w:rsid w:val="002A5A28"/>
    <w:rsid w:val="002A6AF2"/>
    <w:rsid w:val="002A7B42"/>
    <w:rsid w:val="002A7D00"/>
    <w:rsid w:val="002B0034"/>
    <w:rsid w:val="002B038C"/>
    <w:rsid w:val="002B05BD"/>
    <w:rsid w:val="002B077A"/>
    <w:rsid w:val="002B17AA"/>
    <w:rsid w:val="002B1B84"/>
    <w:rsid w:val="002B23B6"/>
    <w:rsid w:val="002B27EA"/>
    <w:rsid w:val="002B29E2"/>
    <w:rsid w:val="002B3173"/>
    <w:rsid w:val="002B38C2"/>
    <w:rsid w:val="002B3B6E"/>
    <w:rsid w:val="002B407E"/>
    <w:rsid w:val="002B409D"/>
    <w:rsid w:val="002B4CC2"/>
    <w:rsid w:val="002B51E4"/>
    <w:rsid w:val="002B520B"/>
    <w:rsid w:val="002B6A31"/>
    <w:rsid w:val="002B6E01"/>
    <w:rsid w:val="002B70AB"/>
    <w:rsid w:val="002B77B1"/>
    <w:rsid w:val="002B7C4A"/>
    <w:rsid w:val="002B7D49"/>
    <w:rsid w:val="002B7F0D"/>
    <w:rsid w:val="002C014F"/>
    <w:rsid w:val="002C0842"/>
    <w:rsid w:val="002C0A41"/>
    <w:rsid w:val="002C1821"/>
    <w:rsid w:val="002C195A"/>
    <w:rsid w:val="002C1A88"/>
    <w:rsid w:val="002C1D07"/>
    <w:rsid w:val="002C1F6C"/>
    <w:rsid w:val="002C2889"/>
    <w:rsid w:val="002C28EF"/>
    <w:rsid w:val="002C31D0"/>
    <w:rsid w:val="002C3D2A"/>
    <w:rsid w:val="002C42AF"/>
    <w:rsid w:val="002C463A"/>
    <w:rsid w:val="002C4CAC"/>
    <w:rsid w:val="002C52F1"/>
    <w:rsid w:val="002C5732"/>
    <w:rsid w:val="002C654B"/>
    <w:rsid w:val="002C6631"/>
    <w:rsid w:val="002C6B73"/>
    <w:rsid w:val="002C6FFC"/>
    <w:rsid w:val="002D08D7"/>
    <w:rsid w:val="002D11EE"/>
    <w:rsid w:val="002D125A"/>
    <w:rsid w:val="002D1DC5"/>
    <w:rsid w:val="002D1E78"/>
    <w:rsid w:val="002D26A2"/>
    <w:rsid w:val="002D2BC2"/>
    <w:rsid w:val="002D302B"/>
    <w:rsid w:val="002D3D3D"/>
    <w:rsid w:val="002D4160"/>
    <w:rsid w:val="002D49D2"/>
    <w:rsid w:val="002D5004"/>
    <w:rsid w:val="002D5064"/>
    <w:rsid w:val="002D56DB"/>
    <w:rsid w:val="002D577B"/>
    <w:rsid w:val="002D57DE"/>
    <w:rsid w:val="002D5CBB"/>
    <w:rsid w:val="002D5EFA"/>
    <w:rsid w:val="002D5F15"/>
    <w:rsid w:val="002D67F6"/>
    <w:rsid w:val="002D7097"/>
    <w:rsid w:val="002D7344"/>
    <w:rsid w:val="002D78A3"/>
    <w:rsid w:val="002E0B78"/>
    <w:rsid w:val="002E17D6"/>
    <w:rsid w:val="002E18FE"/>
    <w:rsid w:val="002E1A1D"/>
    <w:rsid w:val="002E1AEE"/>
    <w:rsid w:val="002E2311"/>
    <w:rsid w:val="002E299A"/>
    <w:rsid w:val="002E2D64"/>
    <w:rsid w:val="002E2E9F"/>
    <w:rsid w:val="002E4A35"/>
    <w:rsid w:val="002E4E14"/>
    <w:rsid w:val="002E4F12"/>
    <w:rsid w:val="002E5B4C"/>
    <w:rsid w:val="002E69B8"/>
    <w:rsid w:val="002F00A0"/>
    <w:rsid w:val="002F2C68"/>
    <w:rsid w:val="002F36D5"/>
    <w:rsid w:val="002F3FC7"/>
    <w:rsid w:val="002F4B78"/>
    <w:rsid w:val="002F4E38"/>
    <w:rsid w:val="002F5407"/>
    <w:rsid w:val="002F5E2A"/>
    <w:rsid w:val="002F6163"/>
    <w:rsid w:val="002F6866"/>
    <w:rsid w:val="002F7681"/>
    <w:rsid w:val="002F7BCD"/>
    <w:rsid w:val="002F7C87"/>
    <w:rsid w:val="00300196"/>
    <w:rsid w:val="003001D9"/>
    <w:rsid w:val="00300369"/>
    <w:rsid w:val="00300975"/>
    <w:rsid w:val="003009F3"/>
    <w:rsid w:val="003015BF"/>
    <w:rsid w:val="003018E3"/>
    <w:rsid w:val="00301D51"/>
    <w:rsid w:val="00302ABF"/>
    <w:rsid w:val="00302CBA"/>
    <w:rsid w:val="00303342"/>
    <w:rsid w:val="00303BF3"/>
    <w:rsid w:val="00303C32"/>
    <w:rsid w:val="00304403"/>
    <w:rsid w:val="003049B6"/>
    <w:rsid w:val="00304E07"/>
    <w:rsid w:val="00305D77"/>
    <w:rsid w:val="003071A1"/>
    <w:rsid w:val="00310372"/>
    <w:rsid w:val="003128F5"/>
    <w:rsid w:val="00312BE0"/>
    <w:rsid w:val="00313565"/>
    <w:rsid w:val="00313B1D"/>
    <w:rsid w:val="003143B4"/>
    <w:rsid w:val="00314B2E"/>
    <w:rsid w:val="00315080"/>
    <w:rsid w:val="0031520A"/>
    <w:rsid w:val="0031616E"/>
    <w:rsid w:val="003162F1"/>
    <w:rsid w:val="003163B5"/>
    <w:rsid w:val="003163D7"/>
    <w:rsid w:val="00316CC4"/>
    <w:rsid w:val="00317916"/>
    <w:rsid w:val="00320F68"/>
    <w:rsid w:val="00321FC7"/>
    <w:rsid w:val="0032243F"/>
    <w:rsid w:val="003235C7"/>
    <w:rsid w:val="00323E01"/>
    <w:rsid w:val="00324322"/>
    <w:rsid w:val="003248F4"/>
    <w:rsid w:val="00326324"/>
    <w:rsid w:val="0032686A"/>
    <w:rsid w:val="00326D15"/>
    <w:rsid w:val="00327433"/>
    <w:rsid w:val="00327A76"/>
    <w:rsid w:val="00327F6E"/>
    <w:rsid w:val="00330B0B"/>
    <w:rsid w:val="00331C61"/>
    <w:rsid w:val="00331F65"/>
    <w:rsid w:val="00332CC5"/>
    <w:rsid w:val="00334961"/>
    <w:rsid w:val="00334AC0"/>
    <w:rsid w:val="00335506"/>
    <w:rsid w:val="0033580D"/>
    <w:rsid w:val="00335A0E"/>
    <w:rsid w:val="00335A51"/>
    <w:rsid w:val="003364A0"/>
    <w:rsid w:val="00337203"/>
    <w:rsid w:val="003374F3"/>
    <w:rsid w:val="003407F6"/>
    <w:rsid w:val="003416CB"/>
    <w:rsid w:val="00341A2E"/>
    <w:rsid w:val="003421CF"/>
    <w:rsid w:val="00342640"/>
    <w:rsid w:val="00342F80"/>
    <w:rsid w:val="00343293"/>
    <w:rsid w:val="0034425B"/>
    <w:rsid w:val="0034466D"/>
    <w:rsid w:val="00345401"/>
    <w:rsid w:val="00345783"/>
    <w:rsid w:val="003460C0"/>
    <w:rsid w:val="00346356"/>
    <w:rsid w:val="003466B5"/>
    <w:rsid w:val="0034672C"/>
    <w:rsid w:val="00346977"/>
    <w:rsid w:val="003470AA"/>
    <w:rsid w:val="0034748F"/>
    <w:rsid w:val="00347BAC"/>
    <w:rsid w:val="00352969"/>
    <w:rsid w:val="00352B67"/>
    <w:rsid w:val="003532D6"/>
    <w:rsid w:val="00353C63"/>
    <w:rsid w:val="003549F6"/>
    <w:rsid w:val="00355141"/>
    <w:rsid w:val="00355253"/>
    <w:rsid w:val="00355288"/>
    <w:rsid w:val="0035590C"/>
    <w:rsid w:val="003564EE"/>
    <w:rsid w:val="003565F7"/>
    <w:rsid w:val="003573BD"/>
    <w:rsid w:val="003578B9"/>
    <w:rsid w:val="00360B34"/>
    <w:rsid w:val="00360CD8"/>
    <w:rsid w:val="003610E6"/>
    <w:rsid w:val="00361ACA"/>
    <w:rsid w:val="003628FF"/>
    <w:rsid w:val="00363C48"/>
    <w:rsid w:val="00364BC6"/>
    <w:rsid w:val="00364E45"/>
    <w:rsid w:val="003657C9"/>
    <w:rsid w:val="00365B50"/>
    <w:rsid w:val="003662C5"/>
    <w:rsid w:val="003664F6"/>
    <w:rsid w:val="0036697A"/>
    <w:rsid w:val="00366F72"/>
    <w:rsid w:val="0036743C"/>
    <w:rsid w:val="003711B7"/>
    <w:rsid w:val="0037234A"/>
    <w:rsid w:val="00372882"/>
    <w:rsid w:val="00373A5B"/>
    <w:rsid w:val="00374D45"/>
    <w:rsid w:val="003758F6"/>
    <w:rsid w:val="0037653C"/>
    <w:rsid w:val="00376AB7"/>
    <w:rsid w:val="00376FE9"/>
    <w:rsid w:val="00377E17"/>
    <w:rsid w:val="00377FD6"/>
    <w:rsid w:val="0038006F"/>
    <w:rsid w:val="00380BFF"/>
    <w:rsid w:val="00380D15"/>
    <w:rsid w:val="00380FF3"/>
    <w:rsid w:val="00381193"/>
    <w:rsid w:val="00381302"/>
    <w:rsid w:val="00381B80"/>
    <w:rsid w:val="00381CF2"/>
    <w:rsid w:val="0038251F"/>
    <w:rsid w:val="00382793"/>
    <w:rsid w:val="00382D8B"/>
    <w:rsid w:val="0038337E"/>
    <w:rsid w:val="00383A0D"/>
    <w:rsid w:val="00383C4C"/>
    <w:rsid w:val="00384137"/>
    <w:rsid w:val="00384742"/>
    <w:rsid w:val="00384931"/>
    <w:rsid w:val="00385039"/>
    <w:rsid w:val="003854F1"/>
    <w:rsid w:val="003861E7"/>
    <w:rsid w:val="003868ED"/>
    <w:rsid w:val="00386B09"/>
    <w:rsid w:val="0038792F"/>
    <w:rsid w:val="00387956"/>
    <w:rsid w:val="00387DBF"/>
    <w:rsid w:val="00387DEF"/>
    <w:rsid w:val="00391106"/>
    <w:rsid w:val="003918FD"/>
    <w:rsid w:val="00391C13"/>
    <w:rsid w:val="00391D57"/>
    <w:rsid w:val="00392223"/>
    <w:rsid w:val="0039259A"/>
    <w:rsid w:val="0039260F"/>
    <w:rsid w:val="00392873"/>
    <w:rsid w:val="00392FF5"/>
    <w:rsid w:val="003933B8"/>
    <w:rsid w:val="00394157"/>
    <w:rsid w:val="003947CB"/>
    <w:rsid w:val="0039512D"/>
    <w:rsid w:val="00395BC5"/>
    <w:rsid w:val="00395E40"/>
    <w:rsid w:val="003962E1"/>
    <w:rsid w:val="003964E5"/>
    <w:rsid w:val="0039684E"/>
    <w:rsid w:val="00396883"/>
    <w:rsid w:val="00396D23"/>
    <w:rsid w:val="003978BC"/>
    <w:rsid w:val="00397975"/>
    <w:rsid w:val="00397B6C"/>
    <w:rsid w:val="00397D16"/>
    <w:rsid w:val="00397DC7"/>
    <w:rsid w:val="003A00FC"/>
    <w:rsid w:val="003A05E2"/>
    <w:rsid w:val="003A06B1"/>
    <w:rsid w:val="003A09BB"/>
    <w:rsid w:val="003A0C75"/>
    <w:rsid w:val="003A0C7A"/>
    <w:rsid w:val="003A1B14"/>
    <w:rsid w:val="003A1BB9"/>
    <w:rsid w:val="003A1E5E"/>
    <w:rsid w:val="003A3247"/>
    <w:rsid w:val="003A4C76"/>
    <w:rsid w:val="003A4EC8"/>
    <w:rsid w:val="003A55A3"/>
    <w:rsid w:val="003A676A"/>
    <w:rsid w:val="003A782A"/>
    <w:rsid w:val="003A7BC9"/>
    <w:rsid w:val="003B0341"/>
    <w:rsid w:val="003B0E91"/>
    <w:rsid w:val="003B2A1B"/>
    <w:rsid w:val="003B2B55"/>
    <w:rsid w:val="003B46C7"/>
    <w:rsid w:val="003B47B1"/>
    <w:rsid w:val="003B56B6"/>
    <w:rsid w:val="003B738D"/>
    <w:rsid w:val="003B7D2C"/>
    <w:rsid w:val="003B7E48"/>
    <w:rsid w:val="003B7ED7"/>
    <w:rsid w:val="003C0069"/>
    <w:rsid w:val="003C0A78"/>
    <w:rsid w:val="003C0B0F"/>
    <w:rsid w:val="003C11E0"/>
    <w:rsid w:val="003C13BA"/>
    <w:rsid w:val="003C177A"/>
    <w:rsid w:val="003C1AE7"/>
    <w:rsid w:val="003C2D7E"/>
    <w:rsid w:val="003C2ED4"/>
    <w:rsid w:val="003C3660"/>
    <w:rsid w:val="003C366D"/>
    <w:rsid w:val="003C3A78"/>
    <w:rsid w:val="003C3E54"/>
    <w:rsid w:val="003C476E"/>
    <w:rsid w:val="003C4E6E"/>
    <w:rsid w:val="003C5CA0"/>
    <w:rsid w:val="003C5D28"/>
    <w:rsid w:val="003C65A8"/>
    <w:rsid w:val="003C68C3"/>
    <w:rsid w:val="003C6AAA"/>
    <w:rsid w:val="003C710B"/>
    <w:rsid w:val="003D0383"/>
    <w:rsid w:val="003D0CCA"/>
    <w:rsid w:val="003D18AA"/>
    <w:rsid w:val="003D18C7"/>
    <w:rsid w:val="003D318C"/>
    <w:rsid w:val="003D3B20"/>
    <w:rsid w:val="003D40E4"/>
    <w:rsid w:val="003D4527"/>
    <w:rsid w:val="003D492B"/>
    <w:rsid w:val="003D4D87"/>
    <w:rsid w:val="003D5251"/>
    <w:rsid w:val="003D565E"/>
    <w:rsid w:val="003D5687"/>
    <w:rsid w:val="003D5753"/>
    <w:rsid w:val="003D581C"/>
    <w:rsid w:val="003D5AC7"/>
    <w:rsid w:val="003D705D"/>
    <w:rsid w:val="003D7715"/>
    <w:rsid w:val="003E0C21"/>
    <w:rsid w:val="003E1D92"/>
    <w:rsid w:val="003E2742"/>
    <w:rsid w:val="003E2EFC"/>
    <w:rsid w:val="003E2F5B"/>
    <w:rsid w:val="003E330A"/>
    <w:rsid w:val="003E36B6"/>
    <w:rsid w:val="003E3D8D"/>
    <w:rsid w:val="003E4C91"/>
    <w:rsid w:val="003E4FE7"/>
    <w:rsid w:val="003E5B81"/>
    <w:rsid w:val="003E5F73"/>
    <w:rsid w:val="003E60FC"/>
    <w:rsid w:val="003E6317"/>
    <w:rsid w:val="003E6325"/>
    <w:rsid w:val="003E6E2D"/>
    <w:rsid w:val="003E7C68"/>
    <w:rsid w:val="003E7F42"/>
    <w:rsid w:val="003F011A"/>
    <w:rsid w:val="003F077D"/>
    <w:rsid w:val="003F0927"/>
    <w:rsid w:val="003F0E91"/>
    <w:rsid w:val="003F279B"/>
    <w:rsid w:val="003F2EAA"/>
    <w:rsid w:val="003F2ED4"/>
    <w:rsid w:val="003F330D"/>
    <w:rsid w:val="003F4149"/>
    <w:rsid w:val="003F4293"/>
    <w:rsid w:val="003F42EE"/>
    <w:rsid w:val="003F5129"/>
    <w:rsid w:val="003F5DBC"/>
    <w:rsid w:val="003F5F66"/>
    <w:rsid w:val="003F6834"/>
    <w:rsid w:val="003F6A2B"/>
    <w:rsid w:val="003F6D63"/>
    <w:rsid w:val="003F6F04"/>
    <w:rsid w:val="003F7133"/>
    <w:rsid w:val="003F71C9"/>
    <w:rsid w:val="003F76E9"/>
    <w:rsid w:val="003F7793"/>
    <w:rsid w:val="003F7AD7"/>
    <w:rsid w:val="004004ED"/>
    <w:rsid w:val="00400CBA"/>
    <w:rsid w:val="004018F9"/>
    <w:rsid w:val="00401CA1"/>
    <w:rsid w:val="00401FD7"/>
    <w:rsid w:val="004023DF"/>
    <w:rsid w:val="00402A79"/>
    <w:rsid w:val="00402EE2"/>
    <w:rsid w:val="00403957"/>
    <w:rsid w:val="004041E2"/>
    <w:rsid w:val="0040438B"/>
    <w:rsid w:val="004055A4"/>
    <w:rsid w:val="004059C7"/>
    <w:rsid w:val="00405A23"/>
    <w:rsid w:val="00405F5F"/>
    <w:rsid w:val="00406BAD"/>
    <w:rsid w:val="00406D28"/>
    <w:rsid w:val="00406DB3"/>
    <w:rsid w:val="00407B69"/>
    <w:rsid w:val="00407F59"/>
    <w:rsid w:val="0041032A"/>
    <w:rsid w:val="004108B9"/>
    <w:rsid w:val="00410C95"/>
    <w:rsid w:val="00410CE0"/>
    <w:rsid w:val="00411817"/>
    <w:rsid w:val="00411FF5"/>
    <w:rsid w:val="00413813"/>
    <w:rsid w:val="00414013"/>
    <w:rsid w:val="004148F0"/>
    <w:rsid w:val="00415619"/>
    <w:rsid w:val="00415D4B"/>
    <w:rsid w:val="004162EF"/>
    <w:rsid w:val="00417533"/>
    <w:rsid w:val="004202E5"/>
    <w:rsid w:val="00422C6E"/>
    <w:rsid w:val="00422D96"/>
    <w:rsid w:val="00423293"/>
    <w:rsid w:val="00423E02"/>
    <w:rsid w:val="0042415D"/>
    <w:rsid w:val="004241B1"/>
    <w:rsid w:val="0042439E"/>
    <w:rsid w:val="0042472A"/>
    <w:rsid w:val="004250CD"/>
    <w:rsid w:val="00426935"/>
    <w:rsid w:val="00427A92"/>
    <w:rsid w:val="00431741"/>
    <w:rsid w:val="00431C01"/>
    <w:rsid w:val="00431D19"/>
    <w:rsid w:val="00431DD2"/>
    <w:rsid w:val="00434892"/>
    <w:rsid w:val="00434CA8"/>
    <w:rsid w:val="00434CF7"/>
    <w:rsid w:val="00435A10"/>
    <w:rsid w:val="00435F07"/>
    <w:rsid w:val="004362B0"/>
    <w:rsid w:val="004367AC"/>
    <w:rsid w:val="004367BE"/>
    <w:rsid w:val="004369F0"/>
    <w:rsid w:val="00436D10"/>
    <w:rsid w:val="00437214"/>
    <w:rsid w:val="0043789F"/>
    <w:rsid w:val="00437934"/>
    <w:rsid w:val="00437AA9"/>
    <w:rsid w:val="00437BBD"/>
    <w:rsid w:val="00440286"/>
    <w:rsid w:val="004405D4"/>
    <w:rsid w:val="004406C0"/>
    <w:rsid w:val="00440B53"/>
    <w:rsid w:val="00440D8A"/>
    <w:rsid w:val="00440E30"/>
    <w:rsid w:val="004412B9"/>
    <w:rsid w:val="00441E08"/>
    <w:rsid w:val="00442650"/>
    <w:rsid w:val="004428C3"/>
    <w:rsid w:val="00443B36"/>
    <w:rsid w:val="004446B7"/>
    <w:rsid w:val="00444C2E"/>
    <w:rsid w:val="00444C67"/>
    <w:rsid w:val="004455B2"/>
    <w:rsid w:val="00445AC4"/>
    <w:rsid w:val="00445B8E"/>
    <w:rsid w:val="004462B7"/>
    <w:rsid w:val="00447D33"/>
    <w:rsid w:val="00447DA2"/>
    <w:rsid w:val="00447EA1"/>
    <w:rsid w:val="00450270"/>
    <w:rsid w:val="0045059E"/>
    <w:rsid w:val="00450B34"/>
    <w:rsid w:val="00450BC2"/>
    <w:rsid w:val="00450F9F"/>
    <w:rsid w:val="004513B8"/>
    <w:rsid w:val="004516C2"/>
    <w:rsid w:val="00451ED5"/>
    <w:rsid w:val="004524E0"/>
    <w:rsid w:val="004526BD"/>
    <w:rsid w:val="004526CE"/>
    <w:rsid w:val="00452DA2"/>
    <w:rsid w:val="004535AE"/>
    <w:rsid w:val="004538FA"/>
    <w:rsid w:val="00453C13"/>
    <w:rsid w:val="0045407C"/>
    <w:rsid w:val="00454BBB"/>
    <w:rsid w:val="00455041"/>
    <w:rsid w:val="004577B2"/>
    <w:rsid w:val="0045792A"/>
    <w:rsid w:val="00457AAF"/>
    <w:rsid w:val="00457DF3"/>
    <w:rsid w:val="00460139"/>
    <w:rsid w:val="004610E5"/>
    <w:rsid w:val="0046128D"/>
    <w:rsid w:val="00461C81"/>
    <w:rsid w:val="004634FA"/>
    <w:rsid w:val="00463C44"/>
    <w:rsid w:val="00463F10"/>
    <w:rsid w:val="00464B56"/>
    <w:rsid w:val="00464D64"/>
    <w:rsid w:val="00464FA5"/>
    <w:rsid w:val="00465F7B"/>
    <w:rsid w:val="00466003"/>
    <w:rsid w:val="004664CB"/>
    <w:rsid w:val="0046732F"/>
    <w:rsid w:val="00467B48"/>
    <w:rsid w:val="0047063E"/>
    <w:rsid w:val="00470B68"/>
    <w:rsid w:val="00470D21"/>
    <w:rsid w:val="00472065"/>
    <w:rsid w:val="004720EA"/>
    <w:rsid w:val="00472223"/>
    <w:rsid w:val="004722C9"/>
    <w:rsid w:val="00472CD2"/>
    <w:rsid w:val="00472EDC"/>
    <w:rsid w:val="0047306F"/>
    <w:rsid w:val="0047318B"/>
    <w:rsid w:val="00473742"/>
    <w:rsid w:val="00473DED"/>
    <w:rsid w:val="004743D4"/>
    <w:rsid w:val="0047492D"/>
    <w:rsid w:val="00477992"/>
    <w:rsid w:val="00477FEC"/>
    <w:rsid w:val="004808CE"/>
    <w:rsid w:val="00480A3D"/>
    <w:rsid w:val="0048107E"/>
    <w:rsid w:val="004811AA"/>
    <w:rsid w:val="0048152D"/>
    <w:rsid w:val="00481B00"/>
    <w:rsid w:val="00481B30"/>
    <w:rsid w:val="00481E56"/>
    <w:rsid w:val="004822F5"/>
    <w:rsid w:val="004831FF"/>
    <w:rsid w:val="00483BF5"/>
    <w:rsid w:val="00484A75"/>
    <w:rsid w:val="00484B82"/>
    <w:rsid w:val="00484DE2"/>
    <w:rsid w:val="00485471"/>
    <w:rsid w:val="00485591"/>
    <w:rsid w:val="00485A21"/>
    <w:rsid w:val="00485BF3"/>
    <w:rsid w:val="004865CC"/>
    <w:rsid w:val="00486608"/>
    <w:rsid w:val="00487951"/>
    <w:rsid w:val="004879AF"/>
    <w:rsid w:val="00487E6A"/>
    <w:rsid w:val="004907FF"/>
    <w:rsid w:val="0049195C"/>
    <w:rsid w:val="004925D8"/>
    <w:rsid w:val="004929BA"/>
    <w:rsid w:val="00492FD8"/>
    <w:rsid w:val="00493AA4"/>
    <w:rsid w:val="004941E6"/>
    <w:rsid w:val="00494693"/>
    <w:rsid w:val="00494CDB"/>
    <w:rsid w:val="004951B7"/>
    <w:rsid w:val="00495A06"/>
    <w:rsid w:val="00495E8A"/>
    <w:rsid w:val="0049627D"/>
    <w:rsid w:val="004962C6"/>
    <w:rsid w:val="00496933"/>
    <w:rsid w:val="00496BD8"/>
    <w:rsid w:val="00496D63"/>
    <w:rsid w:val="00496F09"/>
    <w:rsid w:val="00497150"/>
    <w:rsid w:val="0049773C"/>
    <w:rsid w:val="004A03AA"/>
    <w:rsid w:val="004A03DD"/>
    <w:rsid w:val="004A0688"/>
    <w:rsid w:val="004A0994"/>
    <w:rsid w:val="004A13F2"/>
    <w:rsid w:val="004A17BD"/>
    <w:rsid w:val="004A22CB"/>
    <w:rsid w:val="004A2881"/>
    <w:rsid w:val="004A3EB4"/>
    <w:rsid w:val="004A4A2A"/>
    <w:rsid w:val="004A59BC"/>
    <w:rsid w:val="004A5FFA"/>
    <w:rsid w:val="004A688B"/>
    <w:rsid w:val="004A6A91"/>
    <w:rsid w:val="004A7177"/>
    <w:rsid w:val="004A76D8"/>
    <w:rsid w:val="004B1210"/>
    <w:rsid w:val="004B30C2"/>
    <w:rsid w:val="004B3168"/>
    <w:rsid w:val="004B3447"/>
    <w:rsid w:val="004B38BB"/>
    <w:rsid w:val="004B3958"/>
    <w:rsid w:val="004B4BAD"/>
    <w:rsid w:val="004B554B"/>
    <w:rsid w:val="004B56D0"/>
    <w:rsid w:val="004B5D7E"/>
    <w:rsid w:val="004B5D83"/>
    <w:rsid w:val="004B6446"/>
    <w:rsid w:val="004B65C2"/>
    <w:rsid w:val="004B6738"/>
    <w:rsid w:val="004B7C0E"/>
    <w:rsid w:val="004C06B5"/>
    <w:rsid w:val="004C0FFF"/>
    <w:rsid w:val="004C1999"/>
    <w:rsid w:val="004C1F4F"/>
    <w:rsid w:val="004C28FE"/>
    <w:rsid w:val="004C3FFB"/>
    <w:rsid w:val="004C4437"/>
    <w:rsid w:val="004C46FC"/>
    <w:rsid w:val="004C52B6"/>
    <w:rsid w:val="004C5CC7"/>
    <w:rsid w:val="004C6705"/>
    <w:rsid w:val="004C6A58"/>
    <w:rsid w:val="004C6B71"/>
    <w:rsid w:val="004C7A69"/>
    <w:rsid w:val="004D0534"/>
    <w:rsid w:val="004D0F65"/>
    <w:rsid w:val="004D0FBF"/>
    <w:rsid w:val="004D2069"/>
    <w:rsid w:val="004D25F9"/>
    <w:rsid w:val="004D2CBC"/>
    <w:rsid w:val="004D32F4"/>
    <w:rsid w:val="004D33FF"/>
    <w:rsid w:val="004D4CCC"/>
    <w:rsid w:val="004D4D81"/>
    <w:rsid w:val="004D5858"/>
    <w:rsid w:val="004D5C4A"/>
    <w:rsid w:val="004D64FA"/>
    <w:rsid w:val="004D65C3"/>
    <w:rsid w:val="004D7270"/>
    <w:rsid w:val="004D75BC"/>
    <w:rsid w:val="004D7B9A"/>
    <w:rsid w:val="004D7EE3"/>
    <w:rsid w:val="004D7FDA"/>
    <w:rsid w:val="004E3857"/>
    <w:rsid w:val="004E44D7"/>
    <w:rsid w:val="004E45D2"/>
    <w:rsid w:val="004E46FB"/>
    <w:rsid w:val="004E510F"/>
    <w:rsid w:val="004E5C90"/>
    <w:rsid w:val="004E6627"/>
    <w:rsid w:val="004E6693"/>
    <w:rsid w:val="004E66C7"/>
    <w:rsid w:val="004E6F00"/>
    <w:rsid w:val="004E7301"/>
    <w:rsid w:val="004E74E3"/>
    <w:rsid w:val="004E7591"/>
    <w:rsid w:val="004E75D8"/>
    <w:rsid w:val="004E7FE6"/>
    <w:rsid w:val="004F00AB"/>
    <w:rsid w:val="004F01D2"/>
    <w:rsid w:val="004F06F0"/>
    <w:rsid w:val="004F0DF0"/>
    <w:rsid w:val="004F2157"/>
    <w:rsid w:val="004F2DCF"/>
    <w:rsid w:val="004F35B4"/>
    <w:rsid w:val="004F3C8A"/>
    <w:rsid w:val="004F3ED2"/>
    <w:rsid w:val="004F424B"/>
    <w:rsid w:val="004F4CD7"/>
    <w:rsid w:val="004F4FB2"/>
    <w:rsid w:val="004F4FFE"/>
    <w:rsid w:val="004F52B6"/>
    <w:rsid w:val="004F569F"/>
    <w:rsid w:val="004F5EE0"/>
    <w:rsid w:val="004F5F89"/>
    <w:rsid w:val="004F7820"/>
    <w:rsid w:val="004F79C7"/>
    <w:rsid w:val="004F7ED7"/>
    <w:rsid w:val="00500A0E"/>
    <w:rsid w:val="00502DB2"/>
    <w:rsid w:val="005036B2"/>
    <w:rsid w:val="00503B4A"/>
    <w:rsid w:val="00503CDE"/>
    <w:rsid w:val="005042EC"/>
    <w:rsid w:val="005051F2"/>
    <w:rsid w:val="00505961"/>
    <w:rsid w:val="00505B58"/>
    <w:rsid w:val="00506EAF"/>
    <w:rsid w:val="00507481"/>
    <w:rsid w:val="0050748B"/>
    <w:rsid w:val="0050767A"/>
    <w:rsid w:val="00507B1B"/>
    <w:rsid w:val="00507EDC"/>
    <w:rsid w:val="0051016D"/>
    <w:rsid w:val="00510695"/>
    <w:rsid w:val="00511490"/>
    <w:rsid w:val="00511552"/>
    <w:rsid w:val="0051179E"/>
    <w:rsid w:val="005117BC"/>
    <w:rsid w:val="00512755"/>
    <w:rsid w:val="00512938"/>
    <w:rsid w:val="0051300E"/>
    <w:rsid w:val="005139DA"/>
    <w:rsid w:val="00513A59"/>
    <w:rsid w:val="005143CA"/>
    <w:rsid w:val="005156F7"/>
    <w:rsid w:val="00515758"/>
    <w:rsid w:val="0051588B"/>
    <w:rsid w:val="00515A34"/>
    <w:rsid w:val="00516244"/>
    <w:rsid w:val="0051715F"/>
    <w:rsid w:val="00517BFE"/>
    <w:rsid w:val="00517F1E"/>
    <w:rsid w:val="005211A4"/>
    <w:rsid w:val="0052176B"/>
    <w:rsid w:val="005218E3"/>
    <w:rsid w:val="0052293F"/>
    <w:rsid w:val="00523CB8"/>
    <w:rsid w:val="00524E8C"/>
    <w:rsid w:val="00525360"/>
    <w:rsid w:val="00525A4C"/>
    <w:rsid w:val="00525C61"/>
    <w:rsid w:val="00526430"/>
    <w:rsid w:val="00526C4B"/>
    <w:rsid w:val="00527493"/>
    <w:rsid w:val="00527E81"/>
    <w:rsid w:val="00527F5A"/>
    <w:rsid w:val="00530393"/>
    <w:rsid w:val="005304D3"/>
    <w:rsid w:val="00531BB2"/>
    <w:rsid w:val="005320AA"/>
    <w:rsid w:val="0053276F"/>
    <w:rsid w:val="00532A16"/>
    <w:rsid w:val="005330B8"/>
    <w:rsid w:val="00533733"/>
    <w:rsid w:val="00534144"/>
    <w:rsid w:val="005341BA"/>
    <w:rsid w:val="00534255"/>
    <w:rsid w:val="0053451E"/>
    <w:rsid w:val="005347E4"/>
    <w:rsid w:val="00535E7C"/>
    <w:rsid w:val="005360B3"/>
    <w:rsid w:val="00536194"/>
    <w:rsid w:val="0053705C"/>
    <w:rsid w:val="00537483"/>
    <w:rsid w:val="0053785F"/>
    <w:rsid w:val="0054009D"/>
    <w:rsid w:val="005402EC"/>
    <w:rsid w:val="00540728"/>
    <w:rsid w:val="00541281"/>
    <w:rsid w:val="00542F8B"/>
    <w:rsid w:val="00542FC0"/>
    <w:rsid w:val="00542FEB"/>
    <w:rsid w:val="00543053"/>
    <w:rsid w:val="0054417A"/>
    <w:rsid w:val="005446D7"/>
    <w:rsid w:val="005455B8"/>
    <w:rsid w:val="00545F01"/>
    <w:rsid w:val="00545F05"/>
    <w:rsid w:val="0054646A"/>
    <w:rsid w:val="005469D1"/>
    <w:rsid w:val="00547F16"/>
    <w:rsid w:val="00547F21"/>
    <w:rsid w:val="00550345"/>
    <w:rsid w:val="0055069D"/>
    <w:rsid w:val="00551984"/>
    <w:rsid w:val="00553C52"/>
    <w:rsid w:val="0055461E"/>
    <w:rsid w:val="005553CA"/>
    <w:rsid w:val="005554B2"/>
    <w:rsid w:val="00555CB2"/>
    <w:rsid w:val="0055607E"/>
    <w:rsid w:val="005560E7"/>
    <w:rsid w:val="00556241"/>
    <w:rsid w:val="005565A0"/>
    <w:rsid w:val="0055674E"/>
    <w:rsid w:val="00556964"/>
    <w:rsid w:val="00557C5D"/>
    <w:rsid w:val="0056035E"/>
    <w:rsid w:val="00560EE4"/>
    <w:rsid w:val="00561FCA"/>
    <w:rsid w:val="005629C6"/>
    <w:rsid w:val="00564A77"/>
    <w:rsid w:val="00564EAF"/>
    <w:rsid w:val="005652FA"/>
    <w:rsid w:val="00566B68"/>
    <w:rsid w:val="00567430"/>
    <w:rsid w:val="00567AE5"/>
    <w:rsid w:val="00570117"/>
    <w:rsid w:val="00571610"/>
    <w:rsid w:val="00571ED2"/>
    <w:rsid w:val="00571EEF"/>
    <w:rsid w:val="00572B54"/>
    <w:rsid w:val="00572F66"/>
    <w:rsid w:val="00572FA4"/>
    <w:rsid w:val="00573067"/>
    <w:rsid w:val="005736C0"/>
    <w:rsid w:val="005737E5"/>
    <w:rsid w:val="005738F1"/>
    <w:rsid w:val="0057396E"/>
    <w:rsid w:val="00573DF0"/>
    <w:rsid w:val="005744F5"/>
    <w:rsid w:val="00575E0B"/>
    <w:rsid w:val="00575E41"/>
    <w:rsid w:val="00576203"/>
    <w:rsid w:val="00577852"/>
    <w:rsid w:val="0058019B"/>
    <w:rsid w:val="005803F7"/>
    <w:rsid w:val="00581258"/>
    <w:rsid w:val="005822AC"/>
    <w:rsid w:val="00582F8B"/>
    <w:rsid w:val="00583199"/>
    <w:rsid w:val="005834F0"/>
    <w:rsid w:val="00583DE7"/>
    <w:rsid w:val="005841C5"/>
    <w:rsid w:val="005853F0"/>
    <w:rsid w:val="0058563C"/>
    <w:rsid w:val="005858EA"/>
    <w:rsid w:val="005859C2"/>
    <w:rsid w:val="00585D85"/>
    <w:rsid w:val="00585E9D"/>
    <w:rsid w:val="005861A9"/>
    <w:rsid w:val="00586E59"/>
    <w:rsid w:val="00586F9F"/>
    <w:rsid w:val="00590260"/>
    <w:rsid w:val="00590299"/>
    <w:rsid w:val="005906C0"/>
    <w:rsid w:val="00590A68"/>
    <w:rsid w:val="00591631"/>
    <w:rsid w:val="00591CBF"/>
    <w:rsid w:val="005928E8"/>
    <w:rsid w:val="00592D72"/>
    <w:rsid w:val="0059426D"/>
    <w:rsid w:val="0059442D"/>
    <w:rsid w:val="00594910"/>
    <w:rsid w:val="005954DD"/>
    <w:rsid w:val="00595897"/>
    <w:rsid w:val="0059597E"/>
    <w:rsid w:val="00595D92"/>
    <w:rsid w:val="0059724E"/>
    <w:rsid w:val="0059742D"/>
    <w:rsid w:val="0059752D"/>
    <w:rsid w:val="005A04CF"/>
    <w:rsid w:val="005A0839"/>
    <w:rsid w:val="005A0BC1"/>
    <w:rsid w:val="005A19CF"/>
    <w:rsid w:val="005A1D89"/>
    <w:rsid w:val="005A2036"/>
    <w:rsid w:val="005A386B"/>
    <w:rsid w:val="005A38E2"/>
    <w:rsid w:val="005A4305"/>
    <w:rsid w:val="005A4346"/>
    <w:rsid w:val="005A4B2D"/>
    <w:rsid w:val="005A4D82"/>
    <w:rsid w:val="005A5489"/>
    <w:rsid w:val="005A5A6B"/>
    <w:rsid w:val="005A6070"/>
    <w:rsid w:val="005A64DB"/>
    <w:rsid w:val="005A6D0F"/>
    <w:rsid w:val="005A7D37"/>
    <w:rsid w:val="005B09B3"/>
    <w:rsid w:val="005B21DE"/>
    <w:rsid w:val="005B2B4A"/>
    <w:rsid w:val="005B31D1"/>
    <w:rsid w:val="005B3A7C"/>
    <w:rsid w:val="005B4846"/>
    <w:rsid w:val="005B48AF"/>
    <w:rsid w:val="005B5A72"/>
    <w:rsid w:val="005B5DAD"/>
    <w:rsid w:val="005B5DB8"/>
    <w:rsid w:val="005B60D3"/>
    <w:rsid w:val="005B6E90"/>
    <w:rsid w:val="005B6F6E"/>
    <w:rsid w:val="005B7C2F"/>
    <w:rsid w:val="005B7F58"/>
    <w:rsid w:val="005C00DB"/>
    <w:rsid w:val="005C036D"/>
    <w:rsid w:val="005C081B"/>
    <w:rsid w:val="005C0FC0"/>
    <w:rsid w:val="005C1F6F"/>
    <w:rsid w:val="005C2104"/>
    <w:rsid w:val="005C2312"/>
    <w:rsid w:val="005C242F"/>
    <w:rsid w:val="005C24E7"/>
    <w:rsid w:val="005C2532"/>
    <w:rsid w:val="005C292A"/>
    <w:rsid w:val="005C316C"/>
    <w:rsid w:val="005C49AC"/>
    <w:rsid w:val="005C4E15"/>
    <w:rsid w:val="005C4E27"/>
    <w:rsid w:val="005C5BCD"/>
    <w:rsid w:val="005C5D40"/>
    <w:rsid w:val="005C5F38"/>
    <w:rsid w:val="005C6827"/>
    <w:rsid w:val="005C71F3"/>
    <w:rsid w:val="005C753D"/>
    <w:rsid w:val="005C7817"/>
    <w:rsid w:val="005C7C5D"/>
    <w:rsid w:val="005C7FD1"/>
    <w:rsid w:val="005D02DE"/>
    <w:rsid w:val="005D0325"/>
    <w:rsid w:val="005D04D2"/>
    <w:rsid w:val="005D0AAD"/>
    <w:rsid w:val="005D0B14"/>
    <w:rsid w:val="005D1576"/>
    <w:rsid w:val="005D1833"/>
    <w:rsid w:val="005D1C5E"/>
    <w:rsid w:val="005D2EDD"/>
    <w:rsid w:val="005D321E"/>
    <w:rsid w:val="005D33BB"/>
    <w:rsid w:val="005D356C"/>
    <w:rsid w:val="005D38BD"/>
    <w:rsid w:val="005D3A18"/>
    <w:rsid w:val="005D3EC2"/>
    <w:rsid w:val="005D4CAD"/>
    <w:rsid w:val="005D4D0F"/>
    <w:rsid w:val="005D4EA9"/>
    <w:rsid w:val="005D509E"/>
    <w:rsid w:val="005D554E"/>
    <w:rsid w:val="005D5682"/>
    <w:rsid w:val="005D5EAA"/>
    <w:rsid w:val="005D6058"/>
    <w:rsid w:val="005D60D8"/>
    <w:rsid w:val="005D6BD6"/>
    <w:rsid w:val="005D6FAB"/>
    <w:rsid w:val="005D70B4"/>
    <w:rsid w:val="005E00F1"/>
    <w:rsid w:val="005E037C"/>
    <w:rsid w:val="005E1023"/>
    <w:rsid w:val="005E26F5"/>
    <w:rsid w:val="005E2A3D"/>
    <w:rsid w:val="005E314C"/>
    <w:rsid w:val="005E319D"/>
    <w:rsid w:val="005E36F9"/>
    <w:rsid w:val="005E3724"/>
    <w:rsid w:val="005E37B0"/>
    <w:rsid w:val="005E3C07"/>
    <w:rsid w:val="005E4FC8"/>
    <w:rsid w:val="005E57C5"/>
    <w:rsid w:val="005E58B9"/>
    <w:rsid w:val="005E6CEE"/>
    <w:rsid w:val="005E6D4B"/>
    <w:rsid w:val="005E6F8C"/>
    <w:rsid w:val="005E7089"/>
    <w:rsid w:val="005E79E7"/>
    <w:rsid w:val="005E7E1A"/>
    <w:rsid w:val="005F0516"/>
    <w:rsid w:val="005F0DE1"/>
    <w:rsid w:val="005F0EA8"/>
    <w:rsid w:val="005F10AD"/>
    <w:rsid w:val="005F1547"/>
    <w:rsid w:val="005F1A26"/>
    <w:rsid w:val="005F2B50"/>
    <w:rsid w:val="005F3E02"/>
    <w:rsid w:val="005F3E04"/>
    <w:rsid w:val="005F4B24"/>
    <w:rsid w:val="005F4DFC"/>
    <w:rsid w:val="005F4F22"/>
    <w:rsid w:val="005F516D"/>
    <w:rsid w:val="005F5721"/>
    <w:rsid w:val="005F5C48"/>
    <w:rsid w:val="005F5EF4"/>
    <w:rsid w:val="005F74D1"/>
    <w:rsid w:val="005F78EC"/>
    <w:rsid w:val="005F7EBD"/>
    <w:rsid w:val="00600A34"/>
    <w:rsid w:val="00602228"/>
    <w:rsid w:val="00602EF4"/>
    <w:rsid w:val="00603235"/>
    <w:rsid w:val="00605B6A"/>
    <w:rsid w:val="0060688B"/>
    <w:rsid w:val="00607A28"/>
    <w:rsid w:val="00610841"/>
    <w:rsid w:val="00610907"/>
    <w:rsid w:val="0061192A"/>
    <w:rsid w:val="00611CCA"/>
    <w:rsid w:val="006128D4"/>
    <w:rsid w:val="0061460E"/>
    <w:rsid w:val="00614C3C"/>
    <w:rsid w:val="006151D9"/>
    <w:rsid w:val="00615305"/>
    <w:rsid w:val="006157FC"/>
    <w:rsid w:val="0061596A"/>
    <w:rsid w:val="00615B4D"/>
    <w:rsid w:val="0061605C"/>
    <w:rsid w:val="00616433"/>
    <w:rsid w:val="006164F5"/>
    <w:rsid w:val="00616622"/>
    <w:rsid w:val="00616793"/>
    <w:rsid w:val="006170F0"/>
    <w:rsid w:val="0061742C"/>
    <w:rsid w:val="0061779F"/>
    <w:rsid w:val="00620466"/>
    <w:rsid w:val="00621519"/>
    <w:rsid w:val="006215F0"/>
    <w:rsid w:val="006220B7"/>
    <w:rsid w:val="00622456"/>
    <w:rsid w:val="00622D3C"/>
    <w:rsid w:val="00622F37"/>
    <w:rsid w:val="00622F53"/>
    <w:rsid w:val="00623EED"/>
    <w:rsid w:val="0062435A"/>
    <w:rsid w:val="00624A1C"/>
    <w:rsid w:val="006250E3"/>
    <w:rsid w:val="00625B6F"/>
    <w:rsid w:val="0062665B"/>
    <w:rsid w:val="00626ACE"/>
    <w:rsid w:val="00627173"/>
    <w:rsid w:val="006304D7"/>
    <w:rsid w:val="006316BC"/>
    <w:rsid w:val="006323EF"/>
    <w:rsid w:val="0063242C"/>
    <w:rsid w:val="00632CEB"/>
    <w:rsid w:val="00632D7D"/>
    <w:rsid w:val="00633335"/>
    <w:rsid w:val="006336DC"/>
    <w:rsid w:val="00633767"/>
    <w:rsid w:val="006337AD"/>
    <w:rsid w:val="00633EBD"/>
    <w:rsid w:val="006344B3"/>
    <w:rsid w:val="006349BF"/>
    <w:rsid w:val="00634FE4"/>
    <w:rsid w:val="00635703"/>
    <w:rsid w:val="00635A3C"/>
    <w:rsid w:val="00635BA5"/>
    <w:rsid w:val="00636D70"/>
    <w:rsid w:val="00637042"/>
    <w:rsid w:val="0063710D"/>
    <w:rsid w:val="006376D0"/>
    <w:rsid w:val="006406C3"/>
    <w:rsid w:val="006409B4"/>
    <w:rsid w:val="006418C9"/>
    <w:rsid w:val="00642401"/>
    <w:rsid w:val="00642511"/>
    <w:rsid w:val="0064251A"/>
    <w:rsid w:val="0064289C"/>
    <w:rsid w:val="00642CD4"/>
    <w:rsid w:val="00643D60"/>
    <w:rsid w:val="00644696"/>
    <w:rsid w:val="006449FF"/>
    <w:rsid w:val="00644CA5"/>
    <w:rsid w:val="006452FD"/>
    <w:rsid w:val="006458A8"/>
    <w:rsid w:val="00645A10"/>
    <w:rsid w:val="00646FBD"/>
    <w:rsid w:val="00646FC5"/>
    <w:rsid w:val="00647317"/>
    <w:rsid w:val="00647CF0"/>
    <w:rsid w:val="0065036B"/>
    <w:rsid w:val="00650675"/>
    <w:rsid w:val="00650B40"/>
    <w:rsid w:val="00651523"/>
    <w:rsid w:val="00651602"/>
    <w:rsid w:val="00651C0C"/>
    <w:rsid w:val="0065234F"/>
    <w:rsid w:val="00652350"/>
    <w:rsid w:val="006526C4"/>
    <w:rsid w:val="006528BD"/>
    <w:rsid w:val="00652965"/>
    <w:rsid w:val="00652D2E"/>
    <w:rsid w:val="00652E5A"/>
    <w:rsid w:val="00653811"/>
    <w:rsid w:val="0065456C"/>
    <w:rsid w:val="00654A2C"/>
    <w:rsid w:val="00655024"/>
    <w:rsid w:val="00655143"/>
    <w:rsid w:val="0065546A"/>
    <w:rsid w:val="006558BA"/>
    <w:rsid w:val="00657398"/>
    <w:rsid w:val="0066011E"/>
    <w:rsid w:val="006602FC"/>
    <w:rsid w:val="00661B31"/>
    <w:rsid w:val="00661B7C"/>
    <w:rsid w:val="00662D66"/>
    <w:rsid w:val="006643F5"/>
    <w:rsid w:val="00665832"/>
    <w:rsid w:val="006663BB"/>
    <w:rsid w:val="006664C0"/>
    <w:rsid w:val="006673F0"/>
    <w:rsid w:val="00667499"/>
    <w:rsid w:val="006678AC"/>
    <w:rsid w:val="00670533"/>
    <w:rsid w:val="00670588"/>
    <w:rsid w:val="00670DEE"/>
    <w:rsid w:val="006718FB"/>
    <w:rsid w:val="00672115"/>
    <w:rsid w:val="0067216D"/>
    <w:rsid w:val="0067256F"/>
    <w:rsid w:val="006727D8"/>
    <w:rsid w:val="00672A20"/>
    <w:rsid w:val="00673135"/>
    <w:rsid w:val="00673166"/>
    <w:rsid w:val="00673735"/>
    <w:rsid w:val="006737A9"/>
    <w:rsid w:val="00673C44"/>
    <w:rsid w:val="0067556F"/>
    <w:rsid w:val="00675839"/>
    <w:rsid w:val="00675840"/>
    <w:rsid w:val="00675877"/>
    <w:rsid w:val="00675B1D"/>
    <w:rsid w:val="00676215"/>
    <w:rsid w:val="006763A1"/>
    <w:rsid w:val="00676447"/>
    <w:rsid w:val="00677052"/>
    <w:rsid w:val="0068044D"/>
    <w:rsid w:val="00680890"/>
    <w:rsid w:val="00681793"/>
    <w:rsid w:val="006822FB"/>
    <w:rsid w:val="00682334"/>
    <w:rsid w:val="006833FC"/>
    <w:rsid w:val="00683CDA"/>
    <w:rsid w:val="00683CEA"/>
    <w:rsid w:val="00684331"/>
    <w:rsid w:val="00684AD8"/>
    <w:rsid w:val="00685875"/>
    <w:rsid w:val="00685904"/>
    <w:rsid w:val="006904FC"/>
    <w:rsid w:val="00690E60"/>
    <w:rsid w:val="006910C3"/>
    <w:rsid w:val="00691721"/>
    <w:rsid w:val="00692C6F"/>
    <w:rsid w:val="006930DD"/>
    <w:rsid w:val="006931FE"/>
    <w:rsid w:val="006941FB"/>
    <w:rsid w:val="006944A9"/>
    <w:rsid w:val="006945F2"/>
    <w:rsid w:val="006949EF"/>
    <w:rsid w:val="00695316"/>
    <w:rsid w:val="006955CE"/>
    <w:rsid w:val="0069693E"/>
    <w:rsid w:val="00697C48"/>
    <w:rsid w:val="00697CF6"/>
    <w:rsid w:val="006A0231"/>
    <w:rsid w:val="006A042A"/>
    <w:rsid w:val="006A04DF"/>
    <w:rsid w:val="006A1DB7"/>
    <w:rsid w:val="006A1FB6"/>
    <w:rsid w:val="006A2DAF"/>
    <w:rsid w:val="006A32EE"/>
    <w:rsid w:val="006A35F5"/>
    <w:rsid w:val="006A39EB"/>
    <w:rsid w:val="006A40EF"/>
    <w:rsid w:val="006A42A8"/>
    <w:rsid w:val="006A4724"/>
    <w:rsid w:val="006A4E99"/>
    <w:rsid w:val="006A4F71"/>
    <w:rsid w:val="006A5074"/>
    <w:rsid w:val="006A6696"/>
    <w:rsid w:val="006A6AC4"/>
    <w:rsid w:val="006A71FE"/>
    <w:rsid w:val="006A78F5"/>
    <w:rsid w:val="006A7A82"/>
    <w:rsid w:val="006A7D89"/>
    <w:rsid w:val="006B0291"/>
    <w:rsid w:val="006B0B8E"/>
    <w:rsid w:val="006B133A"/>
    <w:rsid w:val="006B1BE6"/>
    <w:rsid w:val="006B2A58"/>
    <w:rsid w:val="006B2B4C"/>
    <w:rsid w:val="006B2C87"/>
    <w:rsid w:val="006B3E91"/>
    <w:rsid w:val="006B51B0"/>
    <w:rsid w:val="006B688C"/>
    <w:rsid w:val="006B6D5B"/>
    <w:rsid w:val="006B75AB"/>
    <w:rsid w:val="006B793A"/>
    <w:rsid w:val="006B7D28"/>
    <w:rsid w:val="006B7E16"/>
    <w:rsid w:val="006C108E"/>
    <w:rsid w:val="006C1CC8"/>
    <w:rsid w:val="006C219F"/>
    <w:rsid w:val="006C29F2"/>
    <w:rsid w:val="006C2A6B"/>
    <w:rsid w:val="006C358E"/>
    <w:rsid w:val="006C36CC"/>
    <w:rsid w:val="006C38EB"/>
    <w:rsid w:val="006C3EB6"/>
    <w:rsid w:val="006C44AA"/>
    <w:rsid w:val="006C44CB"/>
    <w:rsid w:val="006C4B91"/>
    <w:rsid w:val="006C509F"/>
    <w:rsid w:val="006C574C"/>
    <w:rsid w:val="006C584F"/>
    <w:rsid w:val="006C661E"/>
    <w:rsid w:val="006C688A"/>
    <w:rsid w:val="006C762C"/>
    <w:rsid w:val="006C7C3F"/>
    <w:rsid w:val="006D0937"/>
    <w:rsid w:val="006D0C88"/>
    <w:rsid w:val="006D102B"/>
    <w:rsid w:val="006D1632"/>
    <w:rsid w:val="006D17E2"/>
    <w:rsid w:val="006D23AE"/>
    <w:rsid w:val="006D29FF"/>
    <w:rsid w:val="006D3FD1"/>
    <w:rsid w:val="006D43FC"/>
    <w:rsid w:val="006D4DF8"/>
    <w:rsid w:val="006D4F4F"/>
    <w:rsid w:val="006D4F66"/>
    <w:rsid w:val="006D50AF"/>
    <w:rsid w:val="006D539F"/>
    <w:rsid w:val="006D5D06"/>
    <w:rsid w:val="006D602F"/>
    <w:rsid w:val="006D6172"/>
    <w:rsid w:val="006D706F"/>
    <w:rsid w:val="006D782B"/>
    <w:rsid w:val="006D7ED7"/>
    <w:rsid w:val="006E0490"/>
    <w:rsid w:val="006E0616"/>
    <w:rsid w:val="006E0918"/>
    <w:rsid w:val="006E2632"/>
    <w:rsid w:val="006E324F"/>
    <w:rsid w:val="006E3539"/>
    <w:rsid w:val="006E4609"/>
    <w:rsid w:val="006E4BA7"/>
    <w:rsid w:val="006E4D5E"/>
    <w:rsid w:val="006E5AFC"/>
    <w:rsid w:val="006E6287"/>
    <w:rsid w:val="006E6533"/>
    <w:rsid w:val="006E6C7A"/>
    <w:rsid w:val="006E710F"/>
    <w:rsid w:val="006E72FD"/>
    <w:rsid w:val="006F00FA"/>
    <w:rsid w:val="006F03CF"/>
    <w:rsid w:val="006F0766"/>
    <w:rsid w:val="006F134D"/>
    <w:rsid w:val="006F2276"/>
    <w:rsid w:val="006F23E9"/>
    <w:rsid w:val="006F2452"/>
    <w:rsid w:val="006F25B8"/>
    <w:rsid w:val="006F2626"/>
    <w:rsid w:val="006F2A1C"/>
    <w:rsid w:val="006F2E65"/>
    <w:rsid w:val="006F3074"/>
    <w:rsid w:val="006F31E7"/>
    <w:rsid w:val="006F3DBB"/>
    <w:rsid w:val="006F43E9"/>
    <w:rsid w:val="006F5654"/>
    <w:rsid w:val="006F580B"/>
    <w:rsid w:val="006F59BB"/>
    <w:rsid w:val="006F5B83"/>
    <w:rsid w:val="006F5D0C"/>
    <w:rsid w:val="006F6C05"/>
    <w:rsid w:val="006F6E14"/>
    <w:rsid w:val="006F747B"/>
    <w:rsid w:val="00700501"/>
    <w:rsid w:val="00701180"/>
    <w:rsid w:val="007011E2"/>
    <w:rsid w:val="007015E6"/>
    <w:rsid w:val="00701BBA"/>
    <w:rsid w:val="007020AC"/>
    <w:rsid w:val="00703457"/>
    <w:rsid w:val="00704C06"/>
    <w:rsid w:val="00705FCD"/>
    <w:rsid w:val="00706C05"/>
    <w:rsid w:val="00707203"/>
    <w:rsid w:val="00707C3C"/>
    <w:rsid w:val="0071044A"/>
    <w:rsid w:val="00710D6B"/>
    <w:rsid w:val="00711476"/>
    <w:rsid w:val="00711B8B"/>
    <w:rsid w:val="007121B3"/>
    <w:rsid w:val="00712400"/>
    <w:rsid w:val="00712813"/>
    <w:rsid w:val="00712CD7"/>
    <w:rsid w:val="007145F5"/>
    <w:rsid w:val="007147C5"/>
    <w:rsid w:val="00714AF9"/>
    <w:rsid w:val="00714BBB"/>
    <w:rsid w:val="00715848"/>
    <w:rsid w:val="00715930"/>
    <w:rsid w:val="00715F62"/>
    <w:rsid w:val="0071630E"/>
    <w:rsid w:val="0071647A"/>
    <w:rsid w:val="007165A3"/>
    <w:rsid w:val="0071698B"/>
    <w:rsid w:val="00716BDE"/>
    <w:rsid w:val="00716BFC"/>
    <w:rsid w:val="00716F16"/>
    <w:rsid w:val="00717137"/>
    <w:rsid w:val="00717436"/>
    <w:rsid w:val="0071777F"/>
    <w:rsid w:val="00717B1E"/>
    <w:rsid w:val="00721261"/>
    <w:rsid w:val="00723759"/>
    <w:rsid w:val="00725947"/>
    <w:rsid w:val="00726146"/>
    <w:rsid w:val="00726552"/>
    <w:rsid w:val="00726855"/>
    <w:rsid w:val="00726C72"/>
    <w:rsid w:val="00726CE4"/>
    <w:rsid w:val="007271B8"/>
    <w:rsid w:val="00730420"/>
    <w:rsid w:val="00730CA4"/>
    <w:rsid w:val="00731DEA"/>
    <w:rsid w:val="007328C8"/>
    <w:rsid w:val="007332F7"/>
    <w:rsid w:val="00733862"/>
    <w:rsid w:val="00733869"/>
    <w:rsid w:val="007343FD"/>
    <w:rsid w:val="007349E5"/>
    <w:rsid w:val="00734FD4"/>
    <w:rsid w:val="0073515C"/>
    <w:rsid w:val="007352C0"/>
    <w:rsid w:val="00735644"/>
    <w:rsid w:val="007361D5"/>
    <w:rsid w:val="00736817"/>
    <w:rsid w:val="00737FE1"/>
    <w:rsid w:val="0074011A"/>
    <w:rsid w:val="007401D4"/>
    <w:rsid w:val="00740954"/>
    <w:rsid w:val="0074167B"/>
    <w:rsid w:val="00741780"/>
    <w:rsid w:val="00741C54"/>
    <w:rsid w:val="00742048"/>
    <w:rsid w:val="007422EB"/>
    <w:rsid w:val="0074260A"/>
    <w:rsid w:val="007427F8"/>
    <w:rsid w:val="0074379B"/>
    <w:rsid w:val="0074533E"/>
    <w:rsid w:val="007455FF"/>
    <w:rsid w:val="00745D20"/>
    <w:rsid w:val="00745EB0"/>
    <w:rsid w:val="0074690A"/>
    <w:rsid w:val="00751226"/>
    <w:rsid w:val="007518E5"/>
    <w:rsid w:val="007520D3"/>
    <w:rsid w:val="0075239B"/>
    <w:rsid w:val="00752DBF"/>
    <w:rsid w:val="00753ACA"/>
    <w:rsid w:val="00755224"/>
    <w:rsid w:val="00755412"/>
    <w:rsid w:val="007561EE"/>
    <w:rsid w:val="007568E4"/>
    <w:rsid w:val="00756B4B"/>
    <w:rsid w:val="00757418"/>
    <w:rsid w:val="0075763A"/>
    <w:rsid w:val="0075786B"/>
    <w:rsid w:val="00757C1A"/>
    <w:rsid w:val="00757C25"/>
    <w:rsid w:val="00757CBD"/>
    <w:rsid w:val="00757CCD"/>
    <w:rsid w:val="007603B2"/>
    <w:rsid w:val="00760643"/>
    <w:rsid w:val="0076070D"/>
    <w:rsid w:val="0076095D"/>
    <w:rsid w:val="0076102A"/>
    <w:rsid w:val="0076123F"/>
    <w:rsid w:val="007618E0"/>
    <w:rsid w:val="00761FFC"/>
    <w:rsid w:val="00762160"/>
    <w:rsid w:val="0076322B"/>
    <w:rsid w:val="007640A5"/>
    <w:rsid w:val="00764279"/>
    <w:rsid w:val="00764BFF"/>
    <w:rsid w:val="00764D8D"/>
    <w:rsid w:val="007654B3"/>
    <w:rsid w:val="00766031"/>
    <w:rsid w:val="007666FE"/>
    <w:rsid w:val="007701FA"/>
    <w:rsid w:val="007704B5"/>
    <w:rsid w:val="00770F6B"/>
    <w:rsid w:val="00771104"/>
    <w:rsid w:val="00771195"/>
    <w:rsid w:val="007712B0"/>
    <w:rsid w:val="0077137E"/>
    <w:rsid w:val="00771F73"/>
    <w:rsid w:val="00773186"/>
    <w:rsid w:val="007731A4"/>
    <w:rsid w:val="007731BD"/>
    <w:rsid w:val="007732AF"/>
    <w:rsid w:val="00773493"/>
    <w:rsid w:val="00773878"/>
    <w:rsid w:val="00774959"/>
    <w:rsid w:val="00774B16"/>
    <w:rsid w:val="00774FFA"/>
    <w:rsid w:val="007759BD"/>
    <w:rsid w:val="007763F4"/>
    <w:rsid w:val="00776823"/>
    <w:rsid w:val="00777648"/>
    <w:rsid w:val="007776AA"/>
    <w:rsid w:val="00777718"/>
    <w:rsid w:val="007778FB"/>
    <w:rsid w:val="007779EC"/>
    <w:rsid w:val="00777D4C"/>
    <w:rsid w:val="00777D63"/>
    <w:rsid w:val="00780189"/>
    <w:rsid w:val="00780B22"/>
    <w:rsid w:val="00780C98"/>
    <w:rsid w:val="00780F4E"/>
    <w:rsid w:val="0078178C"/>
    <w:rsid w:val="00781F14"/>
    <w:rsid w:val="00782423"/>
    <w:rsid w:val="00782834"/>
    <w:rsid w:val="00782B00"/>
    <w:rsid w:val="007839DD"/>
    <w:rsid w:val="00784091"/>
    <w:rsid w:val="007843F3"/>
    <w:rsid w:val="00785038"/>
    <w:rsid w:val="007853ED"/>
    <w:rsid w:val="007875F0"/>
    <w:rsid w:val="00787F4B"/>
    <w:rsid w:val="007908CE"/>
    <w:rsid w:val="0079093A"/>
    <w:rsid w:val="00791354"/>
    <w:rsid w:val="00791D78"/>
    <w:rsid w:val="00792CE8"/>
    <w:rsid w:val="0079349B"/>
    <w:rsid w:val="0079367D"/>
    <w:rsid w:val="00793699"/>
    <w:rsid w:val="007937F4"/>
    <w:rsid w:val="00793BAC"/>
    <w:rsid w:val="00793E3C"/>
    <w:rsid w:val="007942FD"/>
    <w:rsid w:val="00794615"/>
    <w:rsid w:val="00795437"/>
    <w:rsid w:val="007955A6"/>
    <w:rsid w:val="0079577A"/>
    <w:rsid w:val="00795BD9"/>
    <w:rsid w:val="007963D2"/>
    <w:rsid w:val="00797E04"/>
    <w:rsid w:val="007A12A0"/>
    <w:rsid w:val="007A1739"/>
    <w:rsid w:val="007A1EC0"/>
    <w:rsid w:val="007A1F9F"/>
    <w:rsid w:val="007A2017"/>
    <w:rsid w:val="007A2493"/>
    <w:rsid w:val="007A2857"/>
    <w:rsid w:val="007A287C"/>
    <w:rsid w:val="007A2991"/>
    <w:rsid w:val="007A2D43"/>
    <w:rsid w:val="007A303B"/>
    <w:rsid w:val="007A369B"/>
    <w:rsid w:val="007A418E"/>
    <w:rsid w:val="007A429C"/>
    <w:rsid w:val="007A49A8"/>
    <w:rsid w:val="007A4AD2"/>
    <w:rsid w:val="007A5C0B"/>
    <w:rsid w:val="007A6053"/>
    <w:rsid w:val="007A63A3"/>
    <w:rsid w:val="007A6B89"/>
    <w:rsid w:val="007A74B7"/>
    <w:rsid w:val="007A77FC"/>
    <w:rsid w:val="007A7A25"/>
    <w:rsid w:val="007A7A4E"/>
    <w:rsid w:val="007A7B86"/>
    <w:rsid w:val="007A7BD9"/>
    <w:rsid w:val="007A7C61"/>
    <w:rsid w:val="007A7F42"/>
    <w:rsid w:val="007B00D4"/>
    <w:rsid w:val="007B0E41"/>
    <w:rsid w:val="007B0F1A"/>
    <w:rsid w:val="007B26F5"/>
    <w:rsid w:val="007B2F9C"/>
    <w:rsid w:val="007B35D7"/>
    <w:rsid w:val="007B3B1E"/>
    <w:rsid w:val="007B3BD6"/>
    <w:rsid w:val="007B3D21"/>
    <w:rsid w:val="007B40A9"/>
    <w:rsid w:val="007B426B"/>
    <w:rsid w:val="007B4807"/>
    <w:rsid w:val="007B59C6"/>
    <w:rsid w:val="007B5CD9"/>
    <w:rsid w:val="007B67D7"/>
    <w:rsid w:val="007B68BF"/>
    <w:rsid w:val="007B6E6D"/>
    <w:rsid w:val="007B74A6"/>
    <w:rsid w:val="007B74A9"/>
    <w:rsid w:val="007B7D04"/>
    <w:rsid w:val="007C023D"/>
    <w:rsid w:val="007C1A40"/>
    <w:rsid w:val="007C28D7"/>
    <w:rsid w:val="007C28E8"/>
    <w:rsid w:val="007C2FDF"/>
    <w:rsid w:val="007C30E6"/>
    <w:rsid w:val="007C31B9"/>
    <w:rsid w:val="007C3994"/>
    <w:rsid w:val="007C4544"/>
    <w:rsid w:val="007C4C90"/>
    <w:rsid w:val="007C4D41"/>
    <w:rsid w:val="007C524B"/>
    <w:rsid w:val="007C54C1"/>
    <w:rsid w:val="007C6235"/>
    <w:rsid w:val="007C662D"/>
    <w:rsid w:val="007C75C6"/>
    <w:rsid w:val="007C7769"/>
    <w:rsid w:val="007C7C3F"/>
    <w:rsid w:val="007C7C5F"/>
    <w:rsid w:val="007D0518"/>
    <w:rsid w:val="007D0673"/>
    <w:rsid w:val="007D0AB4"/>
    <w:rsid w:val="007D0BEA"/>
    <w:rsid w:val="007D0F12"/>
    <w:rsid w:val="007D1251"/>
    <w:rsid w:val="007D1256"/>
    <w:rsid w:val="007D1CDC"/>
    <w:rsid w:val="007D2264"/>
    <w:rsid w:val="007D23DE"/>
    <w:rsid w:val="007D2A4B"/>
    <w:rsid w:val="007D3ABC"/>
    <w:rsid w:val="007D500C"/>
    <w:rsid w:val="007D541E"/>
    <w:rsid w:val="007D57DC"/>
    <w:rsid w:val="007D6115"/>
    <w:rsid w:val="007D6F4B"/>
    <w:rsid w:val="007D7013"/>
    <w:rsid w:val="007D70C2"/>
    <w:rsid w:val="007E00DB"/>
    <w:rsid w:val="007E0549"/>
    <w:rsid w:val="007E0628"/>
    <w:rsid w:val="007E0B71"/>
    <w:rsid w:val="007E0D50"/>
    <w:rsid w:val="007E20DA"/>
    <w:rsid w:val="007E244C"/>
    <w:rsid w:val="007E299F"/>
    <w:rsid w:val="007E2F00"/>
    <w:rsid w:val="007E53AF"/>
    <w:rsid w:val="007E53B7"/>
    <w:rsid w:val="007E584D"/>
    <w:rsid w:val="007E60A6"/>
    <w:rsid w:val="007E668C"/>
    <w:rsid w:val="007E6D83"/>
    <w:rsid w:val="007E7320"/>
    <w:rsid w:val="007E76E2"/>
    <w:rsid w:val="007E7C60"/>
    <w:rsid w:val="007E7E12"/>
    <w:rsid w:val="007F1013"/>
    <w:rsid w:val="007F1094"/>
    <w:rsid w:val="007F2032"/>
    <w:rsid w:val="007F2555"/>
    <w:rsid w:val="007F2AE1"/>
    <w:rsid w:val="007F2F96"/>
    <w:rsid w:val="007F418E"/>
    <w:rsid w:val="007F4258"/>
    <w:rsid w:val="007F5619"/>
    <w:rsid w:val="007F6EDC"/>
    <w:rsid w:val="007F72CF"/>
    <w:rsid w:val="007F7444"/>
    <w:rsid w:val="0080079B"/>
    <w:rsid w:val="00800F4D"/>
    <w:rsid w:val="008010A3"/>
    <w:rsid w:val="00801EA1"/>
    <w:rsid w:val="00802008"/>
    <w:rsid w:val="0080238A"/>
    <w:rsid w:val="0080354A"/>
    <w:rsid w:val="00803745"/>
    <w:rsid w:val="0080374C"/>
    <w:rsid w:val="008045B1"/>
    <w:rsid w:val="00804744"/>
    <w:rsid w:val="008054A8"/>
    <w:rsid w:val="00805550"/>
    <w:rsid w:val="00805BAA"/>
    <w:rsid w:val="008061AF"/>
    <w:rsid w:val="0080625D"/>
    <w:rsid w:val="0080724C"/>
    <w:rsid w:val="008109A0"/>
    <w:rsid w:val="00810B43"/>
    <w:rsid w:val="00810D2E"/>
    <w:rsid w:val="008116FB"/>
    <w:rsid w:val="0081181D"/>
    <w:rsid w:val="00811C36"/>
    <w:rsid w:val="00811DBF"/>
    <w:rsid w:val="00811F2A"/>
    <w:rsid w:val="00813215"/>
    <w:rsid w:val="00813C86"/>
    <w:rsid w:val="00814594"/>
    <w:rsid w:val="0081467E"/>
    <w:rsid w:val="00814B9C"/>
    <w:rsid w:val="008162BD"/>
    <w:rsid w:val="008162C4"/>
    <w:rsid w:val="008164CE"/>
    <w:rsid w:val="0082141B"/>
    <w:rsid w:val="0082157A"/>
    <w:rsid w:val="008217C0"/>
    <w:rsid w:val="008229DB"/>
    <w:rsid w:val="00822AAF"/>
    <w:rsid w:val="008235C9"/>
    <w:rsid w:val="00824515"/>
    <w:rsid w:val="008258DF"/>
    <w:rsid w:val="00825F85"/>
    <w:rsid w:val="00826521"/>
    <w:rsid w:val="00826F36"/>
    <w:rsid w:val="00827305"/>
    <w:rsid w:val="008273CB"/>
    <w:rsid w:val="008273EC"/>
    <w:rsid w:val="00827C7D"/>
    <w:rsid w:val="00827E18"/>
    <w:rsid w:val="00830368"/>
    <w:rsid w:val="00830397"/>
    <w:rsid w:val="0083044F"/>
    <w:rsid w:val="00830C9A"/>
    <w:rsid w:val="00830D7A"/>
    <w:rsid w:val="008313EA"/>
    <w:rsid w:val="0083152D"/>
    <w:rsid w:val="008325DC"/>
    <w:rsid w:val="00832674"/>
    <w:rsid w:val="00832812"/>
    <w:rsid w:val="00832C0C"/>
    <w:rsid w:val="00832CAB"/>
    <w:rsid w:val="00833A78"/>
    <w:rsid w:val="0083401A"/>
    <w:rsid w:val="008341D0"/>
    <w:rsid w:val="00834368"/>
    <w:rsid w:val="00834651"/>
    <w:rsid w:val="008352B9"/>
    <w:rsid w:val="00836494"/>
    <w:rsid w:val="008374B8"/>
    <w:rsid w:val="00837F19"/>
    <w:rsid w:val="00837FD1"/>
    <w:rsid w:val="00840188"/>
    <w:rsid w:val="008406C5"/>
    <w:rsid w:val="008412BF"/>
    <w:rsid w:val="008413FC"/>
    <w:rsid w:val="00841611"/>
    <w:rsid w:val="00841FAA"/>
    <w:rsid w:val="00842661"/>
    <w:rsid w:val="00842E7E"/>
    <w:rsid w:val="00842ECA"/>
    <w:rsid w:val="00843B81"/>
    <w:rsid w:val="00844C1D"/>
    <w:rsid w:val="00844EC7"/>
    <w:rsid w:val="008452DF"/>
    <w:rsid w:val="00846976"/>
    <w:rsid w:val="00846AAC"/>
    <w:rsid w:val="0084727F"/>
    <w:rsid w:val="00847472"/>
    <w:rsid w:val="0085080E"/>
    <w:rsid w:val="0085198D"/>
    <w:rsid w:val="008519C7"/>
    <w:rsid w:val="00852450"/>
    <w:rsid w:val="00852A66"/>
    <w:rsid w:val="00852ADB"/>
    <w:rsid w:val="00852D95"/>
    <w:rsid w:val="008533E0"/>
    <w:rsid w:val="0085343E"/>
    <w:rsid w:val="00853452"/>
    <w:rsid w:val="00853F92"/>
    <w:rsid w:val="00854735"/>
    <w:rsid w:val="008548E2"/>
    <w:rsid w:val="00854D12"/>
    <w:rsid w:val="00854FE5"/>
    <w:rsid w:val="0085624A"/>
    <w:rsid w:val="008568A0"/>
    <w:rsid w:val="008568F6"/>
    <w:rsid w:val="008576D5"/>
    <w:rsid w:val="008603DA"/>
    <w:rsid w:val="00860BE1"/>
    <w:rsid w:val="00860C42"/>
    <w:rsid w:val="00861037"/>
    <w:rsid w:val="00861D4A"/>
    <w:rsid w:val="008621B4"/>
    <w:rsid w:val="008629CB"/>
    <w:rsid w:val="00862FA1"/>
    <w:rsid w:val="0086395E"/>
    <w:rsid w:val="00863C9F"/>
    <w:rsid w:val="00863E0E"/>
    <w:rsid w:val="00864379"/>
    <w:rsid w:val="00864C04"/>
    <w:rsid w:val="008650A5"/>
    <w:rsid w:val="008660C9"/>
    <w:rsid w:val="00866B05"/>
    <w:rsid w:val="00866B21"/>
    <w:rsid w:val="008672B3"/>
    <w:rsid w:val="008711FC"/>
    <w:rsid w:val="00871639"/>
    <w:rsid w:val="008720AB"/>
    <w:rsid w:val="00873C5F"/>
    <w:rsid w:val="0087462E"/>
    <w:rsid w:val="00874A28"/>
    <w:rsid w:val="00874DB5"/>
    <w:rsid w:val="00874E3C"/>
    <w:rsid w:val="00875802"/>
    <w:rsid w:val="00876A10"/>
    <w:rsid w:val="00876C17"/>
    <w:rsid w:val="008773B4"/>
    <w:rsid w:val="00877D5B"/>
    <w:rsid w:val="008808E5"/>
    <w:rsid w:val="00880F9F"/>
    <w:rsid w:val="00881380"/>
    <w:rsid w:val="008816F2"/>
    <w:rsid w:val="00881B72"/>
    <w:rsid w:val="008820B3"/>
    <w:rsid w:val="008821FA"/>
    <w:rsid w:val="00882534"/>
    <w:rsid w:val="00883885"/>
    <w:rsid w:val="00883A68"/>
    <w:rsid w:val="00884C1A"/>
    <w:rsid w:val="00884D38"/>
    <w:rsid w:val="00884D9E"/>
    <w:rsid w:val="00885C02"/>
    <w:rsid w:val="008869AF"/>
    <w:rsid w:val="008878D4"/>
    <w:rsid w:val="008903D2"/>
    <w:rsid w:val="00890675"/>
    <w:rsid w:val="008912D6"/>
    <w:rsid w:val="0089214D"/>
    <w:rsid w:val="00892600"/>
    <w:rsid w:val="00892A4C"/>
    <w:rsid w:val="00892F0B"/>
    <w:rsid w:val="0089346D"/>
    <w:rsid w:val="00893655"/>
    <w:rsid w:val="008940A9"/>
    <w:rsid w:val="0089560D"/>
    <w:rsid w:val="00895F15"/>
    <w:rsid w:val="008964D5"/>
    <w:rsid w:val="0089677A"/>
    <w:rsid w:val="008973D6"/>
    <w:rsid w:val="00897553"/>
    <w:rsid w:val="00897C42"/>
    <w:rsid w:val="008A0F35"/>
    <w:rsid w:val="008A1660"/>
    <w:rsid w:val="008A19D0"/>
    <w:rsid w:val="008A1B6D"/>
    <w:rsid w:val="008A20A5"/>
    <w:rsid w:val="008A23CE"/>
    <w:rsid w:val="008A2AB1"/>
    <w:rsid w:val="008A45C0"/>
    <w:rsid w:val="008A469D"/>
    <w:rsid w:val="008A5601"/>
    <w:rsid w:val="008A66C4"/>
    <w:rsid w:val="008A6827"/>
    <w:rsid w:val="008A77EE"/>
    <w:rsid w:val="008A7A91"/>
    <w:rsid w:val="008A7C03"/>
    <w:rsid w:val="008A7E49"/>
    <w:rsid w:val="008A7F60"/>
    <w:rsid w:val="008B217F"/>
    <w:rsid w:val="008B23B9"/>
    <w:rsid w:val="008B26C3"/>
    <w:rsid w:val="008B29CF"/>
    <w:rsid w:val="008B306F"/>
    <w:rsid w:val="008B3E78"/>
    <w:rsid w:val="008B4573"/>
    <w:rsid w:val="008B56DF"/>
    <w:rsid w:val="008B57FA"/>
    <w:rsid w:val="008B5E69"/>
    <w:rsid w:val="008B5EE9"/>
    <w:rsid w:val="008B635A"/>
    <w:rsid w:val="008B63B2"/>
    <w:rsid w:val="008C07B3"/>
    <w:rsid w:val="008C1F0C"/>
    <w:rsid w:val="008C20D5"/>
    <w:rsid w:val="008C21F9"/>
    <w:rsid w:val="008C2481"/>
    <w:rsid w:val="008C4238"/>
    <w:rsid w:val="008C460F"/>
    <w:rsid w:val="008C5110"/>
    <w:rsid w:val="008C548E"/>
    <w:rsid w:val="008C5F35"/>
    <w:rsid w:val="008C6061"/>
    <w:rsid w:val="008C68CB"/>
    <w:rsid w:val="008C6ED0"/>
    <w:rsid w:val="008C7241"/>
    <w:rsid w:val="008C7B7F"/>
    <w:rsid w:val="008D0CAB"/>
    <w:rsid w:val="008D1596"/>
    <w:rsid w:val="008D214D"/>
    <w:rsid w:val="008D2899"/>
    <w:rsid w:val="008D2FA9"/>
    <w:rsid w:val="008D3380"/>
    <w:rsid w:val="008D480F"/>
    <w:rsid w:val="008D5416"/>
    <w:rsid w:val="008D6769"/>
    <w:rsid w:val="008D7305"/>
    <w:rsid w:val="008D73D1"/>
    <w:rsid w:val="008D7DB7"/>
    <w:rsid w:val="008E07D6"/>
    <w:rsid w:val="008E1838"/>
    <w:rsid w:val="008E1AE6"/>
    <w:rsid w:val="008E1B12"/>
    <w:rsid w:val="008E1E46"/>
    <w:rsid w:val="008E1E8A"/>
    <w:rsid w:val="008E22AF"/>
    <w:rsid w:val="008E2D0A"/>
    <w:rsid w:val="008E3228"/>
    <w:rsid w:val="008E37E4"/>
    <w:rsid w:val="008E4387"/>
    <w:rsid w:val="008E44ED"/>
    <w:rsid w:val="008E4EFC"/>
    <w:rsid w:val="008E53EB"/>
    <w:rsid w:val="008E5461"/>
    <w:rsid w:val="008E5BBC"/>
    <w:rsid w:val="008E5DCF"/>
    <w:rsid w:val="008E6310"/>
    <w:rsid w:val="008E6D2D"/>
    <w:rsid w:val="008E7AF9"/>
    <w:rsid w:val="008F09E3"/>
    <w:rsid w:val="008F0E55"/>
    <w:rsid w:val="008F1808"/>
    <w:rsid w:val="008F2DD1"/>
    <w:rsid w:val="008F456D"/>
    <w:rsid w:val="008F4623"/>
    <w:rsid w:val="008F46D5"/>
    <w:rsid w:val="008F4BB0"/>
    <w:rsid w:val="008F545C"/>
    <w:rsid w:val="008F56B5"/>
    <w:rsid w:val="008F6E81"/>
    <w:rsid w:val="008F772B"/>
    <w:rsid w:val="008F7805"/>
    <w:rsid w:val="008F7869"/>
    <w:rsid w:val="008F7B2C"/>
    <w:rsid w:val="008F7D4D"/>
    <w:rsid w:val="00900025"/>
    <w:rsid w:val="0090023D"/>
    <w:rsid w:val="00900547"/>
    <w:rsid w:val="009005BF"/>
    <w:rsid w:val="00900A2A"/>
    <w:rsid w:val="00900E7E"/>
    <w:rsid w:val="0090122D"/>
    <w:rsid w:val="0090139E"/>
    <w:rsid w:val="00901C67"/>
    <w:rsid w:val="00901DE6"/>
    <w:rsid w:val="0090204E"/>
    <w:rsid w:val="009020B6"/>
    <w:rsid w:val="009024CB"/>
    <w:rsid w:val="0090271F"/>
    <w:rsid w:val="00903985"/>
    <w:rsid w:val="00903D06"/>
    <w:rsid w:val="0090423F"/>
    <w:rsid w:val="009043FB"/>
    <w:rsid w:val="00905413"/>
    <w:rsid w:val="009059D1"/>
    <w:rsid w:val="00906713"/>
    <w:rsid w:val="00906953"/>
    <w:rsid w:val="00906F7D"/>
    <w:rsid w:val="00907009"/>
    <w:rsid w:val="00907250"/>
    <w:rsid w:val="00907AFA"/>
    <w:rsid w:val="0091090A"/>
    <w:rsid w:val="00911DF3"/>
    <w:rsid w:val="00912830"/>
    <w:rsid w:val="00913B30"/>
    <w:rsid w:val="009141AC"/>
    <w:rsid w:val="0091557D"/>
    <w:rsid w:val="009156A3"/>
    <w:rsid w:val="0091676A"/>
    <w:rsid w:val="00917C1A"/>
    <w:rsid w:val="00917C27"/>
    <w:rsid w:val="00920022"/>
    <w:rsid w:val="00920D01"/>
    <w:rsid w:val="009210CD"/>
    <w:rsid w:val="00921F44"/>
    <w:rsid w:val="00922101"/>
    <w:rsid w:val="00922295"/>
    <w:rsid w:val="00922DC8"/>
    <w:rsid w:val="0092320A"/>
    <w:rsid w:val="00923B84"/>
    <w:rsid w:val="0092461B"/>
    <w:rsid w:val="00924746"/>
    <w:rsid w:val="00924ED7"/>
    <w:rsid w:val="0092581A"/>
    <w:rsid w:val="00925820"/>
    <w:rsid w:val="00925A8F"/>
    <w:rsid w:val="0092600B"/>
    <w:rsid w:val="00926644"/>
    <w:rsid w:val="00927355"/>
    <w:rsid w:val="009275D3"/>
    <w:rsid w:val="0093146A"/>
    <w:rsid w:val="00931CC7"/>
    <w:rsid w:val="00932328"/>
    <w:rsid w:val="009335F2"/>
    <w:rsid w:val="00933AA7"/>
    <w:rsid w:val="009341FA"/>
    <w:rsid w:val="009345E3"/>
    <w:rsid w:val="00934610"/>
    <w:rsid w:val="0093504D"/>
    <w:rsid w:val="009350BA"/>
    <w:rsid w:val="00935120"/>
    <w:rsid w:val="0093521F"/>
    <w:rsid w:val="00935365"/>
    <w:rsid w:val="00935731"/>
    <w:rsid w:val="00935ADD"/>
    <w:rsid w:val="00935BD4"/>
    <w:rsid w:val="00936174"/>
    <w:rsid w:val="00936A55"/>
    <w:rsid w:val="00936A66"/>
    <w:rsid w:val="00937753"/>
    <w:rsid w:val="00937FF2"/>
    <w:rsid w:val="009406AE"/>
    <w:rsid w:val="00940D4F"/>
    <w:rsid w:val="009412AE"/>
    <w:rsid w:val="00943853"/>
    <w:rsid w:val="00943B9B"/>
    <w:rsid w:val="00943BF4"/>
    <w:rsid w:val="009441D8"/>
    <w:rsid w:val="009445DE"/>
    <w:rsid w:val="0094660C"/>
    <w:rsid w:val="00946BCE"/>
    <w:rsid w:val="00947C3A"/>
    <w:rsid w:val="00947CB6"/>
    <w:rsid w:val="00947F38"/>
    <w:rsid w:val="0095025D"/>
    <w:rsid w:val="009517F5"/>
    <w:rsid w:val="009534F2"/>
    <w:rsid w:val="00953F64"/>
    <w:rsid w:val="00954324"/>
    <w:rsid w:val="0095448F"/>
    <w:rsid w:val="009554D3"/>
    <w:rsid w:val="00955638"/>
    <w:rsid w:val="00955C6C"/>
    <w:rsid w:val="009561CC"/>
    <w:rsid w:val="00956448"/>
    <w:rsid w:val="00956665"/>
    <w:rsid w:val="00956766"/>
    <w:rsid w:val="00957B41"/>
    <w:rsid w:val="0096042D"/>
    <w:rsid w:val="00960F99"/>
    <w:rsid w:val="0096161E"/>
    <w:rsid w:val="00961960"/>
    <w:rsid w:val="00961C70"/>
    <w:rsid w:val="00961CE2"/>
    <w:rsid w:val="00962877"/>
    <w:rsid w:val="00962A46"/>
    <w:rsid w:val="009634A2"/>
    <w:rsid w:val="00963D95"/>
    <w:rsid w:val="009642ED"/>
    <w:rsid w:val="009644C1"/>
    <w:rsid w:val="009645F0"/>
    <w:rsid w:val="009647AC"/>
    <w:rsid w:val="00964A92"/>
    <w:rsid w:val="0096527F"/>
    <w:rsid w:val="00965D48"/>
    <w:rsid w:val="00965FE3"/>
    <w:rsid w:val="0096607D"/>
    <w:rsid w:val="009663CF"/>
    <w:rsid w:val="009669A6"/>
    <w:rsid w:val="00966FD1"/>
    <w:rsid w:val="0096718E"/>
    <w:rsid w:val="00967A66"/>
    <w:rsid w:val="00967E43"/>
    <w:rsid w:val="00970149"/>
    <w:rsid w:val="009702EB"/>
    <w:rsid w:val="0097070B"/>
    <w:rsid w:val="0097150F"/>
    <w:rsid w:val="00971EB6"/>
    <w:rsid w:val="00971F93"/>
    <w:rsid w:val="00972035"/>
    <w:rsid w:val="00972705"/>
    <w:rsid w:val="00973354"/>
    <w:rsid w:val="00973B5E"/>
    <w:rsid w:val="00973CBF"/>
    <w:rsid w:val="00973CD0"/>
    <w:rsid w:val="00974A21"/>
    <w:rsid w:val="00974B85"/>
    <w:rsid w:val="0097506C"/>
    <w:rsid w:val="00975951"/>
    <w:rsid w:val="009760C2"/>
    <w:rsid w:val="00976169"/>
    <w:rsid w:val="00976678"/>
    <w:rsid w:val="00977915"/>
    <w:rsid w:val="00980459"/>
    <w:rsid w:val="00981832"/>
    <w:rsid w:val="009818CB"/>
    <w:rsid w:val="00981BD9"/>
    <w:rsid w:val="00981E03"/>
    <w:rsid w:val="009821B1"/>
    <w:rsid w:val="00982DDC"/>
    <w:rsid w:val="00983A3A"/>
    <w:rsid w:val="00983C43"/>
    <w:rsid w:val="00984707"/>
    <w:rsid w:val="00984A19"/>
    <w:rsid w:val="009859D1"/>
    <w:rsid w:val="00986978"/>
    <w:rsid w:val="0098795E"/>
    <w:rsid w:val="00990470"/>
    <w:rsid w:val="00990641"/>
    <w:rsid w:val="00990699"/>
    <w:rsid w:val="00990D4B"/>
    <w:rsid w:val="00991F7C"/>
    <w:rsid w:val="00994C3E"/>
    <w:rsid w:val="00994CB4"/>
    <w:rsid w:val="00994E07"/>
    <w:rsid w:val="0099518F"/>
    <w:rsid w:val="009952B5"/>
    <w:rsid w:val="00995C05"/>
    <w:rsid w:val="00996181"/>
    <w:rsid w:val="009967B2"/>
    <w:rsid w:val="00997038"/>
    <w:rsid w:val="009972BC"/>
    <w:rsid w:val="0099750E"/>
    <w:rsid w:val="00997646"/>
    <w:rsid w:val="009A03C6"/>
    <w:rsid w:val="009A0CCA"/>
    <w:rsid w:val="009A188A"/>
    <w:rsid w:val="009A1C09"/>
    <w:rsid w:val="009A1E6B"/>
    <w:rsid w:val="009A2AE3"/>
    <w:rsid w:val="009A34D3"/>
    <w:rsid w:val="009A44BC"/>
    <w:rsid w:val="009A4ABE"/>
    <w:rsid w:val="009A4D77"/>
    <w:rsid w:val="009A5499"/>
    <w:rsid w:val="009A5B44"/>
    <w:rsid w:val="009A5EC2"/>
    <w:rsid w:val="009A77FC"/>
    <w:rsid w:val="009A7AFF"/>
    <w:rsid w:val="009A7C8E"/>
    <w:rsid w:val="009A7F5F"/>
    <w:rsid w:val="009B0451"/>
    <w:rsid w:val="009B04E7"/>
    <w:rsid w:val="009B06E8"/>
    <w:rsid w:val="009B0735"/>
    <w:rsid w:val="009B1547"/>
    <w:rsid w:val="009B31B4"/>
    <w:rsid w:val="009B3219"/>
    <w:rsid w:val="009B3AF5"/>
    <w:rsid w:val="009B3BA0"/>
    <w:rsid w:val="009B4139"/>
    <w:rsid w:val="009B4AB4"/>
    <w:rsid w:val="009B4AD4"/>
    <w:rsid w:val="009B5474"/>
    <w:rsid w:val="009B5844"/>
    <w:rsid w:val="009B5F39"/>
    <w:rsid w:val="009B60B0"/>
    <w:rsid w:val="009B6264"/>
    <w:rsid w:val="009B67AA"/>
    <w:rsid w:val="009B7969"/>
    <w:rsid w:val="009B7DFA"/>
    <w:rsid w:val="009C081C"/>
    <w:rsid w:val="009C0ACA"/>
    <w:rsid w:val="009C209D"/>
    <w:rsid w:val="009C2C74"/>
    <w:rsid w:val="009C3E79"/>
    <w:rsid w:val="009C46E7"/>
    <w:rsid w:val="009C4B7E"/>
    <w:rsid w:val="009C661D"/>
    <w:rsid w:val="009C68ED"/>
    <w:rsid w:val="009C7957"/>
    <w:rsid w:val="009D0476"/>
    <w:rsid w:val="009D10B2"/>
    <w:rsid w:val="009D11F9"/>
    <w:rsid w:val="009D19B9"/>
    <w:rsid w:val="009D1E9D"/>
    <w:rsid w:val="009D2796"/>
    <w:rsid w:val="009D347C"/>
    <w:rsid w:val="009D349C"/>
    <w:rsid w:val="009D3700"/>
    <w:rsid w:val="009D387B"/>
    <w:rsid w:val="009D3B51"/>
    <w:rsid w:val="009D4573"/>
    <w:rsid w:val="009D543A"/>
    <w:rsid w:val="009D588A"/>
    <w:rsid w:val="009D5B65"/>
    <w:rsid w:val="009D68E8"/>
    <w:rsid w:val="009D7F83"/>
    <w:rsid w:val="009E15DF"/>
    <w:rsid w:val="009E1AFC"/>
    <w:rsid w:val="009E1B92"/>
    <w:rsid w:val="009E231C"/>
    <w:rsid w:val="009E2C4D"/>
    <w:rsid w:val="009E333B"/>
    <w:rsid w:val="009E34F2"/>
    <w:rsid w:val="009E35BD"/>
    <w:rsid w:val="009E445D"/>
    <w:rsid w:val="009E4988"/>
    <w:rsid w:val="009E4A18"/>
    <w:rsid w:val="009E4CA4"/>
    <w:rsid w:val="009E4E1E"/>
    <w:rsid w:val="009E57BB"/>
    <w:rsid w:val="009E6514"/>
    <w:rsid w:val="009E65D8"/>
    <w:rsid w:val="009E6886"/>
    <w:rsid w:val="009E6CF8"/>
    <w:rsid w:val="009F03C1"/>
    <w:rsid w:val="009F046E"/>
    <w:rsid w:val="009F0A13"/>
    <w:rsid w:val="009F1B4D"/>
    <w:rsid w:val="009F288A"/>
    <w:rsid w:val="009F2A71"/>
    <w:rsid w:val="009F3518"/>
    <w:rsid w:val="009F3A6D"/>
    <w:rsid w:val="009F3B13"/>
    <w:rsid w:val="009F495F"/>
    <w:rsid w:val="009F4D6E"/>
    <w:rsid w:val="009F4E81"/>
    <w:rsid w:val="009F5312"/>
    <w:rsid w:val="009F61B1"/>
    <w:rsid w:val="009F626B"/>
    <w:rsid w:val="009F63D9"/>
    <w:rsid w:val="009F6480"/>
    <w:rsid w:val="009F67BA"/>
    <w:rsid w:val="009F6FE4"/>
    <w:rsid w:val="009F73DC"/>
    <w:rsid w:val="009F7603"/>
    <w:rsid w:val="00A00768"/>
    <w:rsid w:val="00A009F5"/>
    <w:rsid w:val="00A00A85"/>
    <w:rsid w:val="00A00C9F"/>
    <w:rsid w:val="00A00CEA"/>
    <w:rsid w:val="00A01001"/>
    <w:rsid w:val="00A01487"/>
    <w:rsid w:val="00A02779"/>
    <w:rsid w:val="00A02B94"/>
    <w:rsid w:val="00A03912"/>
    <w:rsid w:val="00A03C85"/>
    <w:rsid w:val="00A0400C"/>
    <w:rsid w:val="00A041DB"/>
    <w:rsid w:val="00A04C51"/>
    <w:rsid w:val="00A04E53"/>
    <w:rsid w:val="00A05117"/>
    <w:rsid w:val="00A05195"/>
    <w:rsid w:val="00A0537A"/>
    <w:rsid w:val="00A05FA1"/>
    <w:rsid w:val="00A06E45"/>
    <w:rsid w:val="00A06EBF"/>
    <w:rsid w:val="00A06F16"/>
    <w:rsid w:val="00A07587"/>
    <w:rsid w:val="00A07B5F"/>
    <w:rsid w:val="00A07C4C"/>
    <w:rsid w:val="00A10C2E"/>
    <w:rsid w:val="00A1161B"/>
    <w:rsid w:val="00A12A7C"/>
    <w:rsid w:val="00A12B26"/>
    <w:rsid w:val="00A1401E"/>
    <w:rsid w:val="00A144E9"/>
    <w:rsid w:val="00A147CB"/>
    <w:rsid w:val="00A14C42"/>
    <w:rsid w:val="00A14FCD"/>
    <w:rsid w:val="00A1525C"/>
    <w:rsid w:val="00A15A9F"/>
    <w:rsid w:val="00A1632D"/>
    <w:rsid w:val="00A16337"/>
    <w:rsid w:val="00A1726C"/>
    <w:rsid w:val="00A21FCB"/>
    <w:rsid w:val="00A23321"/>
    <w:rsid w:val="00A248DB"/>
    <w:rsid w:val="00A255E6"/>
    <w:rsid w:val="00A25C79"/>
    <w:rsid w:val="00A263AF"/>
    <w:rsid w:val="00A264B1"/>
    <w:rsid w:val="00A26C5B"/>
    <w:rsid w:val="00A271B1"/>
    <w:rsid w:val="00A309B6"/>
    <w:rsid w:val="00A31CC1"/>
    <w:rsid w:val="00A3290E"/>
    <w:rsid w:val="00A32DDC"/>
    <w:rsid w:val="00A338C0"/>
    <w:rsid w:val="00A33F19"/>
    <w:rsid w:val="00A34152"/>
    <w:rsid w:val="00A34DDE"/>
    <w:rsid w:val="00A353E6"/>
    <w:rsid w:val="00A35B8C"/>
    <w:rsid w:val="00A37ACC"/>
    <w:rsid w:val="00A37C0E"/>
    <w:rsid w:val="00A37DF6"/>
    <w:rsid w:val="00A37F9B"/>
    <w:rsid w:val="00A40538"/>
    <w:rsid w:val="00A40B79"/>
    <w:rsid w:val="00A40C36"/>
    <w:rsid w:val="00A40D29"/>
    <w:rsid w:val="00A41366"/>
    <w:rsid w:val="00A41FD9"/>
    <w:rsid w:val="00A41FEA"/>
    <w:rsid w:val="00A430DD"/>
    <w:rsid w:val="00A4359F"/>
    <w:rsid w:val="00A43672"/>
    <w:rsid w:val="00A43C73"/>
    <w:rsid w:val="00A45044"/>
    <w:rsid w:val="00A4588F"/>
    <w:rsid w:val="00A46488"/>
    <w:rsid w:val="00A46753"/>
    <w:rsid w:val="00A504F1"/>
    <w:rsid w:val="00A50629"/>
    <w:rsid w:val="00A51194"/>
    <w:rsid w:val="00A51EFE"/>
    <w:rsid w:val="00A51FA4"/>
    <w:rsid w:val="00A526BB"/>
    <w:rsid w:val="00A52711"/>
    <w:rsid w:val="00A52870"/>
    <w:rsid w:val="00A52B50"/>
    <w:rsid w:val="00A52DEA"/>
    <w:rsid w:val="00A54DB6"/>
    <w:rsid w:val="00A55A29"/>
    <w:rsid w:val="00A55D70"/>
    <w:rsid w:val="00A561C6"/>
    <w:rsid w:val="00A565CA"/>
    <w:rsid w:val="00A56876"/>
    <w:rsid w:val="00A57455"/>
    <w:rsid w:val="00A60CAD"/>
    <w:rsid w:val="00A61946"/>
    <w:rsid w:val="00A621DC"/>
    <w:rsid w:val="00A62239"/>
    <w:rsid w:val="00A62B8A"/>
    <w:rsid w:val="00A63FB4"/>
    <w:rsid w:val="00A6476C"/>
    <w:rsid w:val="00A64936"/>
    <w:rsid w:val="00A64DFB"/>
    <w:rsid w:val="00A65078"/>
    <w:rsid w:val="00A65351"/>
    <w:rsid w:val="00A6547B"/>
    <w:rsid w:val="00A6548D"/>
    <w:rsid w:val="00A65565"/>
    <w:rsid w:val="00A65C95"/>
    <w:rsid w:val="00A6635F"/>
    <w:rsid w:val="00A66704"/>
    <w:rsid w:val="00A67B0C"/>
    <w:rsid w:val="00A705BB"/>
    <w:rsid w:val="00A70A86"/>
    <w:rsid w:val="00A711F4"/>
    <w:rsid w:val="00A727F2"/>
    <w:rsid w:val="00A72C87"/>
    <w:rsid w:val="00A73645"/>
    <w:rsid w:val="00A73B9A"/>
    <w:rsid w:val="00A74789"/>
    <w:rsid w:val="00A753D2"/>
    <w:rsid w:val="00A7575E"/>
    <w:rsid w:val="00A75DF2"/>
    <w:rsid w:val="00A75E54"/>
    <w:rsid w:val="00A77268"/>
    <w:rsid w:val="00A774FD"/>
    <w:rsid w:val="00A77E40"/>
    <w:rsid w:val="00A81355"/>
    <w:rsid w:val="00A81435"/>
    <w:rsid w:val="00A81FB1"/>
    <w:rsid w:val="00A824A2"/>
    <w:rsid w:val="00A827EB"/>
    <w:rsid w:val="00A8318E"/>
    <w:rsid w:val="00A83430"/>
    <w:rsid w:val="00A83D36"/>
    <w:rsid w:val="00A840DC"/>
    <w:rsid w:val="00A852C7"/>
    <w:rsid w:val="00A854FB"/>
    <w:rsid w:val="00A859F8"/>
    <w:rsid w:val="00A85F25"/>
    <w:rsid w:val="00A8642F"/>
    <w:rsid w:val="00A864B0"/>
    <w:rsid w:val="00A866F3"/>
    <w:rsid w:val="00A867C9"/>
    <w:rsid w:val="00A86EEE"/>
    <w:rsid w:val="00A872CE"/>
    <w:rsid w:val="00A87EAB"/>
    <w:rsid w:val="00A90642"/>
    <w:rsid w:val="00A90F69"/>
    <w:rsid w:val="00A917DB"/>
    <w:rsid w:val="00A92411"/>
    <w:rsid w:val="00A92EBA"/>
    <w:rsid w:val="00A93E2A"/>
    <w:rsid w:val="00A93F52"/>
    <w:rsid w:val="00A94659"/>
    <w:rsid w:val="00A94780"/>
    <w:rsid w:val="00A950E1"/>
    <w:rsid w:val="00A953FD"/>
    <w:rsid w:val="00A95F6C"/>
    <w:rsid w:val="00A96305"/>
    <w:rsid w:val="00A97465"/>
    <w:rsid w:val="00A97862"/>
    <w:rsid w:val="00A97A11"/>
    <w:rsid w:val="00AA1A40"/>
    <w:rsid w:val="00AA1C37"/>
    <w:rsid w:val="00AA2374"/>
    <w:rsid w:val="00AA2A06"/>
    <w:rsid w:val="00AA3699"/>
    <w:rsid w:val="00AA39E3"/>
    <w:rsid w:val="00AA3B80"/>
    <w:rsid w:val="00AA44FA"/>
    <w:rsid w:val="00AA4805"/>
    <w:rsid w:val="00AA4E9B"/>
    <w:rsid w:val="00AA53F4"/>
    <w:rsid w:val="00AA58DF"/>
    <w:rsid w:val="00AA62F2"/>
    <w:rsid w:val="00AA6EF4"/>
    <w:rsid w:val="00AA7F48"/>
    <w:rsid w:val="00AB11D2"/>
    <w:rsid w:val="00AB11E0"/>
    <w:rsid w:val="00AB1203"/>
    <w:rsid w:val="00AB145D"/>
    <w:rsid w:val="00AB1A7E"/>
    <w:rsid w:val="00AB1AFB"/>
    <w:rsid w:val="00AB1EAA"/>
    <w:rsid w:val="00AB2547"/>
    <w:rsid w:val="00AB2965"/>
    <w:rsid w:val="00AB2AB6"/>
    <w:rsid w:val="00AB2DD2"/>
    <w:rsid w:val="00AB3149"/>
    <w:rsid w:val="00AB316C"/>
    <w:rsid w:val="00AB33EE"/>
    <w:rsid w:val="00AB36B4"/>
    <w:rsid w:val="00AB3972"/>
    <w:rsid w:val="00AB3EE2"/>
    <w:rsid w:val="00AB4956"/>
    <w:rsid w:val="00AB4F3F"/>
    <w:rsid w:val="00AB58E1"/>
    <w:rsid w:val="00AB5C87"/>
    <w:rsid w:val="00AB5FE3"/>
    <w:rsid w:val="00AB7657"/>
    <w:rsid w:val="00AB7C38"/>
    <w:rsid w:val="00AC02BC"/>
    <w:rsid w:val="00AC0E29"/>
    <w:rsid w:val="00AC1549"/>
    <w:rsid w:val="00AC1DD1"/>
    <w:rsid w:val="00AC1E69"/>
    <w:rsid w:val="00AC1E8C"/>
    <w:rsid w:val="00AC2404"/>
    <w:rsid w:val="00AC259F"/>
    <w:rsid w:val="00AC488B"/>
    <w:rsid w:val="00AC49E6"/>
    <w:rsid w:val="00AC5010"/>
    <w:rsid w:val="00AC5B9E"/>
    <w:rsid w:val="00AC637F"/>
    <w:rsid w:val="00AC71CE"/>
    <w:rsid w:val="00AC7ABA"/>
    <w:rsid w:val="00AD0959"/>
    <w:rsid w:val="00AD1852"/>
    <w:rsid w:val="00AD1D66"/>
    <w:rsid w:val="00AD1FA2"/>
    <w:rsid w:val="00AD2961"/>
    <w:rsid w:val="00AD2C31"/>
    <w:rsid w:val="00AD2F1B"/>
    <w:rsid w:val="00AD2FF2"/>
    <w:rsid w:val="00AD32D7"/>
    <w:rsid w:val="00AD3491"/>
    <w:rsid w:val="00AD3766"/>
    <w:rsid w:val="00AD39E1"/>
    <w:rsid w:val="00AD4645"/>
    <w:rsid w:val="00AD4AA7"/>
    <w:rsid w:val="00AD4F2B"/>
    <w:rsid w:val="00AD58B0"/>
    <w:rsid w:val="00AD643A"/>
    <w:rsid w:val="00AD6DC0"/>
    <w:rsid w:val="00AD6DCB"/>
    <w:rsid w:val="00AD7397"/>
    <w:rsid w:val="00AE0EB6"/>
    <w:rsid w:val="00AE1163"/>
    <w:rsid w:val="00AE1ACE"/>
    <w:rsid w:val="00AE1D03"/>
    <w:rsid w:val="00AE2A83"/>
    <w:rsid w:val="00AE2E6F"/>
    <w:rsid w:val="00AE3022"/>
    <w:rsid w:val="00AE3E10"/>
    <w:rsid w:val="00AE6271"/>
    <w:rsid w:val="00AE63E4"/>
    <w:rsid w:val="00AE6DCC"/>
    <w:rsid w:val="00AE7218"/>
    <w:rsid w:val="00AE7F4A"/>
    <w:rsid w:val="00AF0068"/>
    <w:rsid w:val="00AF0156"/>
    <w:rsid w:val="00AF0623"/>
    <w:rsid w:val="00AF0AF1"/>
    <w:rsid w:val="00AF11E8"/>
    <w:rsid w:val="00AF1B11"/>
    <w:rsid w:val="00AF2E85"/>
    <w:rsid w:val="00AF3CA7"/>
    <w:rsid w:val="00AF4292"/>
    <w:rsid w:val="00AF5740"/>
    <w:rsid w:val="00AF6795"/>
    <w:rsid w:val="00AF70F1"/>
    <w:rsid w:val="00AF7510"/>
    <w:rsid w:val="00AF7791"/>
    <w:rsid w:val="00AF7D7B"/>
    <w:rsid w:val="00B00699"/>
    <w:rsid w:val="00B0180C"/>
    <w:rsid w:val="00B01869"/>
    <w:rsid w:val="00B03423"/>
    <w:rsid w:val="00B038E6"/>
    <w:rsid w:val="00B04245"/>
    <w:rsid w:val="00B04361"/>
    <w:rsid w:val="00B05626"/>
    <w:rsid w:val="00B05A52"/>
    <w:rsid w:val="00B062CA"/>
    <w:rsid w:val="00B06AB0"/>
    <w:rsid w:val="00B0757D"/>
    <w:rsid w:val="00B07923"/>
    <w:rsid w:val="00B07A4B"/>
    <w:rsid w:val="00B07EC1"/>
    <w:rsid w:val="00B102C1"/>
    <w:rsid w:val="00B10C03"/>
    <w:rsid w:val="00B112D9"/>
    <w:rsid w:val="00B1226E"/>
    <w:rsid w:val="00B124E8"/>
    <w:rsid w:val="00B12987"/>
    <w:rsid w:val="00B12F34"/>
    <w:rsid w:val="00B1390E"/>
    <w:rsid w:val="00B13D40"/>
    <w:rsid w:val="00B142D3"/>
    <w:rsid w:val="00B15F06"/>
    <w:rsid w:val="00B16CB3"/>
    <w:rsid w:val="00B174E4"/>
    <w:rsid w:val="00B17735"/>
    <w:rsid w:val="00B20557"/>
    <w:rsid w:val="00B206BD"/>
    <w:rsid w:val="00B20838"/>
    <w:rsid w:val="00B209D8"/>
    <w:rsid w:val="00B20B35"/>
    <w:rsid w:val="00B213D5"/>
    <w:rsid w:val="00B216F8"/>
    <w:rsid w:val="00B219E5"/>
    <w:rsid w:val="00B21E64"/>
    <w:rsid w:val="00B21FC6"/>
    <w:rsid w:val="00B22D77"/>
    <w:rsid w:val="00B2320C"/>
    <w:rsid w:val="00B23418"/>
    <w:rsid w:val="00B238FB"/>
    <w:rsid w:val="00B23E0F"/>
    <w:rsid w:val="00B24A72"/>
    <w:rsid w:val="00B24C40"/>
    <w:rsid w:val="00B25580"/>
    <w:rsid w:val="00B2595A"/>
    <w:rsid w:val="00B26ADC"/>
    <w:rsid w:val="00B27033"/>
    <w:rsid w:val="00B27C8F"/>
    <w:rsid w:val="00B27D92"/>
    <w:rsid w:val="00B30802"/>
    <w:rsid w:val="00B30E6E"/>
    <w:rsid w:val="00B31376"/>
    <w:rsid w:val="00B3138F"/>
    <w:rsid w:val="00B32CE2"/>
    <w:rsid w:val="00B3430F"/>
    <w:rsid w:val="00B3437C"/>
    <w:rsid w:val="00B34D08"/>
    <w:rsid w:val="00B35823"/>
    <w:rsid w:val="00B35B07"/>
    <w:rsid w:val="00B35DFB"/>
    <w:rsid w:val="00B35E7F"/>
    <w:rsid w:val="00B36216"/>
    <w:rsid w:val="00B36EB7"/>
    <w:rsid w:val="00B40A9A"/>
    <w:rsid w:val="00B40E89"/>
    <w:rsid w:val="00B411D8"/>
    <w:rsid w:val="00B413EF"/>
    <w:rsid w:val="00B4143A"/>
    <w:rsid w:val="00B41E09"/>
    <w:rsid w:val="00B42728"/>
    <w:rsid w:val="00B42DA9"/>
    <w:rsid w:val="00B42E8E"/>
    <w:rsid w:val="00B43912"/>
    <w:rsid w:val="00B44CE0"/>
    <w:rsid w:val="00B45C50"/>
    <w:rsid w:val="00B460E2"/>
    <w:rsid w:val="00B46BA6"/>
    <w:rsid w:val="00B47401"/>
    <w:rsid w:val="00B47771"/>
    <w:rsid w:val="00B47777"/>
    <w:rsid w:val="00B4785E"/>
    <w:rsid w:val="00B47B7A"/>
    <w:rsid w:val="00B47E33"/>
    <w:rsid w:val="00B47E38"/>
    <w:rsid w:val="00B503BB"/>
    <w:rsid w:val="00B506BF"/>
    <w:rsid w:val="00B512B0"/>
    <w:rsid w:val="00B51F17"/>
    <w:rsid w:val="00B52083"/>
    <w:rsid w:val="00B5211D"/>
    <w:rsid w:val="00B5353B"/>
    <w:rsid w:val="00B53706"/>
    <w:rsid w:val="00B538E7"/>
    <w:rsid w:val="00B53C0E"/>
    <w:rsid w:val="00B53E93"/>
    <w:rsid w:val="00B540D3"/>
    <w:rsid w:val="00B54C39"/>
    <w:rsid w:val="00B55429"/>
    <w:rsid w:val="00B55C59"/>
    <w:rsid w:val="00B55D0C"/>
    <w:rsid w:val="00B55DE1"/>
    <w:rsid w:val="00B5650E"/>
    <w:rsid w:val="00B56961"/>
    <w:rsid w:val="00B5793D"/>
    <w:rsid w:val="00B57C49"/>
    <w:rsid w:val="00B57EC9"/>
    <w:rsid w:val="00B609D6"/>
    <w:rsid w:val="00B61904"/>
    <w:rsid w:val="00B61A55"/>
    <w:rsid w:val="00B6230E"/>
    <w:rsid w:val="00B62CFF"/>
    <w:rsid w:val="00B63960"/>
    <w:rsid w:val="00B639A0"/>
    <w:rsid w:val="00B64063"/>
    <w:rsid w:val="00B64D5E"/>
    <w:rsid w:val="00B6515F"/>
    <w:rsid w:val="00B651E9"/>
    <w:rsid w:val="00B655C8"/>
    <w:rsid w:val="00B65A71"/>
    <w:rsid w:val="00B65BA5"/>
    <w:rsid w:val="00B66F9C"/>
    <w:rsid w:val="00B67209"/>
    <w:rsid w:val="00B675A4"/>
    <w:rsid w:val="00B679AA"/>
    <w:rsid w:val="00B67B96"/>
    <w:rsid w:val="00B67E19"/>
    <w:rsid w:val="00B67E61"/>
    <w:rsid w:val="00B70154"/>
    <w:rsid w:val="00B7042F"/>
    <w:rsid w:val="00B7179C"/>
    <w:rsid w:val="00B71B2A"/>
    <w:rsid w:val="00B72448"/>
    <w:rsid w:val="00B725C4"/>
    <w:rsid w:val="00B727B8"/>
    <w:rsid w:val="00B728B9"/>
    <w:rsid w:val="00B72ADF"/>
    <w:rsid w:val="00B7367D"/>
    <w:rsid w:val="00B736C7"/>
    <w:rsid w:val="00B73B16"/>
    <w:rsid w:val="00B73C38"/>
    <w:rsid w:val="00B74D51"/>
    <w:rsid w:val="00B752DA"/>
    <w:rsid w:val="00B753A5"/>
    <w:rsid w:val="00B75420"/>
    <w:rsid w:val="00B75756"/>
    <w:rsid w:val="00B75EAF"/>
    <w:rsid w:val="00B76478"/>
    <w:rsid w:val="00B77427"/>
    <w:rsid w:val="00B77B01"/>
    <w:rsid w:val="00B801D0"/>
    <w:rsid w:val="00B80567"/>
    <w:rsid w:val="00B81047"/>
    <w:rsid w:val="00B81714"/>
    <w:rsid w:val="00B82345"/>
    <w:rsid w:val="00B835B1"/>
    <w:rsid w:val="00B83606"/>
    <w:rsid w:val="00B83C82"/>
    <w:rsid w:val="00B83F9D"/>
    <w:rsid w:val="00B8439C"/>
    <w:rsid w:val="00B843F0"/>
    <w:rsid w:val="00B846D9"/>
    <w:rsid w:val="00B84F2F"/>
    <w:rsid w:val="00B85A81"/>
    <w:rsid w:val="00B8696F"/>
    <w:rsid w:val="00B86AE6"/>
    <w:rsid w:val="00B86BF9"/>
    <w:rsid w:val="00B8732B"/>
    <w:rsid w:val="00B87E6E"/>
    <w:rsid w:val="00B9032F"/>
    <w:rsid w:val="00B9042D"/>
    <w:rsid w:val="00B90A19"/>
    <w:rsid w:val="00B90AC5"/>
    <w:rsid w:val="00B91176"/>
    <w:rsid w:val="00B91672"/>
    <w:rsid w:val="00B91DBC"/>
    <w:rsid w:val="00B91DEC"/>
    <w:rsid w:val="00B9254D"/>
    <w:rsid w:val="00B9269E"/>
    <w:rsid w:val="00B92F10"/>
    <w:rsid w:val="00B9337F"/>
    <w:rsid w:val="00B93414"/>
    <w:rsid w:val="00B93847"/>
    <w:rsid w:val="00B93D56"/>
    <w:rsid w:val="00B94049"/>
    <w:rsid w:val="00B94DEA"/>
    <w:rsid w:val="00B9534B"/>
    <w:rsid w:val="00B9637B"/>
    <w:rsid w:val="00B96D09"/>
    <w:rsid w:val="00B97501"/>
    <w:rsid w:val="00B97747"/>
    <w:rsid w:val="00BA0FC4"/>
    <w:rsid w:val="00BA11AA"/>
    <w:rsid w:val="00BA1A9B"/>
    <w:rsid w:val="00BA23A9"/>
    <w:rsid w:val="00BA2461"/>
    <w:rsid w:val="00BA33E3"/>
    <w:rsid w:val="00BA38BE"/>
    <w:rsid w:val="00BA54EC"/>
    <w:rsid w:val="00BA6964"/>
    <w:rsid w:val="00BA7226"/>
    <w:rsid w:val="00BA7F3F"/>
    <w:rsid w:val="00BB10C0"/>
    <w:rsid w:val="00BB1709"/>
    <w:rsid w:val="00BB1A84"/>
    <w:rsid w:val="00BB200F"/>
    <w:rsid w:val="00BB444A"/>
    <w:rsid w:val="00BB4D75"/>
    <w:rsid w:val="00BB5325"/>
    <w:rsid w:val="00BB6572"/>
    <w:rsid w:val="00BB7B48"/>
    <w:rsid w:val="00BB7FAE"/>
    <w:rsid w:val="00BC02FF"/>
    <w:rsid w:val="00BC0CED"/>
    <w:rsid w:val="00BC1094"/>
    <w:rsid w:val="00BC12B7"/>
    <w:rsid w:val="00BC230E"/>
    <w:rsid w:val="00BC2970"/>
    <w:rsid w:val="00BC3A2A"/>
    <w:rsid w:val="00BC47D6"/>
    <w:rsid w:val="00BC57FC"/>
    <w:rsid w:val="00BC618D"/>
    <w:rsid w:val="00BC6DF1"/>
    <w:rsid w:val="00BC744F"/>
    <w:rsid w:val="00BC77AD"/>
    <w:rsid w:val="00BC7A94"/>
    <w:rsid w:val="00BD0012"/>
    <w:rsid w:val="00BD10FB"/>
    <w:rsid w:val="00BD11DD"/>
    <w:rsid w:val="00BD15C0"/>
    <w:rsid w:val="00BD164F"/>
    <w:rsid w:val="00BD1937"/>
    <w:rsid w:val="00BD1A9F"/>
    <w:rsid w:val="00BD28CD"/>
    <w:rsid w:val="00BD2A3E"/>
    <w:rsid w:val="00BD37F9"/>
    <w:rsid w:val="00BD3A16"/>
    <w:rsid w:val="00BD3DA4"/>
    <w:rsid w:val="00BD41B9"/>
    <w:rsid w:val="00BD44C4"/>
    <w:rsid w:val="00BD45BA"/>
    <w:rsid w:val="00BD4D3F"/>
    <w:rsid w:val="00BD60E6"/>
    <w:rsid w:val="00BD6236"/>
    <w:rsid w:val="00BD63AC"/>
    <w:rsid w:val="00BD6471"/>
    <w:rsid w:val="00BD6DC8"/>
    <w:rsid w:val="00BD718E"/>
    <w:rsid w:val="00BD7264"/>
    <w:rsid w:val="00BD735A"/>
    <w:rsid w:val="00BD75F4"/>
    <w:rsid w:val="00BD7BA7"/>
    <w:rsid w:val="00BE09A4"/>
    <w:rsid w:val="00BE1854"/>
    <w:rsid w:val="00BE2473"/>
    <w:rsid w:val="00BE2524"/>
    <w:rsid w:val="00BE2568"/>
    <w:rsid w:val="00BE33AA"/>
    <w:rsid w:val="00BE3F62"/>
    <w:rsid w:val="00BE43A1"/>
    <w:rsid w:val="00BE59F8"/>
    <w:rsid w:val="00BE68FB"/>
    <w:rsid w:val="00BE6F8E"/>
    <w:rsid w:val="00BE7BAD"/>
    <w:rsid w:val="00BF00FB"/>
    <w:rsid w:val="00BF01E8"/>
    <w:rsid w:val="00BF194E"/>
    <w:rsid w:val="00BF1C27"/>
    <w:rsid w:val="00BF27EF"/>
    <w:rsid w:val="00BF2D09"/>
    <w:rsid w:val="00BF2D0D"/>
    <w:rsid w:val="00BF2F64"/>
    <w:rsid w:val="00BF355C"/>
    <w:rsid w:val="00BF3835"/>
    <w:rsid w:val="00BF3EE1"/>
    <w:rsid w:val="00BF4E13"/>
    <w:rsid w:val="00BF5C7A"/>
    <w:rsid w:val="00BF5EF8"/>
    <w:rsid w:val="00BF5F1D"/>
    <w:rsid w:val="00BF5FC7"/>
    <w:rsid w:val="00BF6683"/>
    <w:rsid w:val="00BF6C63"/>
    <w:rsid w:val="00BF7AD2"/>
    <w:rsid w:val="00C00105"/>
    <w:rsid w:val="00C0142D"/>
    <w:rsid w:val="00C01F17"/>
    <w:rsid w:val="00C02B91"/>
    <w:rsid w:val="00C03977"/>
    <w:rsid w:val="00C04A0A"/>
    <w:rsid w:val="00C04B5C"/>
    <w:rsid w:val="00C055BC"/>
    <w:rsid w:val="00C05CB4"/>
    <w:rsid w:val="00C05DCC"/>
    <w:rsid w:val="00C063AB"/>
    <w:rsid w:val="00C067BF"/>
    <w:rsid w:val="00C06C97"/>
    <w:rsid w:val="00C07AC4"/>
    <w:rsid w:val="00C1003C"/>
    <w:rsid w:val="00C100C2"/>
    <w:rsid w:val="00C10CE7"/>
    <w:rsid w:val="00C12DDC"/>
    <w:rsid w:val="00C139A2"/>
    <w:rsid w:val="00C13A1F"/>
    <w:rsid w:val="00C13A86"/>
    <w:rsid w:val="00C14386"/>
    <w:rsid w:val="00C156D1"/>
    <w:rsid w:val="00C15739"/>
    <w:rsid w:val="00C15DF5"/>
    <w:rsid w:val="00C15E3A"/>
    <w:rsid w:val="00C15E68"/>
    <w:rsid w:val="00C164B2"/>
    <w:rsid w:val="00C16553"/>
    <w:rsid w:val="00C165DB"/>
    <w:rsid w:val="00C16882"/>
    <w:rsid w:val="00C16946"/>
    <w:rsid w:val="00C16C69"/>
    <w:rsid w:val="00C2023C"/>
    <w:rsid w:val="00C2051D"/>
    <w:rsid w:val="00C20CDC"/>
    <w:rsid w:val="00C20E8E"/>
    <w:rsid w:val="00C21140"/>
    <w:rsid w:val="00C21AA5"/>
    <w:rsid w:val="00C21E46"/>
    <w:rsid w:val="00C21E7C"/>
    <w:rsid w:val="00C2257D"/>
    <w:rsid w:val="00C23516"/>
    <w:rsid w:val="00C2401B"/>
    <w:rsid w:val="00C24651"/>
    <w:rsid w:val="00C247BC"/>
    <w:rsid w:val="00C24F36"/>
    <w:rsid w:val="00C252BA"/>
    <w:rsid w:val="00C257E8"/>
    <w:rsid w:val="00C25F63"/>
    <w:rsid w:val="00C27B4F"/>
    <w:rsid w:val="00C30DAD"/>
    <w:rsid w:val="00C30EDF"/>
    <w:rsid w:val="00C30F94"/>
    <w:rsid w:val="00C32111"/>
    <w:rsid w:val="00C326F1"/>
    <w:rsid w:val="00C32F66"/>
    <w:rsid w:val="00C33597"/>
    <w:rsid w:val="00C33A89"/>
    <w:rsid w:val="00C33D11"/>
    <w:rsid w:val="00C33D92"/>
    <w:rsid w:val="00C343B8"/>
    <w:rsid w:val="00C34705"/>
    <w:rsid w:val="00C34769"/>
    <w:rsid w:val="00C3507B"/>
    <w:rsid w:val="00C352A6"/>
    <w:rsid w:val="00C358FC"/>
    <w:rsid w:val="00C35BFC"/>
    <w:rsid w:val="00C36376"/>
    <w:rsid w:val="00C366F1"/>
    <w:rsid w:val="00C4257B"/>
    <w:rsid w:val="00C42AE0"/>
    <w:rsid w:val="00C42E29"/>
    <w:rsid w:val="00C42FAF"/>
    <w:rsid w:val="00C4320F"/>
    <w:rsid w:val="00C43E61"/>
    <w:rsid w:val="00C43F8C"/>
    <w:rsid w:val="00C4447D"/>
    <w:rsid w:val="00C44DFD"/>
    <w:rsid w:val="00C44EBD"/>
    <w:rsid w:val="00C46C17"/>
    <w:rsid w:val="00C47176"/>
    <w:rsid w:val="00C47E05"/>
    <w:rsid w:val="00C505A5"/>
    <w:rsid w:val="00C507FB"/>
    <w:rsid w:val="00C50D46"/>
    <w:rsid w:val="00C51590"/>
    <w:rsid w:val="00C51936"/>
    <w:rsid w:val="00C51DBD"/>
    <w:rsid w:val="00C52318"/>
    <w:rsid w:val="00C52C67"/>
    <w:rsid w:val="00C5305B"/>
    <w:rsid w:val="00C5333A"/>
    <w:rsid w:val="00C539F4"/>
    <w:rsid w:val="00C53A79"/>
    <w:rsid w:val="00C53D18"/>
    <w:rsid w:val="00C5513E"/>
    <w:rsid w:val="00C554B9"/>
    <w:rsid w:val="00C55E03"/>
    <w:rsid w:val="00C55FCF"/>
    <w:rsid w:val="00C5646D"/>
    <w:rsid w:val="00C56490"/>
    <w:rsid w:val="00C571B6"/>
    <w:rsid w:val="00C572AF"/>
    <w:rsid w:val="00C57B97"/>
    <w:rsid w:val="00C60876"/>
    <w:rsid w:val="00C616A9"/>
    <w:rsid w:val="00C61F04"/>
    <w:rsid w:val="00C62881"/>
    <w:rsid w:val="00C62F68"/>
    <w:rsid w:val="00C638DC"/>
    <w:rsid w:val="00C640D2"/>
    <w:rsid w:val="00C6478F"/>
    <w:rsid w:val="00C65066"/>
    <w:rsid w:val="00C65222"/>
    <w:rsid w:val="00C65A53"/>
    <w:rsid w:val="00C66663"/>
    <w:rsid w:val="00C66A0C"/>
    <w:rsid w:val="00C66BAB"/>
    <w:rsid w:val="00C675C3"/>
    <w:rsid w:val="00C7138B"/>
    <w:rsid w:val="00C7162C"/>
    <w:rsid w:val="00C716AE"/>
    <w:rsid w:val="00C716C1"/>
    <w:rsid w:val="00C718DE"/>
    <w:rsid w:val="00C71A3D"/>
    <w:rsid w:val="00C725B2"/>
    <w:rsid w:val="00C72B44"/>
    <w:rsid w:val="00C72B4A"/>
    <w:rsid w:val="00C73399"/>
    <w:rsid w:val="00C733BB"/>
    <w:rsid w:val="00C745FC"/>
    <w:rsid w:val="00C74946"/>
    <w:rsid w:val="00C74BA7"/>
    <w:rsid w:val="00C74EEE"/>
    <w:rsid w:val="00C74F1A"/>
    <w:rsid w:val="00C753BA"/>
    <w:rsid w:val="00C76832"/>
    <w:rsid w:val="00C7684F"/>
    <w:rsid w:val="00C77284"/>
    <w:rsid w:val="00C77A05"/>
    <w:rsid w:val="00C77AD9"/>
    <w:rsid w:val="00C77AF2"/>
    <w:rsid w:val="00C77BE8"/>
    <w:rsid w:val="00C80918"/>
    <w:rsid w:val="00C81019"/>
    <w:rsid w:val="00C81809"/>
    <w:rsid w:val="00C81DE2"/>
    <w:rsid w:val="00C83520"/>
    <w:rsid w:val="00C83964"/>
    <w:rsid w:val="00C84654"/>
    <w:rsid w:val="00C84663"/>
    <w:rsid w:val="00C8467E"/>
    <w:rsid w:val="00C848EA"/>
    <w:rsid w:val="00C84DD6"/>
    <w:rsid w:val="00C8507C"/>
    <w:rsid w:val="00C85373"/>
    <w:rsid w:val="00C85E62"/>
    <w:rsid w:val="00C86860"/>
    <w:rsid w:val="00C86C45"/>
    <w:rsid w:val="00C86E27"/>
    <w:rsid w:val="00C87082"/>
    <w:rsid w:val="00C871FE"/>
    <w:rsid w:val="00C903A6"/>
    <w:rsid w:val="00C90915"/>
    <w:rsid w:val="00C90BF2"/>
    <w:rsid w:val="00C914C8"/>
    <w:rsid w:val="00C916B1"/>
    <w:rsid w:val="00C917E2"/>
    <w:rsid w:val="00C92377"/>
    <w:rsid w:val="00C926E6"/>
    <w:rsid w:val="00C92E7F"/>
    <w:rsid w:val="00C93991"/>
    <w:rsid w:val="00C93A2C"/>
    <w:rsid w:val="00C940E0"/>
    <w:rsid w:val="00C9427B"/>
    <w:rsid w:val="00C95154"/>
    <w:rsid w:val="00C95B8E"/>
    <w:rsid w:val="00C9627B"/>
    <w:rsid w:val="00C9681A"/>
    <w:rsid w:val="00C968D8"/>
    <w:rsid w:val="00C9696E"/>
    <w:rsid w:val="00C97EC4"/>
    <w:rsid w:val="00CA0927"/>
    <w:rsid w:val="00CA09FB"/>
    <w:rsid w:val="00CA0D63"/>
    <w:rsid w:val="00CA16C0"/>
    <w:rsid w:val="00CA1773"/>
    <w:rsid w:val="00CA1AF7"/>
    <w:rsid w:val="00CA3F8F"/>
    <w:rsid w:val="00CA4480"/>
    <w:rsid w:val="00CA49D4"/>
    <w:rsid w:val="00CA4C89"/>
    <w:rsid w:val="00CA4CBC"/>
    <w:rsid w:val="00CA4E3D"/>
    <w:rsid w:val="00CA5409"/>
    <w:rsid w:val="00CA5815"/>
    <w:rsid w:val="00CA5AEE"/>
    <w:rsid w:val="00CA5DB2"/>
    <w:rsid w:val="00CA67AE"/>
    <w:rsid w:val="00CA6DEC"/>
    <w:rsid w:val="00CA72F6"/>
    <w:rsid w:val="00CA77E3"/>
    <w:rsid w:val="00CA7D2C"/>
    <w:rsid w:val="00CB1E3E"/>
    <w:rsid w:val="00CB2504"/>
    <w:rsid w:val="00CB2984"/>
    <w:rsid w:val="00CB2CE2"/>
    <w:rsid w:val="00CB2CF0"/>
    <w:rsid w:val="00CB3269"/>
    <w:rsid w:val="00CB35E7"/>
    <w:rsid w:val="00CB377A"/>
    <w:rsid w:val="00CB382E"/>
    <w:rsid w:val="00CB3D0E"/>
    <w:rsid w:val="00CB429A"/>
    <w:rsid w:val="00CB462C"/>
    <w:rsid w:val="00CB50B8"/>
    <w:rsid w:val="00CB5528"/>
    <w:rsid w:val="00CB5BE8"/>
    <w:rsid w:val="00CB6AE4"/>
    <w:rsid w:val="00CB6D65"/>
    <w:rsid w:val="00CC238A"/>
    <w:rsid w:val="00CC2460"/>
    <w:rsid w:val="00CC2608"/>
    <w:rsid w:val="00CC2B81"/>
    <w:rsid w:val="00CC2CF0"/>
    <w:rsid w:val="00CC30D7"/>
    <w:rsid w:val="00CC39CA"/>
    <w:rsid w:val="00CC40D7"/>
    <w:rsid w:val="00CC4308"/>
    <w:rsid w:val="00CC4C86"/>
    <w:rsid w:val="00CC568F"/>
    <w:rsid w:val="00CC5D30"/>
    <w:rsid w:val="00CC5D8B"/>
    <w:rsid w:val="00CC6071"/>
    <w:rsid w:val="00CC6A73"/>
    <w:rsid w:val="00CC6C75"/>
    <w:rsid w:val="00CC76A5"/>
    <w:rsid w:val="00CC7EE7"/>
    <w:rsid w:val="00CC7F95"/>
    <w:rsid w:val="00CD0419"/>
    <w:rsid w:val="00CD0B93"/>
    <w:rsid w:val="00CD0CB7"/>
    <w:rsid w:val="00CD0F42"/>
    <w:rsid w:val="00CD1997"/>
    <w:rsid w:val="00CD1EA0"/>
    <w:rsid w:val="00CD23CA"/>
    <w:rsid w:val="00CD2A89"/>
    <w:rsid w:val="00CD318C"/>
    <w:rsid w:val="00CD4931"/>
    <w:rsid w:val="00CD4FE2"/>
    <w:rsid w:val="00CD648B"/>
    <w:rsid w:val="00CD6D7C"/>
    <w:rsid w:val="00CD7088"/>
    <w:rsid w:val="00CD70D6"/>
    <w:rsid w:val="00CD726E"/>
    <w:rsid w:val="00CD72BC"/>
    <w:rsid w:val="00CD7356"/>
    <w:rsid w:val="00CD7B01"/>
    <w:rsid w:val="00CD7B5A"/>
    <w:rsid w:val="00CE0051"/>
    <w:rsid w:val="00CE033B"/>
    <w:rsid w:val="00CE05B6"/>
    <w:rsid w:val="00CE1645"/>
    <w:rsid w:val="00CE1EBC"/>
    <w:rsid w:val="00CE24B9"/>
    <w:rsid w:val="00CE3665"/>
    <w:rsid w:val="00CE3B5A"/>
    <w:rsid w:val="00CE3E04"/>
    <w:rsid w:val="00CE4BEC"/>
    <w:rsid w:val="00CE4F54"/>
    <w:rsid w:val="00CE54AA"/>
    <w:rsid w:val="00CE57DD"/>
    <w:rsid w:val="00CE5CA9"/>
    <w:rsid w:val="00CE776A"/>
    <w:rsid w:val="00CE7FD1"/>
    <w:rsid w:val="00CF05BC"/>
    <w:rsid w:val="00CF0C67"/>
    <w:rsid w:val="00CF1408"/>
    <w:rsid w:val="00CF1780"/>
    <w:rsid w:val="00CF23F7"/>
    <w:rsid w:val="00CF2B17"/>
    <w:rsid w:val="00CF2FC4"/>
    <w:rsid w:val="00CF3118"/>
    <w:rsid w:val="00CF33AF"/>
    <w:rsid w:val="00CF3726"/>
    <w:rsid w:val="00CF39A6"/>
    <w:rsid w:val="00CF3E8B"/>
    <w:rsid w:val="00CF3EF9"/>
    <w:rsid w:val="00CF451D"/>
    <w:rsid w:val="00CF490C"/>
    <w:rsid w:val="00CF4AF4"/>
    <w:rsid w:val="00CF5233"/>
    <w:rsid w:val="00CF62E6"/>
    <w:rsid w:val="00CF6306"/>
    <w:rsid w:val="00CF70F7"/>
    <w:rsid w:val="00CF75A8"/>
    <w:rsid w:val="00D0056C"/>
    <w:rsid w:val="00D00612"/>
    <w:rsid w:val="00D007FF"/>
    <w:rsid w:val="00D01009"/>
    <w:rsid w:val="00D01064"/>
    <w:rsid w:val="00D0131A"/>
    <w:rsid w:val="00D02448"/>
    <w:rsid w:val="00D030C9"/>
    <w:rsid w:val="00D03190"/>
    <w:rsid w:val="00D032D1"/>
    <w:rsid w:val="00D035F7"/>
    <w:rsid w:val="00D03F1A"/>
    <w:rsid w:val="00D046C7"/>
    <w:rsid w:val="00D04B28"/>
    <w:rsid w:val="00D05CCD"/>
    <w:rsid w:val="00D06025"/>
    <w:rsid w:val="00D062D7"/>
    <w:rsid w:val="00D06302"/>
    <w:rsid w:val="00D07869"/>
    <w:rsid w:val="00D1014B"/>
    <w:rsid w:val="00D10ACE"/>
    <w:rsid w:val="00D12E3D"/>
    <w:rsid w:val="00D13C67"/>
    <w:rsid w:val="00D13CE5"/>
    <w:rsid w:val="00D14193"/>
    <w:rsid w:val="00D1426E"/>
    <w:rsid w:val="00D14320"/>
    <w:rsid w:val="00D14462"/>
    <w:rsid w:val="00D148D9"/>
    <w:rsid w:val="00D151DD"/>
    <w:rsid w:val="00D17124"/>
    <w:rsid w:val="00D17531"/>
    <w:rsid w:val="00D1773B"/>
    <w:rsid w:val="00D17A45"/>
    <w:rsid w:val="00D20792"/>
    <w:rsid w:val="00D21234"/>
    <w:rsid w:val="00D23434"/>
    <w:rsid w:val="00D23542"/>
    <w:rsid w:val="00D2357A"/>
    <w:rsid w:val="00D23AF5"/>
    <w:rsid w:val="00D23C0D"/>
    <w:rsid w:val="00D23F9E"/>
    <w:rsid w:val="00D2435C"/>
    <w:rsid w:val="00D246BF"/>
    <w:rsid w:val="00D247B6"/>
    <w:rsid w:val="00D252F8"/>
    <w:rsid w:val="00D261E2"/>
    <w:rsid w:val="00D26453"/>
    <w:rsid w:val="00D268EF"/>
    <w:rsid w:val="00D2735B"/>
    <w:rsid w:val="00D30675"/>
    <w:rsid w:val="00D3101A"/>
    <w:rsid w:val="00D3109A"/>
    <w:rsid w:val="00D33166"/>
    <w:rsid w:val="00D33251"/>
    <w:rsid w:val="00D342EE"/>
    <w:rsid w:val="00D34F2B"/>
    <w:rsid w:val="00D34FE2"/>
    <w:rsid w:val="00D35435"/>
    <w:rsid w:val="00D35503"/>
    <w:rsid w:val="00D35DAA"/>
    <w:rsid w:val="00D364E3"/>
    <w:rsid w:val="00D36670"/>
    <w:rsid w:val="00D36736"/>
    <w:rsid w:val="00D368CB"/>
    <w:rsid w:val="00D36B1B"/>
    <w:rsid w:val="00D36DD2"/>
    <w:rsid w:val="00D4006D"/>
    <w:rsid w:val="00D40691"/>
    <w:rsid w:val="00D409E7"/>
    <w:rsid w:val="00D40A57"/>
    <w:rsid w:val="00D40C53"/>
    <w:rsid w:val="00D40CD4"/>
    <w:rsid w:val="00D40D9A"/>
    <w:rsid w:val="00D410F9"/>
    <w:rsid w:val="00D4117F"/>
    <w:rsid w:val="00D42409"/>
    <w:rsid w:val="00D42EE7"/>
    <w:rsid w:val="00D43D14"/>
    <w:rsid w:val="00D43FEE"/>
    <w:rsid w:val="00D44075"/>
    <w:rsid w:val="00D4409F"/>
    <w:rsid w:val="00D4430A"/>
    <w:rsid w:val="00D445E8"/>
    <w:rsid w:val="00D44DA9"/>
    <w:rsid w:val="00D44E4A"/>
    <w:rsid w:val="00D450E2"/>
    <w:rsid w:val="00D45D30"/>
    <w:rsid w:val="00D45EF7"/>
    <w:rsid w:val="00D462EA"/>
    <w:rsid w:val="00D4647F"/>
    <w:rsid w:val="00D4675B"/>
    <w:rsid w:val="00D50048"/>
    <w:rsid w:val="00D5028C"/>
    <w:rsid w:val="00D5043D"/>
    <w:rsid w:val="00D5189A"/>
    <w:rsid w:val="00D51FDA"/>
    <w:rsid w:val="00D52301"/>
    <w:rsid w:val="00D5267D"/>
    <w:rsid w:val="00D526CD"/>
    <w:rsid w:val="00D533CF"/>
    <w:rsid w:val="00D53A2E"/>
    <w:rsid w:val="00D53B4C"/>
    <w:rsid w:val="00D53C42"/>
    <w:rsid w:val="00D54AC4"/>
    <w:rsid w:val="00D55986"/>
    <w:rsid w:val="00D55AA5"/>
    <w:rsid w:val="00D55AC5"/>
    <w:rsid w:val="00D56119"/>
    <w:rsid w:val="00D5640F"/>
    <w:rsid w:val="00D56B6F"/>
    <w:rsid w:val="00D56E44"/>
    <w:rsid w:val="00D571D7"/>
    <w:rsid w:val="00D57B5A"/>
    <w:rsid w:val="00D57FDE"/>
    <w:rsid w:val="00D60735"/>
    <w:rsid w:val="00D60D97"/>
    <w:rsid w:val="00D6130E"/>
    <w:rsid w:val="00D61B27"/>
    <w:rsid w:val="00D6251E"/>
    <w:rsid w:val="00D62AB2"/>
    <w:rsid w:val="00D6448E"/>
    <w:rsid w:val="00D64CDE"/>
    <w:rsid w:val="00D64E3D"/>
    <w:rsid w:val="00D65AF4"/>
    <w:rsid w:val="00D65B67"/>
    <w:rsid w:val="00D66028"/>
    <w:rsid w:val="00D6619B"/>
    <w:rsid w:val="00D678AC"/>
    <w:rsid w:val="00D70730"/>
    <w:rsid w:val="00D709F7"/>
    <w:rsid w:val="00D70F99"/>
    <w:rsid w:val="00D71557"/>
    <w:rsid w:val="00D7383F"/>
    <w:rsid w:val="00D7432C"/>
    <w:rsid w:val="00D74AED"/>
    <w:rsid w:val="00D74E9A"/>
    <w:rsid w:val="00D75093"/>
    <w:rsid w:val="00D75638"/>
    <w:rsid w:val="00D75696"/>
    <w:rsid w:val="00D769F2"/>
    <w:rsid w:val="00D76CC3"/>
    <w:rsid w:val="00D77566"/>
    <w:rsid w:val="00D80455"/>
    <w:rsid w:val="00D81224"/>
    <w:rsid w:val="00D82358"/>
    <w:rsid w:val="00D82846"/>
    <w:rsid w:val="00D82A83"/>
    <w:rsid w:val="00D82AAF"/>
    <w:rsid w:val="00D84492"/>
    <w:rsid w:val="00D84713"/>
    <w:rsid w:val="00D84F9B"/>
    <w:rsid w:val="00D8651F"/>
    <w:rsid w:val="00D8654F"/>
    <w:rsid w:val="00D86AFB"/>
    <w:rsid w:val="00D87038"/>
    <w:rsid w:val="00D872F9"/>
    <w:rsid w:val="00D876F2"/>
    <w:rsid w:val="00D8791C"/>
    <w:rsid w:val="00D87FD9"/>
    <w:rsid w:val="00D90A44"/>
    <w:rsid w:val="00D91447"/>
    <w:rsid w:val="00D91D46"/>
    <w:rsid w:val="00D925B9"/>
    <w:rsid w:val="00D92CFB"/>
    <w:rsid w:val="00D92DD4"/>
    <w:rsid w:val="00D94C8B"/>
    <w:rsid w:val="00D96DCA"/>
    <w:rsid w:val="00D97363"/>
    <w:rsid w:val="00D9738C"/>
    <w:rsid w:val="00D9756A"/>
    <w:rsid w:val="00D977FB"/>
    <w:rsid w:val="00D979F4"/>
    <w:rsid w:val="00D97D62"/>
    <w:rsid w:val="00D97F33"/>
    <w:rsid w:val="00DA047B"/>
    <w:rsid w:val="00DA0BEA"/>
    <w:rsid w:val="00DA11C6"/>
    <w:rsid w:val="00DA18E5"/>
    <w:rsid w:val="00DA2A08"/>
    <w:rsid w:val="00DA3404"/>
    <w:rsid w:val="00DA3AC9"/>
    <w:rsid w:val="00DA3BF1"/>
    <w:rsid w:val="00DA43C5"/>
    <w:rsid w:val="00DA4B04"/>
    <w:rsid w:val="00DA5D7D"/>
    <w:rsid w:val="00DA6172"/>
    <w:rsid w:val="00DA6C41"/>
    <w:rsid w:val="00DA73F1"/>
    <w:rsid w:val="00DA7ECE"/>
    <w:rsid w:val="00DB0455"/>
    <w:rsid w:val="00DB05C6"/>
    <w:rsid w:val="00DB07E4"/>
    <w:rsid w:val="00DB12D3"/>
    <w:rsid w:val="00DB140F"/>
    <w:rsid w:val="00DB1BE5"/>
    <w:rsid w:val="00DB1D46"/>
    <w:rsid w:val="00DB242E"/>
    <w:rsid w:val="00DB26BA"/>
    <w:rsid w:val="00DB327F"/>
    <w:rsid w:val="00DB3F41"/>
    <w:rsid w:val="00DB458D"/>
    <w:rsid w:val="00DB466A"/>
    <w:rsid w:val="00DB47C5"/>
    <w:rsid w:val="00DB4D07"/>
    <w:rsid w:val="00DB5777"/>
    <w:rsid w:val="00DB59B3"/>
    <w:rsid w:val="00DB63E1"/>
    <w:rsid w:val="00DB6910"/>
    <w:rsid w:val="00DB6B0D"/>
    <w:rsid w:val="00DB6CC2"/>
    <w:rsid w:val="00DB6CD3"/>
    <w:rsid w:val="00DB7DF1"/>
    <w:rsid w:val="00DC0C29"/>
    <w:rsid w:val="00DC11C9"/>
    <w:rsid w:val="00DC1383"/>
    <w:rsid w:val="00DC150D"/>
    <w:rsid w:val="00DC1999"/>
    <w:rsid w:val="00DC2488"/>
    <w:rsid w:val="00DC30C2"/>
    <w:rsid w:val="00DC3290"/>
    <w:rsid w:val="00DC36F2"/>
    <w:rsid w:val="00DC4914"/>
    <w:rsid w:val="00DC5A5F"/>
    <w:rsid w:val="00DC5E5C"/>
    <w:rsid w:val="00DC6337"/>
    <w:rsid w:val="00DC633C"/>
    <w:rsid w:val="00DC6CA6"/>
    <w:rsid w:val="00DC6E99"/>
    <w:rsid w:val="00DC7A44"/>
    <w:rsid w:val="00DD0AF8"/>
    <w:rsid w:val="00DD0F55"/>
    <w:rsid w:val="00DD1052"/>
    <w:rsid w:val="00DD1137"/>
    <w:rsid w:val="00DD1B59"/>
    <w:rsid w:val="00DD1F17"/>
    <w:rsid w:val="00DD3C17"/>
    <w:rsid w:val="00DD4426"/>
    <w:rsid w:val="00DD4BE0"/>
    <w:rsid w:val="00DD4BF5"/>
    <w:rsid w:val="00DD4EDF"/>
    <w:rsid w:val="00DD5522"/>
    <w:rsid w:val="00DD5DA8"/>
    <w:rsid w:val="00DD5DF2"/>
    <w:rsid w:val="00DD7A5E"/>
    <w:rsid w:val="00DD7B62"/>
    <w:rsid w:val="00DE0271"/>
    <w:rsid w:val="00DE077A"/>
    <w:rsid w:val="00DE1A10"/>
    <w:rsid w:val="00DE2C42"/>
    <w:rsid w:val="00DE37AE"/>
    <w:rsid w:val="00DE3DBA"/>
    <w:rsid w:val="00DE422D"/>
    <w:rsid w:val="00DE44EF"/>
    <w:rsid w:val="00DE744E"/>
    <w:rsid w:val="00DE77B2"/>
    <w:rsid w:val="00DF1AEA"/>
    <w:rsid w:val="00DF1CE0"/>
    <w:rsid w:val="00DF206E"/>
    <w:rsid w:val="00DF30A0"/>
    <w:rsid w:val="00DF3854"/>
    <w:rsid w:val="00DF3D04"/>
    <w:rsid w:val="00DF408A"/>
    <w:rsid w:val="00DF418E"/>
    <w:rsid w:val="00DF619A"/>
    <w:rsid w:val="00DF6B16"/>
    <w:rsid w:val="00DF7127"/>
    <w:rsid w:val="00DF747C"/>
    <w:rsid w:val="00DF7557"/>
    <w:rsid w:val="00DF7C16"/>
    <w:rsid w:val="00E00801"/>
    <w:rsid w:val="00E00884"/>
    <w:rsid w:val="00E01797"/>
    <w:rsid w:val="00E018D4"/>
    <w:rsid w:val="00E02067"/>
    <w:rsid w:val="00E02827"/>
    <w:rsid w:val="00E03501"/>
    <w:rsid w:val="00E03D87"/>
    <w:rsid w:val="00E03FB7"/>
    <w:rsid w:val="00E042F4"/>
    <w:rsid w:val="00E04821"/>
    <w:rsid w:val="00E04E19"/>
    <w:rsid w:val="00E056A7"/>
    <w:rsid w:val="00E0656B"/>
    <w:rsid w:val="00E06B75"/>
    <w:rsid w:val="00E07144"/>
    <w:rsid w:val="00E0726D"/>
    <w:rsid w:val="00E10531"/>
    <w:rsid w:val="00E1091A"/>
    <w:rsid w:val="00E10FF1"/>
    <w:rsid w:val="00E11DF3"/>
    <w:rsid w:val="00E1295F"/>
    <w:rsid w:val="00E12BF3"/>
    <w:rsid w:val="00E13DB6"/>
    <w:rsid w:val="00E144CE"/>
    <w:rsid w:val="00E14593"/>
    <w:rsid w:val="00E14D95"/>
    <w:rsid w:val="00E153A5"/>
    <w:rsid w:val="00E154D9"/>
    <w:rsid w:val="00E159E1"/>
    <w:rsid w:val="00E15AD4"/>
    <w:rsid w:val="00E15C03"/>
    <w:rsid w:val="00E15D25"/>
    <w:rsid w:val="00E16088"/>
    <w:rsid w:val="00E169DD"/>
    <w:rsid w:val="00E171C9"/>
    <w:rsid w:val="00E176F2"/>
    <w:rsid w:val="00E1781B"/>
    <w:rsid w:val="00E178A2"/>
    <w:rsid w:val="00E200E5"/>
    <w:rsid w:val="00E21DC4"/>
    <w:rsid w:val="00E2269F"/>
    <w:rsid w:val="00E22ABB"/>
    <w:rsid w:val="00E23908"/>
    <w:rsid w:val="00E239B0"/>
    <w:rsid w:val="00E23B21"/>
    <w:rsid w:val="00E23C6F"/>
    <w:rsid w:val="00E243B3"/>
    <w:rsid w:val="00E24E9E"/>
    <w:rsid w:val="00E2518C"/>
    <w:rsid w:val="00E25C42"/>
    <w:rsid w:val="00E26CC4"/>
    <w:rsid w:val="00E2750B"/>
    <w:rsid w:val="00E27789"/>
    <w:rsid w:val="00E30106"/>
    <w:rsid w:val="00E303C5"/>
    <w:rsid w:val="00E31D3E"/>
    <w:rsid w:val="00E32763"/>
    <w:rsid w:val="00E329F7"/>
    <w:rsid w:val="00E34003"/>
    <w:rsid w:val="00E34729"/>
    <w:rsid w:val="00E34A84"/>
    <w:rsid w:val="00E34EC7"/>
    <w:rsid w:val="00E353A6"/>
    <w:rsid w:val="00E35AF9"/>
    <w:rsid w:val="00E35BC0"/>
    <w:rsid w:val="00E3690E"/>
    <w:rsid w:val="00E4058C"/>
    <w:rsid w:val="00E40A80"/>
    <w:rsid w:val="00E40B1F"/>
    <w:rsid w:val="00E40C3E"/>
    <w:rsid w:val="00E4175E"/>
    <w:rsid w:val="00E41B29"/>
    <w:rsid w:val="00E427C1"/>
    <w:rsid w:val="00E4291B"/>
    <w:rsid w:val="00E429A4"/>
    <w:rsid w:val="00E42B4C"/>
    <w:rsid w:val="00E42D59"/>
    <w:rsid w:val="00E43AC3"/>
    <w:rsid w:val="00E44E1C"/>
    <w:rsid w:val="00E456E4"/>
    <w:rsid w:val="00E4600A"/>
    <w:rsid w:val="00E46ADD"/>
    <w:rsid w:val="00E4747A"/>
    <w:rsid w:val="00E51623"/>
    <w:rsid w:val="00E5187A"/>
    <w:rsid w:val="00E51E3B"/>
    <w:rsid w:val="00E51EF9"/>
    <w:rsid w:val="00E52EC9"/>
    <w:rsid w:val="00E545DB"/>
    <w:rsid w:val="00E5504B"/>
    <w:rsid w:val="00E5616A"/>
    <w:rsid w:val="00E56EF0"/>
    <w:rsid w:val="00E57613"/>
    <w:rsid w:val="00E57BFA"/>
    <w:rsid w:val="00E57CF7"/>
    <w:rsid w:val="00E57F39"/>
    <w:rsid w:val="00E60704"/>
    <w:rsid w:val="00E61860"/>
    <w:rsid w:val="00E62212"/>
    <w:rsid w:val="00E629B0"/>
    <w:rsid w:val="00E631CB"/>
    <w:rsid w:val="00E6344F"/>
    <w:rsid w:val="00E63643"/>
    <w:rsid w:val="00E63D7C"/>
    <w:rsid w:val="00E64408"/>
    <w:rsid w:val="00E65899"/>
    <w:rsid w:val="00E66A4F"/>
    <w:rsid w:val="00E67004"/>
    <w:rsid w:val="00E676DB"/>
    <w:rsid w:val="00E67F5C"/>
    <w:rsid w:val="00E70DCE"/>
    <w:rsid w:val="00E71104"/>
    <w:rsid w:val="00E711BB"/>
    <w:rsid w:val="00E7187A"/>
    <w:rsid w:val="00E721C5"/>
    <w:rsid w:val="00E72551"/>
    <w:rsid w:val="00E72B99"/>
    <w:rsid w:val="00E73EF5"/>
    <w:rsid w:val="00E7415A"/>
    <w:rsid w:val="00E742B2"/>
    <w:rsid w:val="00E756DB"/>
    <w:rsid w:val="00E7618C"/>
    <w:rsid w:val="00E769EE"/>
    <w:rsid w:val="00E778E1"/>
    <w:rsid w:val="00E807A8"/>
    <w:rsid w:val="00E81670"/>
    <w:rsid w:val="00E817D2"/>
    <w:rsid w:val="00E8238E"/>
    <w:rsid w:val="00E82FEE"/>
    <w:rsid w:val="00E832DD"/>
    <w:rsid w:val="00E839E1"/>
    <w:rsid w:val="00E84CD8"/>
    <w:rsid w:val="00E84F2B"/>
    <w:rsid w:val="00E85C57"/>
    <w:rsid w:val="00E85E80"/>
    <w:rsid w:val="00E86144"/>
    <w:rsid w:val="00E8636C"/>
    <w:rsid w:val="00E86535"/>
    <w:rsid w:val="00E86945"/>
    <w:rsid w:val="00E86C1A"/>
    <w:rsid w:val="00E86CC5"/>
    <w:rsid w:val="00E87461"/>
    <w:rsid w:val="00E9156C"/>
    <w:rsid w:val="00E91B0A"/>
    <w:rsid w:val="00E92389"/>
    <w:rsid w:val="00E92711"/>
    <w:rsid w:val="00E92957"/>
    <w:rsid w:val="00E92E8E"/>
    <w:rsid w:val="00E94161"/>
    <w:rsid w:val="00E946DD"/>
    <w:rsid w:val="00E946EA"/>
    <w:rsid w:val="00E95CDC"/>
    <w:rsid w:val="00E96255"/>
    <w:rsid w:val="00E96C7B"/>
    <w:rsid w:val="00E96D8C"/>
    <w:rsid w:val="00E96F89"/>
    <w:rsid w:val="00E97A56"/>
    <w:rsid w:val="00EA0166"/>
    <w:rsid w:val="00EA0576"/>
    <w:rsid w:val="00EA0B05"/>
    <w:rsid w:val="00EA0B71"/>
    <w:rsid w:val="00EA0C65"/>
    <w:rsid w:val="00EA1CE5"/>
    <w:rsid w:val="00EA1FED"/>
    <w:rsid w:val="00EA224B"/>
    <w:rsid w:val="00EA22B7"/>
    <w:rsid w:val="00EA2598"/>
    <w:rsid w:val="00EA26BB"/>
    <w:rsid w:val="00EA2DD9"/>
    <w:rsid w:val="00EA32FC"/>
    <w:rsid w:val="00EA3724"/>
    <w:rsid w:val="00EA3BE4"/>
    <w:rsid w:val="00EA4C80"/>
    <w:rsid w:val="00EA591D"/>
    <w:rsid w:val="00EA5FC8"/>
    <w:rsid w:val="00EA681F"/>
    <w:rsid w:val="00EA75A5"/>
    <w:rsid w:val="00EA7AF0"/>
    <w:rsid w:val="00EB00B9"/>
    <w:rsid w:val="00EB101E"/>
    <w:rsid w:val="00EB1108"/>
    <w:rsid w:val="00EB1931"/>
    <w:rsid w:val="00EB1BE8"/>
    <w:rsid w:val="00EB1E0A"/>
    <w:rsid w:val="00EB22DF"/>
    <w:rsid w:val="00EB267C"/>
    <w:rsid w:val="00EB269A"/>
    <w:rsid w:val="00EB2B92"/>
    <w:rsid w:val="00EB2FFB"/>
    <w:rsid w:val="00EB41E9"/>
    <w:rsid w:val="00EB4223"/>
    <w:rsid w:val="00EB4271"/>
    <w:rsid w:val="00EB4B44"/>
    <w:rsid w:val="00EB4DBD"/>
    <w:rsid w:val="00EB5355"/>
    <w:rsid w:val="00EB5D0A"/>
    <w:rsid w:val="00EB5E64"/>
    <w:rsid w:val="00EB6F9F"/>
    <w:rsid w:val="00EB7161"/>
    <w:rsid w:val="00EB7F98"/>
    <w:rsid w:val="00EC0773"/>
    <w:rsid w:val="00EC1233"/>
    <w:rsid w:val="00EC14CF"/>
    <w:rsid w:val="00EC19E4"/>
    <w:rsid w:val="00EC19F9"/>
    <w:rsid w:val="00EC207C"/>
    <w:rsid w:val="00EC2430"/>
    <w:rsid w:val="00EC2AF5"/>
    <w:rsid w:val="00EC2DA1"/>
    <w:rsid w:val="00EC3250"/>
    <w:rsid w:val="00EC330E"/>
    <w:rsid w:val="00EC3BBE"/>
    <w:rsid w:val="00EC45DF"/>
    <w:rsid w:val="00EC4F42"/>
    <w:rsid w:val="00EC519A"/>
    <w:rsid w:val="00EC5ECC"/>
    <w:rsid w:val="00EC6364"/>
    <w:rsid w:val="00EC688A"/>
    <w:rsid w:val="00EC7DB8"/>
    <w:rsid w:val="00ED089D"/>
    <w:rsid w:val="00ED1675"/>
    <w:rsid w:val="00ED1980"/>
    <w:rsid w:val="00ED2D20"/>
    <w:rsid w:val="00ED362C"/>
    <w:rsid w:val="00ED37B3"/>
    <w:rsid w:val="00ED4BE6"/>
    <w:rsid w:val="00ED4F3D"/>
    <w:rsid w:val="00ED5203"/>
    <w:rsid w:val="00ED542B"/>
    <w:rsid w:val="00ED6F60"/>
    <w:rsid w:val="00ED7A2E"/>
    <w:rsid w:val="00EE0477"/>
    <w:rsid w:val="00EE0A76"/>
    <w:rsid w:val="00EE0B8A"/>
    <w:rsid w:val="00EE26BC"/>
    <w:rsid w:val="00EE2B41"/>
    <w:rsid w:val="00EE3AA6"/>
    <w:rsid w:val="00EE43D4"/>
    <w:rsid w:val="00EE4B23"/>
    <w:rsid w:val="00EE4D1C"/>
    <w:rsid w:val="00EE4D66"/>
    <w:rsid w:val="00EE5351"/>
    <w:rsid w:val="00EE5464"/>
    <w:rsid w:val="00EE562B"/>
    <w:rsid w:val="00EE57AB"/>
    <w:rsid w:val="00EE583F"/>
    <w:rsid w:val="00EE5FEA"/>
    <w:rsid w:val="00EE615C"/>
    <w:rsid w:val="00EE61F1"/>
    <w:rsid w:val="00EE641F"/>
    <w:rsid w:val="00EE668D"/>
    <w:rsid w:val="00EE672E"/>
    <w:rsid w:val="00EE6844"/>
    <w:rsid w:val="00EE6AF5"/>
    <w:rsid w:val="00EE72D8"/>
    <w:rsid w:val="00EE72E9"/>
    <w:rsid w:val="00EF0273"/>
    <w:rsid w:val="00EF0F19"/>
    <w:rsid w:val="00EF1374"/>
    <w:rsid w:val="00EF13DD"/>
    <w:rsid w:val="00EF1414"/>
    <w:rsid w:val="00EF145B"/>
    <w:rsid w:val="00EF15DC"/>
    <w:rsid w:val="00EF2A0B"/>
    <w:rsid w:val="00EF2B12"/>
    <w:rsid w:val="00EF36D1"/>
    <w:rsid w:val="00EF374B"/>
    <w:rsid w:val="00EF3D4B"/>
    <w:rsid w:val="00EF3E37"/>
    <w:rsid w:val="00EF412F"/>
    <w:rsid w:val="00EF426B"/>
    <w:rsid w:val="00EF43DD"/>
    <w:rsid w:val="00EF473B"/>
    <w:rsid w:val="00EF4BF1"/>
    <w:rsid w:val="00EF54AF"/>
    <w:rsid w:val="00EF5A91"/>
    <w:rsid w:val="00EF5DE9"/>
    <w:rsid w:val="00EF7707"/>
    <w:rsid w:val="00EF78B9"/>
    <w:rsid w:val="00EF7B79"/>
    <w:rsid w:val="00F005AA"/>
    <w:rsid w:val="00F01513"/>
    <w:rsid w:val="00F021B4"/>
    <w:rsid w:val="00F024D6"/>
    <w:rsid w:val="00F02576"/>
    <w:rsid w:val="00F025A3"/>
    <w:rsid w:val="00F030F3"/>
    <w:rsid w:val="00F031E0"/>
    <w:rsid w:val="00F03541"/>
    <w:rsid w:val="00F03F67"/>
    <w:rsid w:val="00F04688"/>
    <w:rsid w:val="00F046E7"/>
    <w:rsid w:val="00F048B7"/>
    <w:rsid w:val="00F04A28"/>
    <w:rsid w:val="00F04BD2"/>
    <w:rsid w:val="00F04C77"/>
    <w:rsid w:val="00F0630F"/>
    <w:rsid w:val="00F064A5"/>
    <w:rsid w:val="00F06577"/>
    <w:rsid w:val="00F0730F"/>
    <w:rsid w:val="00F07359"/>
    <w:rsid w:val="00F07FAC"/>
    <w:rsid w:val="00F11807"/>
    <w:rsid w:val="00F136FE"/>
    <w:rsid w:val="00F13BC9"/>
    <w:rsid w:val="00F1431D"/>
    <w:rsid w:val="00F15150"/>
    <w:rsid w:val="00F15155"/>
    <w:rsid w:val="00F15548"/>
    <w:rsid w:val="00F15909"/>
    <w:rsid w:val="00F15A7E"/>
    <w:rsid w:val="00F16304"/>
    <w:rsid w:val="00F16428"/>
    <w:rsid w:val="00F168FB"/>
    <w:rsid w:val="00F16CB3"/>
    <w:rsid w:val="00F170DE"/>
    <w:rsid w:val="00F17CF5"/>
    <w:rsid w:val="00F2014F"/>
    <w:rsid w:val="00F20566"/>
    <w:rsid w:val="00F20BE3"/>
    <w:rsid w:val="00F2150F"/>
    <w:rsid w:val="00F22001"/>
    <w:rsid w:val="00F22C45"/>
    <w:rsid w:val="00F22DF2"/>
    <w:rsid w:val="00F231DE"/>
    <w:rsid w:val="00F236E1"/>
    <w:rsid w:val="00F237FF"/>
    <w:rsid w:val="00F23DB5"/>
    <w:rsid w:val="00F2430A"/>
    <w:rsid w:val="00F243C6"/>
    <w:rsid w:val="00F24F51"/>
    <w:rsid w:val="00F25834"/>
    <w:rsid w:val="00F27B4B"/>
    <w:rsid w:val="00F27B75"/>
    <w:rsid w:val="00F304A7"/>
    <w:rsid w:val="00F30520"/>
    <w:rsid w:val="00F3134B"/>
    <w:rsid w:val="00F3256F"/>
    <w:rsid w:val="00F3328A"/>
    <w:rsid w:val="00F33FDE"/>
    <w:rsid w:val="00F34572"/>
    <w:rsid w:val="00F345BF"/>
    <w:rsid w:val="00F34BF3"/>
    <w:rsid w:val="00F34F6A"/>
    <w:rsid w:val="00F357C6"/>
    <w:rsid w:val="00F35B58"/>
    <w:rsid w:val="00F35C73"/>
    <w:rsid w:val="00F36C43"/>
    <w:rsid w:val="00F36F53"/>
    <w:rsid w:val="00F3778B"/>
    <w:rsid w:val="00F379C7"/>
    <w:rsid w:val="00F37F4C"/>
    <w:rsid w:val="00F4065F"/>
    <w:rsid w:val="00F40669"/>
    <w:rsid w:val="00F41390"/>
    <w:rsid w:val="00F417AD"/>
    <w:rsid w:val="00F41BE2"/>
    <w:rsid w:val="00F428DD"/>
    <w:rsid w:val="00F4295A"/>
    <w:rsid w:val="00F42F65"/>
    <w:rsid w:val="00F433D0"/>
    <w:rsid w:val="00F435C2"/>
    <w:rsid w:val="00F43ADB"/>
    <w:rsid w:val="00F44202"/>
    <w:rsid w:val="00F446C1"/>
    <w:rsid w:val="00F44801"/>
    <w:rsid w:val="00F44E5F"/>
    <w:rsid w:val="00F44F8C"/>
    <w:rsid w:val="00F471B5"/>
    <w:rsid w:val="00F47965"/>
    <w:rsid w:val="00F47A28"/>
    <w:rsid w:val="00F506A8"/>
    <w:rsid w:val="00F50B12"/>
    <w:rsid w:val="00F52050"/>
    <w:rsid w:val="00F52186"/>
    <w:rsid w:val="00F53D56"/>
    <w:rsid w:val="00F549E2"/>
    <w:rsid w:val="00F5574C"/>
    <w:rsid w:val="00F566BE"/>
    <w:rsid w:val="00F56BF7"/>
    <w:rsid w:val="00F5788B"/>
    <w:rsid w:val="00F57AEF"/>
    <w:rsid w:val="00F60C16"/>
    <w:rsid w:val="00F614B9"/>
    <w:rsid w:val="00F615D7"/>
    <w:rsid w:val="00F61B53"/>
    <w:rsid w:val="00F62752"/>
    <w:rsid w:val="00F63C27"/>
    <w:rsid w:val="00F63CB0"/>
    <w:rsid w:val="00F64B35"/>
    <w:rsid w:val="00F64E98"/>
    <w:rsid w:val="00F6513B"/>
    <w:rsid w:val="00F65203"/>
    <w:rsid w:val="00F65304"/>
    <w:rsid w:val="00F6547E"/>
    <w:rsid w:val="00F661B7"/>
    <w:rsid w:val="00F66618"/>
    <w:rsid w:val="00F666F8"/>
    <w:rsid w:val="00F6678F"/>
    <w:rsid w:val="00F672B4"/>
    <w:rsid w:val="00F6751A"/>
    <w:rsid w:val="00F67EBE"/>
    <w:rsid w:val="00F7108F"/>
    <w:rsid w:val="00F712F0"/>
    <w:rsid w:val="00F72394"/>
    <w:rsid w:val="00F728BF"/>
    <w:rsid w:val="00F72B72"/>
    <w:rsid w:val="00F73637"/>
    <w:rsid w:val="00F73CE1"/>
    <w:rsid w:val="00F741AB"/>
    <w:rsid w:val="00F7440B"/>
    <w:rsid w:val="00F744F2"/>
    <w:rsid w:val="00F74C4C"/>
    <w:rsid w:val="00F75885"/>
    <w:rsid w:val="00F75F55"/>
    <w:rsid w:val="00F7601B"/>
    <w:rsid w:val="00F76234"/>
    <w:rsid w:val="00F804FE"/>
    <w:rsid w:val="00F80628"/>
    <w:rsid w:val="00F8094B"/>
    <w:rsid w:val="00F81A85"/>
    <w:rsid w:val="00F82AFD"/>
    <w:rsid w:val="00F834B8"/>
    <w:rsid w:val="00F83D94"/>
    <w:rsid w:val="00F83F6F"/>
    <w:rsid w:val="00F8498F"/>
    <w:rsid w:val="00F8564C"/>
    <w:rsid w:val="00F867A1"/>
    <w:rsid w:val="00F86A5B"/>
    <w:rsid w:val="00F86F03"/>
    <w:rsid w:val="00F871E3"/>
    <w:rsid w:val="00F8781A"/>
    <w:rsid w:val="00F878CA"/>
    <w:rsid w:val="00F879E5"/>
    <w:rsid w:val="00F87AA7"/>
    <w:rsid w:val="00F906EB"/>
    <w:rsid w:val="00F90B5F"/>
    <w:rsid w:val="00F9118A"/>
    <w:rsid w:val="00F9169F"/>
    <w:rsid w:val="00F91EE4"/>
    <w:rsid w:val="00F92857"/>
    <w:rsid w:val="00F92F3F"/>
    <w:rsid w:val="00F9345B"/>
    <w:rsid w:val="00F951DE"/>
    <w:rsid w:val="00F9575A"/>
    <w:rsid w:val="00F959B2"/>
    <w:rsid w:val="00F95CDE"/>
    <w:rsid w:val="00F95E00"/>
    <w:rsid w:val="00F96066"/>
    <w:rsid w:val="00F9766D"/>
    <w:rsid w:val="00F978A5"/>
    <w:rsid w:val="00FA0373"/>
    <w:rsid w:val="00FA1EFA"/>
    <w:rsid w:val="00FA3644"/>
    <w:rsid w:val="00FA4369"/>
    <w:rsid w:val="00FA4AF3"/>
    <w:rsid w:val="00FA50B8"/>
    <w:rsid w:val="00FA51E5"/>
    <w:rsid w:val="00FA55C5"/>
    <w:rsid w:val="00FA580F"/>
    <w:rsid w:val="00FA5D22"/>
    <w:rsid w:val="00FA5D23"/>
    <w:rsid w:val="00FA6510"/>
    <w:rsid w:val="00FA764B"/>
    <w:rsid w:val="00FA78A6"/>
    <w:rsid w:val="00FA7936"/>
    <w:rsid w:val="00FA79FE"/>
    <w:rsid w:val="00FA7D31"/>
    <w:rsid w:val="00FB0608"/>
    <w:rsid w:val="00FB0D3A"/>
    <w:rsid w:val="00FB0FBE"/>
    <w:rsid w:val="00FB20EF"/>
    <w:rsid w:val="00FB2388"/>
    <w:rsid w:val="00FB2449"/>
    <w:rsid w:val="00FB24B7"/>
    <w:rsid w:val="00FB2999"/>
    <w:rsid w:val="00FB2C3C"/>
    <w:rsid w:val="00FB323C"/>
    <w:rsid w:val="00FB3344"/>
    <w:rsid w:val="00FB3E39"/>
    <w:rsid w:val="00FB476B"/>
    <w:rsid w:val="00FB5007"/>
    <w:rsid w:val="00FB5E4A"/>
    <w:rsid w:val="00FB5F3D"/>
    <w:rsid w:val="00FB657C"/>
    <w:rsid w:val="00FB71E3"/>
    <w:rsid w:val="00FB743F"/>
    <w:rsid w:val="00FB7446"/>
    <w:rsid w:val="00FC0B19"/>
    <w:rsid w:val="00FC0B79"/>
    <w:rsid w:val="00FC170B"/>
    <w:rsid w:val="00FC1BF5"/>
    <w:rsid w:val="00FC2AB3"/>
    <w:rsid w:val="00FC3082"/>
    <w:rsid w:val="00FC39BA"/>
    <w:rsid w:val="00FC3C8A"/>
    <w:rsid w:val="00FC4AD4"/>
    <w:rsid w:val="00FC4AF8"/>
    <w:rsid w:val="00FC4C2B"/>
    <w:rsid w:val="00FC4EAA"/>
    <w:rsid w:val="00FC536C"/>
    <w:rsid w:val="00FC6106"/>
    <w:rsid w:val="00FC6727"/>
    <w:rsid w:val="00FC7711"/>
    <w:rsid w:val="00FC7C4C"/>
    <w:rsid w:val="00FC7DCF"/>
    <w:rsid w:val="00FC7EC7"/>
    <w:rsid w:val="00FD0659"/>
    <w:rsid w:val="00FD0710"/>
    <w:rsid w:val="00FD0968"/>
    <w:rsid w:val="00FD2402"/>
    <w:rsid w:val="00FD281F"/>
    <w:rsid w:val="00FD2C59"/>
    <w:rsid w:val="00FD2F6A"/>
    <w:rsid w:val="00FD320F"/>
    <w:rsid w:val="00FD36E9"/>
    <w:rsid w:val="00FD3E2D"/>
    <w:rsid w:val="00FD432C"/>
    <w:rsid w:val="00FD4F4F"/>
    <w:rsid w:val="00FD6093"/>
    <w:rsid w:val="00FD6664"/>
    <w:rsid w:val="00FD68DF"/>
    <w:rsid w:val="00FD74D4"/>
    <w:rsid w:val="00FD7F57"/>
    <w:rsid w:val="00FE0FAE"/>
    <w:rsid w:val="00FE1051"/>
    <w:rsid w:val="00FE1900"/>
    <w:rsid w:val="00FE35B9"/>
    <w:rsid w:val="00FE4670"/>
    <w:rsid w:val="00FE57FB"/>
    <w:rsid w:val="00FE5CCA"/>
    <w:rsid w:val="00FE5D79"/>
    <w:rsid w:val="00FE5E0E"/>
    <w:rsid w:val="00FE6FF7"/>
    <w:rsid w:val="00FE7AD5"/>
    <w:rsid w:val="00FE7B73"/>
    <w:rsid w:val="00FF0814"/>
    <w:rsid w:val="00FF128B"/>
    <w:rsid w:val="00FF134F"/>
    <w:rsid w:val="00FF2D47"/>
    <w:rsid w:val="00FF34C5"/>
    <w:rsid w:val="00FF35BF"/>
    <w:rsid w:val="00FF3B64"/>
    <w:rsid w:val="00FF412D"/>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9E29C"/>
  <w15:docId w15:val="{70C7932D-2F39-478F-8497-F3973D5A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3EE2"/>
    <w:pPr>
      <w:jc w:val="both"/>
    </w:pPr>
    <w:rPr>
      <w:rFonts w:ascii="Arial" w:hAnsi="Arial"/>
      <w:sz w:val="24"/>
    </w:rPr>
  </w:style>
  <w:style w:type="paragraph" w:styleId="Heading1">
    <w:name w:val="heading 1"/>
    <w:basedOn w:val="Normal"/>
    <w:next w:val="Normal"/>
    <w:qFormat/>
    <w:rsid w:val="00B07EC1"/>
    <w:pPr>
      <w:keepNext/>
      <w:jc w:val="center"/>
      <w:outlineLvl w:val="0"/>
    </w:pPr>
    <w:rPr>
      <w:rFonts w:ascii="Book Antiqua" w:hAnsi="Book Antiqua"/>
      <w:b/>
    </w:rPr>
  </w:style>
  <w:style w:type="paragraph" w:styleId="Heading2">
    <w:name w:val="heading 2"/>
    <w:basedOn w:val="Normal"/>
    <w:next w:val="Normal"/>
    <w:qFormat/>
    <w:rsid w:val="00B07EC1"/>
    <w:pPr>
      <w:keepNext/>
      <w:pBdr>
        <w:top w:val="single" w:sz="6" w:space="1" w:color="auto"/>
        <w:left w:val="single" w:sz="6" w:space="1" w:color="auto"/>
        <w:bottom w:val="single" w:sz="6" w:space="1" w:color="auto"/>
        <w:right w:val="single" w:sz="6" w:space="1" w:color="auto"/>
      </w:pBdr>
      <w:shd w:val="pct10" w:color="auto" w:fill="auto"/>
      <w:jc w:val="center"/>
      <w:outlineLvl w:val="1"/>
    </w:pPr>
    <w:rPr>
      <w:rFonts w:ascii="Antique Olive" w:hAnsi="Antique Oliv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07EC1"/>
    <w:pPr>
      <w:jc w:val="center"/>
    </w:pPr>
    <w:rPr>
      <w:b/>
    </w:rPr>
  </w:style>
  <w:style w:type="paragraph" w:styleId="Footer">
    <w:name w:val="footer"/>
    <w:basedOn w:val="Normal"/>
    <w:rsid w:val="00B07EC1"/>
    <w:pPr>
      <w:tabs>
        <w:tab w:val="center" w:pos="4320"/>
        <w:tab w:val="right" w:pos="8640"/>
      </w:tabs>
    </w:pPr>
  </w:style>
  <w:style w:type="character" w:styleId="PageNumber">
    <w:name w:val="page number"/>
    <w:basedOn w:val="DefaultParagraphFont"/>
    <w:rsid w:val="00B07EC1"/>
  </w:style>
  <w:style w:type="paragraph" w:styleId="Header">
    <w:name w:val="header"/>
    <w:basedOn w:val="Normal"/>
    <w:rsid w:val="00AA39E3"/>
    <w:pPr>
      <w:tabs>
        <w:tab w:val="center" w:pos="4320"/>
        <w:tab w:val="right" w:pos="8640"/>
      </w:tabs>
    </w:pPr>
  </w:style>
  <w:style w:type="table" w:styleId="TableGrid">
    <w:name w:val="Table Grid"/>
    <w:basedOn w:val="TableNormal"/>
    <w:rsid w:val="009155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895F15"/>
    <w:pPr>
      <w:spacing w:after="120" w:line="480" w:lineRule="auto"/>
      <w:ind w:left="360"/>
    </w:pPr>
  </w:style>
  <w:style w:type="paragraph" w:styleId="BodyText">
    <w:name w:val="Body Text"/>
    <w:basedOn w:val="Normal"/>
    <w:link w:val="BodyTextChar"/>
    <w:rsid w:val="004D0F65"/>
    <w:pPr>
      <w:spacing w:after="120"/>
    </w:pPr>
  </w:style>
  <w:style w:type="paragraph" w:styleId="BodyTextIndent">
    <w:name w:val="Body Text Indent"/>
    <w:basedOn w:val="Normal"/>
    <w:link w:val="BodyTextIndentChar"/>
    <w:rsid w:val="00A52DEA"/>
    <w:pPr>
      <w:spacing w:after="120"/>
      <w:ind w:left="360"/>
    </w:pPr>
  </w:style>
  <w:style w:type="character" w:customStyle="1" w:styleId="BodyTextIndentChar">
    <w:name w:val="Body Text Indent Char"/>
    <w:basedOn w:val="DefaultParagraphFont"/>
    <w:link w:val="BodyTextIndent"/>
    <w:rsid w:val="00A52DEA"/>
    <w:rPr>
      <w:rFonts w:ascii="Arial" w:hAnsi="Arial"/>
      <w:sz w:val="24"/>
      <w:lang w:val="en-US" w:eastAsia="en-US" w:bidi="ar-SA"/>
    </w:rPr>
  </w:style>
  <w:style w:type="character" w:customStyle="1" w:styleId="EmailStyle24">
    <w:name w:val="EmailStyle24"/>
    <w:basedOn w:val="DefaultParagraphFont"/>
    <w:semiHidden/>
    <w:rsid w:val="009D10B2"/>
    <w:rPr>
      <w:rFonts w:ascii="Arial" w:hAnsi="Arial" w:cs="Arial" w:hint="default"/>
      <w:color w:val="000080"/>
      <w:sz w:val="20"/>
      <w:szCs w:val="20"/>
    </w:rPr>
  </w:style>
  <w:style w:type="paragraph" w:styleId="ListParagraph">
    <w:name w:val="List Paragraph"/>
    <w:basedOn w:val="Normal"/>
    <w:link w:val="ListParagraphChar"/>
    <w:uiPriority w:val="99"/>
    <w:qFormat/>
    <w:rsid w:val="00624A1C"/>
    <w:pPr>
      <w:ind w:left="720"/>
      <w:jc w:val="left"/>
    </w:pPr>
    <w:rPr>
      <w:szCs w:val="24"/>
    </w:rPr>
  </w:style>
  <w:style w:type="character" w:customStyle="1" w:styleId="BodyTextIndent2Char">
    <w:name w:val="Body Text Indent 2 Char"/>
    <w:basedOn w:val="DefaultParagraphFont"/>
    <w:link w:val="BodyTextIndent2"/>
    <w:rsid w:val="00A774FD"/>
    <w:rPr>
      <w:rFonts w:ascii="Arial" w:hAnsi="Arial"/>
      <w:sz w:val="24"/>
    </w:rPr>
  </w:style>
  <w:style w:type="paragraph" w:customStyle="1" w:styleId="P1">
    <w:name w:val="P1"/>
    <w:basedOn w:val="Normal"/>
    <w:hidden/>
    <w:rsid w:val="009B5F39"/>
    <w:pPr>
      <w:widowControl w:val="0"/>
      <w:adjustRightInd w:val="0"/>
      <w:jc w:val="left"/>
    </w:pPr>
    <w:rPr>
      <w:rFonts w:ascii="Times New Roman" w:eastAsia="SimSun" w:hAnsi="Times New Roman" w:cs="Mangal"/>
      <w:b/>
    </w:rPr>
  </w:style>
  <w:style w:type="paragraph" w:styleId="BodyText2">
    <w:name w:val="Body Text 2"/>
    <w:basedOn w:val="Normal"/>
    <w:link w:val="BodyText2Char"/>
    <w:unhideWhenUsed/>
    <w:rsid w:val="00E04E19"/>
    <w:pPr>
      <w:spacing w:after="120" w:line="480" w:lineRule="auto"/>
    </w:pPr>
  </w:style>
  <w:style w:type="character" w:customStyle="1" w:styleId="BodyText2Char">
    <w:name w:val="Body Text 2 Char"/>
    <w:basedOn w:val="DefaultParagraphFont"/>
    <w:link w:val="BodyText2"/>
    <w:rsid w:val="00E04E19"/>
    <w:rPr>
      <w:rFonts w:ascii="Arial" w:hAnsi="Arial"/>
      <w:sz w:val="24"/>
    </w:rPr>
  </w:style>
  <w:style w:type="paragraph" w:styleId="BalloonText">
    <w:name w:val="Balloon Text"/>
    <w:basedOn w:val="Normal"/>
    <w:link w:val="BalloonTextChar"/>
    <w:rsid w:val="004B30C2"/>
    <w:rPr>
      <w:rFonts w:ascii="Tahoma" w:hAnsi="Tahoma" w:cs="Tahoma"/>
      <w:sz w:val="16"/>
      <w:szCs w:val="16"/>
    </w:rPr>
  </w:style>
  <w:style w:type="character" w:customStyle="1" w:styleId="BalloonTextChar">
    <w:name w:val="Balloon Text Char"/>
    <w:basedOn w:val="DefaultParagraphFont"/>
    <w:link w:val="BalloonText"/>
    <w:rsid w:val="004B30C2"/>
    <w:rPr>
      <w:rFonts w:ascii="Tahoma" w:hAnsi="Tahoma" w:cs="Tahoma"/>
      <w:sz w:val="16"/>
      <w:szCs w:val="16"/>
    </w:rPr>
  </w:style>
  <w:style w:type="paragraph" w:styleId="BodyTextIndent3">
    <w:name w:val="Body Text Indent 3"/>
    <w:basedOn w:val="Normal"/>
    <w:link w:val="BodyTextIndent3Char"/>
    <w:uiPriority w:val="99"/>
    <w:unhideWhenUsed/>
    <w:rsid w:val="00C90915"/>
    <w:pPr>
      <w:spacing w:after="120"/>
      <w:ind w:left="360"/>
    </w:pPr>
    <w:rPr>
      <w:sz w:val="16"/>
      <w:szCs w:val="16"/>
    </w:rPr>
  </w:style>
  <w:style w:type="character" w:customStyle="1" w:styleId="BodyTextIndent3Char">
    <w:name w:val="Body Text Indent 3 Char"/>
    <w:basedOn w:val="DefaultParagraphFont"/>
    <w:link w:val="BodyTextIndent3"/>
    <w:uiPriority w:val="99"/>
    <w:rsid w:val="00C90915"/>
    <w:rPr>
      <w:rFonts w:ascii="Arial" w:hAnsi="Arial"/>
      <w:sz w:val="16"/>
      <w:szCs w:val="16"/>
    </w:rPr>
  </w:style>
  <w:style w:type="paragraph" w:customStyle="1" w:styleId="Level1">
    <w:name w:val="Level 1"/>
    <w:basedOn w:val="Normal"/>
    <w:uiPriority w:val="99"/>
    <w:rsid w:val="00094681"/>
    <w:pPr>
      <w:widowControl w:val="0"/>
      <w:autoSpaceDE w:val="0"/>
      <w:autoSpaceDN w:val="0"/>
      <w:adjustRightInd w:val="0"/>
      <w:ind w:left="720" w:hanging="720"/>
      <w:jc w:val="left"/>
      <w:outlineLvl w:val="0"/>
    </w:pPr>
    <w:rPr>
      <w:rFonts w:ascii="Times New Roman" w:hAnsi="Times New Roman"/>
      <w:sz w:val="20"/>
      <w:szCs w:val="24"/>
    </w:rPr>
  </w:style>
  <w:style w:type="paragraph" w:customStyle="1" w:styleId="Style1">
    <w:name w:val="Style 1"/>
    <w:rsid w:val="005954DD"/>
    <w:pPr>
      <w:widowControl w:val="0"/>
      <w:autoSpaceDE w:val="0"/>
      <w:autoSpaceDN w:val="0"/>
      <w:spacing w:before="36"/>
    </w:pPr>
    <w:rPr>
      <w:rFonts w:ascii="Arial" w:hAnsi="Arial" w:cs="Arial"/>
      <w:sz w:val="24"/>
      <w:szCs w:val="24"/>
    </w:rPr>
  </w:style>
  <w:style w:type="paragraph" w:styleId="NormalWeb">
    <w:name w:val="Normal (Web)"/>
    <w:basedOn w:val="Normal"/>
    <w:rsid w:val="00D148D9"/>
    <w:pPr>
      <w:jc w:val="left"/>
    </w:pPr>
    <w:rPr>
      <w:rFonts w:ascii="Times New Roman" w:hAnsi="Times New Roman"/>
      <w:lang w:val="en-GB"/>
    </w:rPr>
  </w:style>
  <w:style w:type="paragraph" w:customStyle="1" w:styleId="Default">
    <w:name w:val="Default"/>
    <w:rsid w:val="00495E8A"/>
    <w:pPr>
      <w:widowControl w:val="0"/>
      <w:autoSpaceDE w:val="0"/>
      <w:autoSpaceDN w:val="0"/>
      <w:adjustRightInd w:val="0"/>
    </w:pPr>
    <w:rPr>
      <w:rFonts w:ascii="Arial" w:hAnsi="Arial" w:cs="Arial"/>
      <w:color w:val="000000"/>
      <w:sz w:val="24"/>
      <w:szCs w:val="24"/>
    </w:rPr>
  </w:style>
  <w:style w:type="paragraph" w:styleId="z-TopofForm">
    <w:name w:val="HTML Top of Form"/>
    <w:basedOn w:val="Normal"/>
    <w:next w:val="Normal"/>
    <w:link w:val="z-TopofFormChar"/>
    <w:hidden/>
    <w:uiPriority w:val="99"/>
    <w:unhideWhenUsed/>
    <w:rsid w:val="00A96305"/>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rsid w:val="00A96305"/>
    <w:rPr>
      <w:rFonts w:ascii="Arial" w:hAnsi="Arial" w:cs="Arial"/>
      <w:vanish/>
      <w:sz w:val="16"/>
      <w:szCs w:val="16"/>
    </w:rPr>
  </w:style>
  <w:style w:type="paragraph" w:customStyle="1" w:styleId="WP9Header">
    <w:name w:val="WP9_Header"/>
    <w:rsid w:val="00D445E8"/>
    <w:pPr>
      <w:widowControl w:val="0"/>
      <w:tabs>
        <w:tab w:val="left" w:pos="0"/>
        <w:tab w:val="center" w:pos="4320"/>
        <w:tab w:val="right" w:pos="8640"/>
        <w:tab w:val="left" w:pos="8928"/>
        <w:tab w:val="left" w:pos="9216"/>
        <w:tab w:val="right" w:pos="9360"/>
      </w:tabs>
      <w:autoSpaceDE w:val="0"/>
      <w:autoSpaceDN w:val="0"/>
      <w:adjustRightInd w:val="0"/>
      <w:jc w:val="both"/>
    </w:pPr>
    <w:rPr>
      <w:sz w:val="24"/>
      <w:szCs w:val="24"/>
    </w:rPr>
  </w:style>
  <w:style w:type="character" w:customStyle="1" w:styleId="ListParagraphChar">
    <w:name w:val="List Paragraph Char"/>
    <w:link w:val="ListParagraph"/>
    <w:uiPriority w:val="34"/>
    <w:locked/>
    <w:rsid w:val="0054646A"/>
    <w:rPr>
      <w:rFonts w:ascii="Arial" w:hAnsi="Arial"/>
      <w:sz w:val="24"/>
      <w:szCs w:val="24"/>
    </w:rPr>
  </w:style>
  <w:style w:type="paragraph" w:styleId="NoSpacing">
    <w:name w:val="No Spacing"/>
    <w:link w:val="NoSpacingChar"/>
    <w:uiPriority w:val="1"/>
    <w:qFormat/>
    <w:rsid w:val="00EE5464"/>
    <w:rPr>
      <w:rFonts w:ascii="Calibri" w:eastAsia="Calibri" w:hAnsi="Calibri"/>
      <w:sz w:val="22"/>
      <w:szCs w:val="22"/>
    </w:rPr>
  </w:style>
  <w:style w:type="character" w:customStyle="1" w:styleId="NoSpacingChar">
    <w:name w:val="No Spacing Char"/>
    <w:link w:val="NoSpacing"/>
    <w:uiPriority w:val="1"/>
    <w:rsid w:val="00EE5464"/>
    <w:rPr>
      <w:rFonts w:ascii="Calibri" w:eastAsia="Calibri" w:hAnsi="Calibri"/>
      <w:sz w:val="22"/>
      <w:szCs w:val="22"/>
    </w:rPr>
  </w:style>
  <w:style w:type="paragraph" w:customStyle="1" w:styleId="WP9Heading1">
    <w:name w:val="WP9_Heading 1"/>
    <w:basedOn w:val="Normal"/>
    <w:rsid w:val="00D6130E"/>
    <w:pPr>
      <w:widowControl w:val="0"/>
    </w:pPr>
  </w:style>
  <w:style w:type="character" w:styleId="CommentReference">
    <w:name w:val="annotation reference"/>
    <w:basedOn w:val="DefaultParagraphFont"/>
    <w:semiHidden/>
    <w:unhideWhenUsed/>
    <w:rsid w:val="00C03977"/>
    <w:rPr>
      <w:sz w:val="16"/>
      <w:szCs w:val="16"/>
    </w:rPr>
  </w:style>
  <w:style w:type="paragraph" w:styleId="CommentText">
    <w:name w:val="annotation text"/>
    <w:basedOn w:val="Normal"/>
    <w:link w:val="CommentTextChar"/>
    <w:semiHidden/>
    <w:unhideWhenUsed/>
    <w:rsid w:val="00C03977"/>
    <w:rPr>
      <w:sz w:val="20"/>
    </w:rPr>
  </w:style>
  <w:style w:type="character" w:customStyle="1" w:styleId="CommentTextChar">
    <w:name w:val="Comment Text Char"/>
    <w:basedOn w:val="DefaultParagraphFont"/>
    <w:link w:val="CommentText"/>
    <w:semiHidden/>
    <w:rsid w:val="00C03977"/>
    <w:rPr>
      <w:rFonts w:ascii="Arial" w:hAnsi="Arial"/>
    </w:rPr>
  </w:style>
  <w:style w:type="paragraph" w:styleId="CommentSubject">
    <w:name w:val="annotation subject"/>
    <w:basedOn w:val="CommentText"/>
    <w:next w:val="CommentText"/>
    <w:link w:val="CommentSubjectChar"/>
    <w:semiHidden/>
    <w:unhideWhenUsed/>
    <w:rsid w:val="00C03977"/>
    <w:rPr>
      <w:b/>
      <w:bCs/>
    </w:rPr>
  </w:style>
  <w:style w:type="character" w:customStyle="1" w:styleId="CommentSubjectChar">
    <w:name w:val="Comment Subject Char"/>
    <w:basedOn w:val="CommentTextChar"/>
    <w:link w:val="CommentSubject"/>
    <w:semiHidden/>
    <w:rsid w:val="00C03977"/>
    <w:rPr>
      <w:rFonts w:ascii="Arial" w:hAnsi="Arial"/>
      <w:b/>
      <w:bCs/>
    </w:rPr>
  </w:style>
  <w:style w:type="character" w:customStyle="1" w:styleId="BodyTextChar">
    <w:name w:val="Body Text Char"/>
    <w:basedOn w:val="DefaultParagraphFont"/>
    <w:link w:val="BodyText"/>
    <w:rsid w:val="001813FE"/>
    <w:rPr>
      <w:rFonts w:ascii="Arial" w:hAnsi="Arial"/>
      <w:sz w:val="24"/>
    </w:rPr>
  </w:style>
  <w:style w:type="paragraph" w:styleId="Revision">
    <w:name w:val="Revision"/>
    <w:hidden/>
    <w:uiPriority w:val="99"/>
    <w:semiHidden/>
    <w:rsid w:val="00262DA0"/>
    <w:rPr>
      <w:rFonts w:ascii="Arial" w:hAnsi="Arial"/>
      <w:sz w:val="24"/>
    </w:rPr>
  </w:style>
  <w:style w:type="numbering" w:customStyle="1" w:styleId="CurrentList1">
    <w:name w:val="Current List1"/>
    <w:uiPriority w:val="99"/>
    <w:rsid w:val="0051624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03091">
      <w:bodyDiv w:val="1"/>
      <w:marLeft w:val="0"/>
      <w:marRight w:val="0"/>
      <w:marTop w:val="0"/>
      <w:marBottom w:val="0"/>
      <w:divBdr>
        <w:top w:val="none" w:sz="0" w:space="0" w:color="auto"/>
        <w:left w:val="none" w:sz="0" w:space="0" w:color="auto"/>
        <w:bottom w:val="none" w:sz="0" w:space="0" w:color="auto"/>
        <w:right w:val="none" w:sz="0" w:space="0" w:color="auto"/>
      </w:divBdr>
    </w:div>
    <w:div w:id="388118752">
      <w:bodyDiv w:val="1"/>
      <w:marLeft w:val="0"/>
      <w:marRight w:val="0"/>
      <w:marTop w:val="0"/>
      <w:marBottom w:val="0"/>
      <w:divBdr>
        <w:top w:val="none" w:sz="0" w:space="0" w:color="auto"/>
        <w:left w:val="none" w:sz="0" w:space="0" w:color="auto"/>
        <w:bottom w:val="none" w:sz="0" w:space="0" w:color="auto"/>
        <w:right w:val="none" w:sz="0" w:space="0" w:color="auto"/>
      </w:divBdr>
    </w:div>
    <w:div w:id="391465357">
      <w:bodyDiv w:val="1"/>
      <w:marLeft w:val="0"/>
      <w:marRight w:val="0"/>
      <w:marTop w:val="0"/>
      <w:marBottom w:val="0"/>
      <w:divBdr>
        <w:top w:val="none" w:sz="0" w:space="0" w:color="auto"/>
        <w:left w:val="none" w:sz="0" w:space="0" w:color="auto"/>
        <w:bottom w:val="none" w:sz="0" w:space="0" w:color="auto"/>
        <w:right w:val="none" w:sz="0" w:space="0" w:color="auto"/>
      </w:divBdr>
    </w:div>
    <w:div w:id="644772306">
      <w:bodyDiv w:val="1"/>
      <w:marLeft w:val="0"/>
      <w:marRight w:val="0"/>
      <w:marTop w:val="0"/>
      <w:marBottom w:val="0"/>
      <w:divBdr>
        <w:top w:val="none" w:sz="0" w:space="0" w:color="auto"/>
        <w:left w:val="none" w:sz="0" w:space="0" w:color="auto"/>
        <w:bottom w:val="none" w:sz="0" w:space="0" w:color="auto"/>
        <w:right w:val="none" w:sz="0" w:space="0" w:color="auto"/>
      </w:divBdr>
    </w:div>
    <w:div w:id="669408382">
      <w:bodyDiv w:val="1"/>
      <w:marLeft w:val="0"/>
      <w:marRight w:val="0"/>
      <w:marTop w:val="0"/>
      <w:marBottom w:val="0"/>
      <w:divBdr>
        <w:top w:val="none" w:sz="0" w:space="0" w:color="auto"/>
        <w:left w:val="none" w:sz="0" w:space="0" w:color="auto"/>
        <w:bottom w:val="none" w:sz="0" w:space="0" w:color="auto"/>
        <w:right w:val="none" w:sz="0" w:space="0" w:color="auto"/>
      </w:divBdr>
    </w:div>
    <w:div w:id="768352230">
      <w:bodyDiv w:val="1"/>
      <w:marLeft w:val="0"/>
      <w:marRight w:val="0"/>
      <w:marTop w:val="0"/>
      <w:marBottom w:val="0"/>
      <w:divBdr>
        <w:top w:val="none" w:sz="0" w:space="0" w:color="auto"/>
        <w:left w:val="none" w:sz="0" w:space="0" w:color="auto"/>
        <w:bottom w:val="none" w:sz="0" w:space="0" w:color="auto"/>
        <w:right w:val="none" w:sz="0" w:space="0" w:color="auto"/>
      </w:divBdr>
    </w:div>
    <w:div w:id="946043877">
      <w:bodyDiv w:val="1"/>
      <w:marLeft w:val="0"/>
      <w:marRight w:val="0"/>
      <w:marTop w:val="0"/>
      <w:marBottom w:val="0"/>
      <w:divBdr>
        <w:top w:val="none" w:sz="0" w:space="0" w:color="auto"/>
        <w:left w:val="none" w:sz="0" w:space="0" w:color="auto"/>
        <w:bottom w:val="none" w:sz="0" w:space="0" w:color="auto"/>
        <w:right w:val="none" w:sz="0" w:space="0" w:color="auto"/>
      </w:divBdr>
    </w:div>
    <w:div w:id="1199200155">
      <w:bodyDiv w:val="1"/>
      <w:marLeft w:val="0"/>
      <w:marRight w:val="0"/>
      <w:marTop w:val="0"/>
      <w:marBottom w:val="0"/>
      <w:divBdr>
        <w:top w:val="none" w:sz="0" w:space="0" w:color="auto"/>
        <w:left w:val="none" w:sz="0" w:space="0" w:color="auto"/>
        <w:bottom w:val="none" w:sz="0" w:space="0" w:color="auto"/>
        <w:right w:val="none" w:sz="0" w:space="0" w:color="auto"/>
      </w:divBdr>
    </w:div>
    <w:div w:id="1298606292">
      <w:bodyDiv w:val="1"/>
      <w:marLeft w:val="0"/>
      <w:marRight w:val="0"/>
      <w:marTop w:val="0"/>
      <w:marBottom w:val="0"/>
      <w:divBdr>
        <w:top w:val="none" w:sz="0" w:space="0" w:color="auto"/>
        <w:left w:val="none" w:sz="0" w:space="0" w:color="auto"/>
        <w:bottom w:val="none" w:sz="0" w:space="0" w:color="auto"/>
        <w:right w:val="none" w:sz="0" w:space="0" w:color="auto"/>
      </w:divBdr>
    </w:div>
    <w:div w:id="1421752749">
      <w:bodyDiv w:val="1"/>
      <w:marLeft w:val="0"/>
      <w:marRight w:val="0"/>
      <w:marTop w:val="0"/>
      <w:marBottom w:val="0"/>
      <w:divBdr>
        <w:top w:val="none" w:sz="0" w:space="0" w:color="auto"/>
        <w:left w:val="none" w:sz="0" w:space="0" w:color="auto"/>
        <w:bottom w:val="none" w:sz="0" w:space="0" w:color="auto"/>
        <w:right w:val="none" w:sz="0" w:space="0" w:color="auto"/>
      </w:divBdr>
    </w:div>
    <w:div w:id="1775898924">
      <w:bodyDiv w:val="1"/>
      <w:marLeft w:val="0"/>
      <w:marRight w:val="0"/>
      <w:marTop w:val="0"/>
      <w:marBottom w:val="0"/>
      <w:divBdr>
        <w:top w:val="none" w:sz="0" w:space="0" w:color="auto"/>
        <w:left w:val="none" w:sz="0" w:space="0" w:color="auto"/>
        <w:bottom w:val="none" w:sz="0" w:space="0" w:color="auto"/>
        <w:right w:val="none" w:sz="0" w:space="0" w:color="auto"/>
      </w:divBdr>
    </w:div>
    <w:div w:id="1940331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E3970-3410-4484-9C20-00649948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5537</Words>
  <Characters>31562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THE SCHOOL BOARD OF MIAMI-DADE COUNTY, FLORIDA</vt:lpstr>
    </vt:vector>
  </TitlesOfParts>
  <Company>Miami Dade County Public Schools</Company>
  <LinksUpToDate>false</LinksUpToDate>
  <CharactersWithSpaces>37025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SCHOOL BOARD OF MIAMI-DADE COUNTY, FLORIDA</dc:title>
  <dc:subject/>
  <dc:creator>Lightbourne, Sharlene V.</dc:creator>
  <cp:keywords/>
  <dc:description/>
  <cp:lastModifiedBy>LLOPIZ, DESIREE N</cp:lastModifiedBy>
  <cp:revision>2</cp:revision>
  <cp:lastPrinted>2024-06-20T17:31:00Z</cp:lastPrinted>
  <dcterms:created xsi:type="dcterms:W3CDTF">2024-06-20T17:31:00Z</dcterms:created>
  <dcterms:modified xsi:type="dcterms:W3CDTF">2024-06-20T17:31:00Z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da7dd9cb7b99639f5f7c4dbe867b3d15c52a216941d18e24f75aad5471dee920</vt:lpwstr>
  </property>
</Properties>
</file>