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5CE6" w14:textId="056F4846" w:rsidR="00D7531E" w:rsidRPr="00FF7264" w:rsidRDefault="00D7531E" w:rsidP="00D7531E">
      <w:pPr>
        <w:tabs>
          <w:tab w:val="right" w:pos="9360"/>
        </w:tabs>
        <w:rPr>
          <w:rFonts w:cs="Arial"/>
          <w:szCs w:val="24"/>
        </w:rPr>
      </w:pPr>
      <w:r w:rsidRPr="00FF7264">
        <w:rPr>
          <w:rFonts w:cs="Arial"/>
          <w:szCs w:val="24"/>
        </w:rPr>
        <w:t>Office of Superintendent of Schools</w:t>
      </w:r>
      <w:r w:rsidRPr="00FF7264">
        <w:rPr>
          <w:rFonts w:cs="Arial"/>
          <w:szCs w:val="24"/>
        </w:rPr>
        <w:tab/>
      </w:r>
      <w:r w:rsidR="00907040" w:rsidRPr="00FF7264">
        <w:rPr>
          <w:rFonts w:cs="Arial"/>
          <w:szCs w:val="24"/>
        </w:rPr>
        <w:t>August</w:t>
      </w:r>
      <w:r w:rsidR="00C126C0" w:rsidRPr="00FF7264">
        <w:rPr>
          <w:rFonts w:cs="Arial"/>
          <w:szCs w:val="24"/>
        </w:rPr>
        <w:t xml:space="preserve"> </w:t>
      </w:r>
      <w:r w:rsidR="00907040" w:rsidRPr="00FF7264">
        <w:rPr>
          <w:rFonts w:cs="Arial"/>
          <w:szCs w:val="24"/>
        </w:rPr>
        <w:t>2</w:t>
      </w:r>
      <w:r w:rsidR="00807945">
        <w:rPr>
          <w:rFonts w:cs="Arial"/>
          <w:szCs w:val="24"/>
        </w:rPr>
        <w:t>8</w:t>
      </w:r>
      <w:r w:rsidRPr="00FF7264">
        <w:rPr>
          <w:rFonts w:cs="Arial"/>
          <w:szCs w:val="24"/>
        </w:rPr>
        <w:t>, 202</w:t>
      </w:r>
      <w:r w:rsidR="00EF0B08" w:rsidRPr="00FF7264">
        <w:rPr>
          <w:rFonts w:cs="Arial"/>
          <w:szCs w:val="24"/>
        </w:rPr>
        <w:t>5</w:t>
      </w:r>
    </w:p>
    <w:p w14:paraId="4DDD984E" w14:textId="4879B698" w:rsidR="00D7531E" w:rsidRPr="00FF7264" w:rsidRDefault="00D7531E" w:rsidP="00D7531E">
      <w:pPr>
        <w:tabs>
          <w:tab w:val="right" w:pos="9360"/>
        </w:tabs>
        <w:rPr>
          <w:rFonts w:cs="Arial"/>
          <w:szCs w:val="24"/>
        </w:rPr>
      </w:pPr>
      <w:r w:rsidRPr="00FF7264">
        <w:rPr>
          <w:rFonts w:cs="Arial"/>
          <w:szCs w:val="24"/>
        </w:rPr>
        <w:t>Board Meeting of September 1</w:t>
      </w:r>
      <w:r w:rsidR="00EF0B08" w:rsidRPr="00FF7264">
        <w:rPr>
          <w:rFonts w:cs="Arial"/>
          <w:szCs w:val="24"/>
        </w:rPr>
        <w:t>0</w:t>
      </w:r>
      <w:r w:rsidRPr="00FF7264">
        <w:rPr>
          <w:rFonts w:cs="Arial"/>
          <w:szCs w:val="24"/>
        </w:rPr>
        <w:t>, 202</w:t>
      </w:r>
      <w:r w:rsidR="00EF0B08" w:rsidRPr="00FF7264">
        <w:rPr>
          <w:rFonts w:cs="Arial"/>
          <w:szCs w:val="24"/>
        </w:rPr>
        <w:t>5</w:t>
      </w:r>
    </w:p>
    <w:p w14:paraId="4928BD61" w14:textId="77777777" w:rsidR="00D7531E" w:rsidRPr="00FF7264" w:rsidRDefault="00D7531E" w:rsidP="00D7531E">
      <w:pPr>
        <w:tabs>
          <w:tab w:val="left" w:pos="7560"/>
        </w:tabs>
        <w:rPr>
          <w:rFonts w:cs="Arial"/>
          <w:szCs w:val="24"/>
        </w:rPr>
      </w:pPr>
    </w:p>
    <w:p w14:paraId="3AF620AF" w14:textId="77777777" w:rsidR="00D7531E" w:rsidRPr="00FF7264" w:rsidRDefault="00D7531E" w:rsidP="00D7531E">
      <w:pPr>
        <w:tabs>
          <w:tab w:val="left" w:pos="7920"/>
        </w:tabs>
        <w:rPr>
          <w:rFonts w:cs="Arial"/>
          <w:szCs w:val="24"/>
        </w:rPr>
      </w:pPr>
      <w:r w:rsidRPr="00FF7264">
        <w:rPr>
          <w:rFonts w:cs="Arial"/>
          <w:szCs w:val="24"/>
        </w:rPr>
        <w:t xml:space="preserve">Financial Services </w:t>
      </w:r>
    </w:p>
    <w:p w14:paraId="0F50A960" w14:textId="77777777" w:rsidR="00D7531E" w:rsidRPr="00FF7264" w:rsidRDefault="00D7531E" w:rsidP="00D7531E">
      <w:pPr>
        <w:tabs>
          <w:tab w:val="left" w:pos="7920"/>
        </w:tabs>
        <w:rPr>
          <w:rFonts w:cs="Arial"/>
          <w:szCs w:val="24"/>
        </w:rPr>
      </w:pPr>
      <w:r w:rsidRPr="00FF7264">
        <w:rPr>
          <w:rFonts w:cs="Arial"/>
          <w:szCs w:val="24"/>
        </w:rPr>
        <w:t>Mr. Ron Y. Steiger, Chief Financial Officer</w:t>
      </w:r>
    </w:p>
    <w:p w14:paraId="247E8C83" w14:textId="77777777" w:rsidR="00D7531E" w:rsidRPr="00FF7264" w:rsidRDefault="00D7531E" w:rsidP="00D7531E">
      <w:pPr>
        <w:tabs>
          <w:tab w:val="left" w:pos="7560"/>
        </w:tabs>
        <w:jc w:val="both"/>
        <w:rPr>
          <w:rFonts w:cs="Arial"/>
          <w:szCs w:val="24"/>
        </w:rPr>
      </w:pPr>
    </w:p>
    <w:p w14:paraId="25E13FC1" w14:textId="0B47F531" w:rsidR="00D7531E" w:rsidRPr="00FF7264" w:rsidRDefault="00D7531E" w:rsidP="00D7531E">
      <w:pPr>
        <w:pStyle w:val="Heading1"/>
        <w:ind w:left="2610" w:hanging="2610"/>
        <w:rPr>
          <w:sz w:val="24"/>
          <w:szCs w:val="24"/>
        </w:rPr>
      </w:pPr>
      <w:r w:rsidRPr="00FF7264">
        <w:rPr>
          <w:sz w:val="24"/>
          <w:szCs w:val="24"/>
        </w:rPr>
        <w:t>SUBJECT:</w:t>
      </w:r>
      <w:r w:rsidRPr="00FF7264">
        <w:rPr>
          <w:sz w:val="24"/>
          <w:szCs w:val="24"/>
        </w:rPr>
        <w:tab/>
        <w:t>FINAL ADOPTION OF THE FY 202</w:t>
      </w:r>
      <w:r w:rsidR="00EF0B08" w:rsidRPr="00FF7264">
        <w:rPr>
          <w:sz w:val="24"/>
          <w:szCs w:val="24"/>
        </w:rPr>
        <w:t>5</w:t>
      </w:r>
      <w:r w:rsidRPr="00FF7264">
        <w:rPr>
          <w:sz w:val="24"/>
          <w:szCs w:val="24"/>
        </w:rPr>
        <w:t>-2</w:t>
      </w:r>
      <w:r w:rsidR="00EF0B08" w:rsidRPr="00FF7264">
        <w:rPr>
          <w:sz w:val="24"/>
          <w:szCs w:val="24"/>
        </w:rPr>
        <w:t>6</w:t>
      </w:r>
      <w:r w:rsidRPr="00FF7264">
        <w:rPr>
          <w:sz w:val="24"/>
          <w:szCs w:val="24"/>
        </w:rPr>
        <w:t xml:space="preserve"> BUDGET</w:t>
      </w:r>
    </w:p>
    <w:p w14:paraId="4D579180" w14:textId="77777777" w:rsidR="00D7531E" w:rsidRPr="00FF7264" w:rsidRDefault="00D7531E" w:rsidP="00D7531E">
      <w:pPr>
        <w:ind w:left="2700" w:hanging="2700"/>
        <w:jc w:val="both"/>
        <w:rPr>
          <w:szCs w:val="24"/>
        </w:rPr>
      </w:pPr>
    </w:p>
    <w:p w14:paraId="3375B2CB" w14:textId="77777777" w:rsidR="00D7531E" w:rsidRPr="00FF7264" w:rsidRDefault="00D7531E" w:rsidP="00D7531E">
      <w:pPr>
        <w:pStyle w:val="Heading2"/>
        <w:ind w:left="2610" w:hanging="2610"/>
        <w:rPr>
          <w:szCs w:val="24"/>
          <w:u w:val="none"/>
        </w:rPr>
      </w:pPr>
      <w:r w:rsidRPr="00FF7264">
        <w:rPr>
          <w:szCs w:val="24"/>
          <w:u w:val="none"/>
        </w:rPr>
        <w:t>COMMITTEE:</w:t>
      </w:r>
      <w:r w:rsidRPr="00FF7264">
        <w:rPr>
          <w:szCs w:val="24"/>
          <w:u w:val="none"/>
        </w:rPr>
        <w:tab/>
        <w:t>FISCAL ACCOUNTABILITY &amp; GOVERNMENT RELATIONS</w:t>
      </w:r>
    </w:p>
    <w:p w14:paraId="4558E0AD" w14:textId="77777777" w:rsidR="00D7531E" w:rsidRPr="00FF7264" w:rsidRDefault="00D7531E" w:rsidP="00D7531E">
      <w:pPr>
        <w:ind w:left="2700" w:hanging="2700"/>
        <w:rPr>
          <w:szCs w:val="24"/>
        </w:rPr>
      </w:pPr>
    </w:p>
    <w:p w14:paraId="7DB018E5" w14:textId="77777777" w:rsidR="00D7531E" w:rsidRPr="00FF7264" w:rsidRDefault="00D7531E" w:rsidP="00D7531E">
      <w:pPr>
        <w:pStyle w:val="BodyTextIndent2"/>
        <w:tabs>
          <w:tab w:val="left" w:pos="2610"/>
          <w:tab w:val="left" w:pos="2700"/>
        </w:tabs>
        <w:ind w:left="2700" w:hanging="2700"/>
        <w:rPr>
          <w:b/>
          <w:szCs w:val="24"/>
        </w:rPr>
      </w:pPr>
      <w:r w:rsidRPr="00FF7264">
        <w:rPr>
          <w:b/>
          <w:szCs w:val="24"/>
        </w:rPr>
        <w:t>LINK TO STRATEGIC</w:t>
      </w:r>
      <w:r w:rsidRPr="00FF7264">
        <w:rPr>
          <w:b/>
          <w:szCs w:val="24"/>
        </w:rPr>
        <w:tab/>
      </w:r>
    </w:p>
    <w:p w14:paraId="67B81767" w14:textId="77777777" w:rsidR="00D7531E" w:rsidRPr="00FF7264" w:rsidRDefault="00D7531E" w:rsidP="00D7531E">
      <w:pPr>
        <w:pStyle w:val="BodyTextIndent2"/>
        <w:tabs>
          <w:tab w:val="clear" w:pos="540"/>
          <w:tab w:val="clear" w:pos="900"/>
        </w:tabs>
        <w:ind w:left="2610" w:hanging="2610"/>
        <w:rPr>
          <w:b/>
          <w:szCs w:val="24"/>
        </w:rPr>
      </w:pPr>
      <w:r w:rsidRPr="00FF7264">
        <w:rPr>
          <w:b/>
          <w:szCs w:val="24"/>
        </w:rPr>
        <w:t>PLAN:</w:t>
      </w:r>
      <w:r w:rsidRPr="00FF7264">
        <w:rPr>
          <w:b/>
          <w:szCs w:val="24"/>
        </w:rPr>
        <w:tab/>
        <w:t>EFFECTIVE AND SUSTAINABLE OPERATIONAL PRACTICES</w:t>
      </w:r>
    </w:p>
    <w:p w14:paraId="1C66C155" w14:textId="77777777" w:rsidR="00D7531E" w:rsidRPr="00FF7264" w:rsidRDefault="00D7531E" w:rsidP="00D7531E">
      <w:pPr>
        <w:tabs>
          <w:tab w:val="left" w:pos="1800"/>
        </w:tabs>
        <w:ind w:left="2340" w:hanging="2340"/>
        <w:jc w:val="both"/>
        <w:rPr>
          <w:rFonts w:cs="Arial"/>
          <w:sz w:val="16"/>
          <w:szCs w:val="16"/>
        </w:rPr>
      </w:pPr>
    </w:p>
    <w:p w14:paraId="2D139779" w14:textId="759616F5" w:rsidR="00D7531E" w:rsidRPr="00FF7264" w:rsidRDefault="00D7531E" w:rsidP="00D7531E">
      <w:pPr>
        <w:jc w:val="both"/>
        <w:rPr>
          <w:rFonts w:cs="Arial"/>
          <w:szCs w:val="24"/>
        </w:rPr>
      </w:pPr>
      <w:r w:rsidRPr="00FF7264">
        <w:rPr>
          <w:rFonts w:cs="Arial"/>
          <w:szCs w:val="24"/>
        </w:rPr>
        <w:t>On July 31, 202</w:t>
      </w:r>
      <w:r w:rsidR="00EF0B08" w:rsidRPr="00FF7264">
        <w:rPr>
          <w:rFonts w:cs="Arial"/>
          <w:szCs w:val="24"/>
        </w:rPr>
        <w:t>5</w:t>
      </w:r>
      <w:r w:rsidRPr="00FF7264">
        <w:rPr>
          <w:rFonts w:cs="Arial"/>
          <w:szCs w:val="24"/>
        </w:rPr>
        <w:t>, the Board tentatively adopted the FY 202</w:t>
      </w:r>
      <w:r w:rsidR="00EF0B08" w:rsidRPr="00FF7264">
        <w:rPr>
          <w:rFonts w:cs="Arial"/>
          <w:szCs w:val="24"/>
        </w:rPr>
        <w:t>5</w:t>
      </w:r>
      <w:r w:rsidRPr="00FF7264">
        <w:rPr>
          <w:rFonts w:cs="Arial"/>
          <w:szCs w:val="24"/>
        </w:rPr>
        <w:t>-2</w:t>
      </w:r>
      <w:r w:rsidR="00EF0B08" w:rsidRPr="00FF7264">
        <w:rPr>
          <w:rFonts w:cs="Arial"/>
          <w:szCs w:val="24"/>
        </w:rPr>
        <w:t>6</w:t>
      </w:r>
      <w:r w:rsidRPr="00FF7264">
        <w:rPr>
          <w:rFonts w:cs="Arial"/>
          <w:szCs w:val="24"/>
        </w:rPr>
        <w:t xml:space="preserve"> budget following the first public hearing on the budget prescribed by Chapter 200, Florida Statutes.  That tentative adopted budget included proposed millage rates, projected revenues and recommended appropriations for FY 202</w:t>
      </w:r>
      <w:r w:rsidR="00EF0B08" w:rsidRPr="00FF7264">
        <w:rPr>
          <w:rFonts w:cs="Arial"/>
          <w:szCs w:val="24"/>
        </w:rPr>
        <w:t>5</w:t>
      </w:r>
      <w:r w:rsidRPr="00FF7264">
        <w:rPr>
          <w:rFonts w:cs="Arial"/>
          <w:szCs w:val="24"/>
        </w:rPr>
        <w:t>-2</w:t>
      </w:r>
      <w:r w:rsidR="00EF0B08" w:rsidRPr="00FF7264">
        <w:rPr>
          <w:rFonts w:cs="Arial"/>
          <w:szCs w:val="24"/>
        </w:rPr>
        <w:t>6</w:t>
      </w:r>
      <w:r w:rsidRPr="00FF7264">
        <w:rPr>
          <w:rFonts w:cs="Arial"/>
          <w:szCs w:val="24"/>
        </w:rPr>
        <w:t xml:space="preserve"> for the General Fund, Debt Service Funds, Capital Outlay Funds, Special Revenue Funds, Internal Service Fund and Fiduciary Fund.  Changes to Revenues, Appropriations and Fund Balances from the budgets which were tentatively adopted on July 31, 202</w:t>
      </w:r>
      <w:r w:rsidR="00EF0B08" w:rsidRPr="00FF7264">
        <w:rPr>
          <w:rFonts w:cs="Arial"/>
          <w:szCs w:val="24"/>
        </w:rPr>
        <w:t>5</w:t>
      </w:r>
      <w:r w:rsidRPr="00FF7264">
        <w:rPr>
          <w:rFonts w:cs="Arial"/>
          <w:szCs w:val="24"/>
        </w:rPr>
        <w:t xml:space="preserve"> are attached for all funds.</w:t>
      </w:r>
    </w:p>
    <w:p w14:paraId="63A6BC45" w14:textId="77777777" w:rsidR="00D7531E" w:rsidRPr="00FF7264" w:rsidRDefault="00D7531E" w:rsidP="00D7531E">
      <w:pPr>
        <w:jc w:val="both"/>
        <w:rPr>
          <w:rFonts w:cs="Arial"/>
          <w:sz w:val="16"/>
          <w:szCs w:val="16"/>
        </w:rPr>
      </w:pPr>
    </w:p>
    <w:p w14:paraId="0E918F91" w14:textId="42A3023F" w:rsidR="00D7531E" w:rsidRPr="00FF7264" w:rsidRDefault="00D7531E" w:rsidP="00D7531E">
      <w:pPr>
        <w:jc w:val="both"/>
        <w:rPr>
          <w:rFonts w:cs="Arial"/>
          <w:szCs w:val="24"/>
        </w:rPr>
      </w:pPr>
      <w:r w:rsidRPr="00FF7264">
        <w:rPr>
          <w:rFonts w:cs="Arial"/>
          <w:szCs w:val="24"/>
        </w:rPr>
        <w:t>The FY 202</w:t>
      </w:r>
      <w:r w:rsidR="00EF0B08" w:rsidRPr="00FF7264">
        <w:rPr>
          <w:rFonts w:cs="Arial"/>
          <w:szCs w:val="24"/>
        </w:rPr>
        <w:t>5</w:t>
      </w:r>
      <w:r w:rsidRPr="00FF7264">
        <w:rPr>
          <w:rFonts w:cs="Arial"/>
          <w:szCs w:val="24"/>
        </w:rPr>
        <w:t>-2</w:t>
      </w:r>
      <w:r w:rsidR="00EF0B08" w:rsidRPr="00FF7264">
        <w:rPr>
          <w:rFonts w:cs="Arial"/>
          <w:szCs w:val="24"/>
        </w:rPr>
        <w:t>6</w:t>
      </w:r>
      <w:r w:rsidRPr="00FF7264">
        <w:rPr>
          <w:rFonts w:cs="Arial"/>
          <w:szCs w:val="24"/>
        </w:rPr>
        <w:t xml:space="preserve"> State Budget Forms (All Funds) will be provided to the School Board under separate cover and will be placed on file in the Office of the Recording Secretary to the School Board and in the Citizen Information Center.</w:t>
      </w:r>
    </w:p>
    <w:p w14:paraId="013D61C1" w14:textId="77777777" w:rsidR="00D7531E" w:rsidRPr="00FF7264" w:rsidRDefault="00D7531E" w:rsidP="00D7531E">
      <w:pPr>
        <w:jc w:val="both"/>
        <w:rPr>
          <w:rFonts w:cs="Arial"/>
          <w:szCs w:val="24"/>
        </w:rPr>
      </w:pPr>
    </w:p>
    <w:p w14:paraId="2ADBE5CF" w14:textId="0C400DB0" w:rsidR="00D7531E" w:rsidRPr="00FF7264" w:rsidRDefault="00D7531E" w:rsidP="00D7531E">
      <w:pPr>
        <w:pStyle w:val="BodyTextIndent"/>
        <w:ind w:left="900" w:hanging="900"/>
        <w:rPr>
          <w:rFonts w:cs="Arial"/>
          <w:b/>
          <w:szCs w:val="24"/>
        </w:rPr>
      </w:pPr>
      <w:r w:rsidRPr="00FF7264">
        <w:rPr>
          <w:rFonts w:cs="Arial"/>
          <w:b/>
          <w:szCs w:val="24"/>
        </w:rPr>
        <w:t>NOTE:</w:t>
      </w:r>
      <w:r w:rsidRPr="00FF7264">
        <w:rPr>
          <w:rFonts w:cs="Arial"/>
          <w:b/>
          <w:szCs w:val="24"/>
        </w:rPr>
        <w:tab/>
        <w:t>This item is one of three items which are part of the 6:00 p.m. public budget hearing, which should only be discussed at that time and which should be approved after the Millage Levy Resolution for FY 202</w:t>
      </w:r>
      <w:r w:rsidR="00EF0B08" w:rsidRPr="00FF7264">
        <w:rPr>
          <w:rFonts w:cs="Arial"/>
          <w:b/>
          <w:szCs w:val="24"/>
        </w:rPr>
        <w:t>5</w:t>
      </w:r>
      <w:r w:rsidRPr="00FF7264">
        <w:rPr>
          <w:rFonts w:cs="Arial"/>
          <w:b/>
          <w:szCs w:val="24"/>
        </w:rPr>
        <w:t>-2</w:t>
      </w:r>
      <w:r w:rsidR="00EF0B08" w:rsidRPr="00FF7264">
        <w:rPr>
          <w:rFonts w:cs="Arial"/>
          <w:b/>
          <w:szCs w:val="24"/>
        </w:rPr>
        <w:t>6</w:t>
      </w:r>
      <w:r w:rsidRPr="00FF7264">
        <w:rPr>
          <w:rFonts w:cs="Arial"/>
          <w:b/>
          <w:szCs w:val="24"/>
        </w:rPr>
        <w:t xml:space="preserve"> and after the Five-Year Facilities Work Program.</w:t>
      </w:r>
    </w:p>
    <w:p w14:paraId="510BEE9F" w14:textId="77777777" w:rsidR="00D7531E" w:rsidRPr="00FF7264" w:rsidRDefault="00D7531E" w:rsidP="00D7531E">
      <w:pPr>
        <w:pStyle w:val="BodyText"/>
        <w:kinsoku w:val="0"/>
        <w:overflowPunct w:val="0"/>
        <w:ind w:left="120" w:right="7009"/>
        <w:rPr>
          <w:szCs w:val="24"/>
        </w:rPr>
      </w:pPr>
    </w:p>
    <w:p w14:paraId="51CE267C" w14:textId="77777777" w:rsidR="00D7531E" w:rsidRPr="00FF7264" w:rsidRDefault="00D7531E" w:rsidP="00D7531E">
      <w:pPr>
        <w:pStyle w:val="BodyText"/>
        <w:kinsoku w:val="0"/>
        <w:overflowPunct w:val="0"/>
        <w:spacing w:before="91"/>
        <w:ind w:left="90" w:right="3510"/>
        <w:rPr>
          <w:sz w:val="22"/>
          <w:szCs w:val="22"/>
        </w:rPr>
      </w:pPr>
      <w:r w:rsidRPr="00FF7264">
        <w:rPr>
          <w:sz w:val="22"/>
          <w:szCs w:val="22"/>
        </w:rPr>
        <w:t xml:space="preserve">STATE OF FLORIDA COUNTY OF </w:t>
      </w:r>
      <w:r w:rsidRPr="00FF7264">
        <w:rPr>
          <w:sz w:val="22"/>
          <w:szCs w:val="22"/>
          <w:u w:val="single"/>
        </w:rPr>
        <w:t>MIAMI-DADE</w:t>
      </w:r>
    </w:p>
    <w:p w14:paraId="6CA74799" w14:textId="77777777" w:rsidR="00D7531E" w:rsidRPr="00FF7264" w:rsidRDefault="00D7531E" w:rsidP="00D7531E">
      <w:pPr>
        <w:pStyle w:val="BodyText"/>
        <w:kinsoku w:val="0"/>
        <w:overflowPunct w:val="0"/>
        <w:spacing w:before="2"/>
        <w:rPr>
          <w:sz w:val="12"/>
          <w:szCs w:val="12"/>
        </w:rPr>
      </w:pPr>
    </w:p>
    <w:p w14:paraId="6872AFA4" w14:textId="752205B2" w:rsidR="00D7531E" w:rsidRPr="00FF7264" w:rsidRDefault="00D7531E" w:rsidP="00D7531E">
      <w:pPr>
        <w:pStyle w:val="BodyText"/>
        <w:kinsoku w:val="0"/>
        <w:overflowPunct w:val="0"/>
        <w:spacing w:before="92" w:line="276" w:lineRule="auto"/>
        <w:ind w:left="120" w:right="115"/>
        <w:rPr>
          <w:sz w:val="22"/>
          <w:szCs w:val="22"/>
        </w:rPr>
      </w:pPr>
      <w:r w:rsidRPr="00FF7264">
        <w:rPr>
          <w:sz w:val="22"/>
          <w:szCs w:val="22"/>
        </w:rPr>
        <w:t xml:space="preserve">I, </w:t>
      </w:r>
      <w:r w:rsidRPr="00FF7264">
        <w:rPr>
          <w:sz w:val="22"/>
          <w:szCs w:val="22"/>
          <w:u w:val="single"/>
        </w:rPr>
        <w:t>Jose L. Dotres</w:t>
      </w:r>
      <w:r w:rsidRPr="00FF7264">
        <w:rPr>
          <w:sz w:val="22"/>
          <w:szCs w:val="22"/>
        </w:rPr>
        <w:t xml:space="preserve">, superintendent of schools and ex-officio secretary of the District School Board of MIAMI-DADE County, Florida, do hereby certify that the following is a true and complete copy of the adopted budget passed and adopted by the District School Board of </w:t>
      </w:r>
      <w:r w:rsidRPr="00FF7264">
        <w:rPr>
          <w:sz w:val="22"/>
          <w:szCs w:val="22"/>
          <w:u w:val="single"/>
        </w:rPr>
        <w:t>MIAMI-DADE</w:t>
      </w:r>
      <w:r w:rsidRPr="00FF7264">
        <w:rPr>
          <w:sz w:val="22"/>
          <w:szCs w:val="22"/>
        </w:rPr>
        <w:t xml:space="preserve"> County, Florida, on September 1</w:t>
      </w:r>
      <w:r w:rsidR="00EF0B08" w:rsidRPr="00FF7264">
        <w:rPr>
          <w:sz w:val="22"/>
          <w:szCs w:val="22"/>
        </w:rPr>
        <w:t>0</w:t>
      </w:r>
      <w:r w:rsidRPr="00FF7264">
        <w:rPr>
          <w:sz w:val="22"/>
          <w:szCs w:val="22"/>
        </w:rPr>
        <w:t>, 202</w:t>
      </w:r>
      <w:r w:rsidR="00EF0B08" w:rsidRPr="00FF7264">
        <w:rPr>
          <w:sz w:val="22"/>
          <w:szCs w:val="22"/>
        </w:rPr>
        <w:t>5</w:t>
      </w:r>
      <w:r w:rsidRPr="00FF7264">
        <w:rPr>
          <w:sz w:val="22"/>
          <w:szCs w:val="22"/>
        </w:rPr>
        <w:t>.</w:t>
      </w:r>
    </w:p>
    <w:p w14:paraId="12C9188C" w14:textId="7FA32C2B" w:rsidR="00D7531E" w:rsidRPr="00FF7264" w:rsidRDefault="00D7531E" w:rsidP="00D7531E">
      <w:pPr>
        <w:pStyle w:val="BodyText"/>
        <w:kinsoku w:val="0"/>
        <w:overflowPunct w:val="0"/>
        <w:spacing w:before="2"/>
        <w:rPr>
          <w:sz w:val="22"/>
          <w:szCs w:val="22"/>
        </w:rPr>
      </w:pPr>
      <w:r w:rsidRPr="00FF7264">
        <w:rPr>
          <w:noProof/>
          <w:sz w:val="22"/>
          <w:szCs w:val="22"/>
        </w:rPr>
        <mc:AlternateContent>
          <mc:Choice Requires="wps">
            <w:drawing>
              <wp:anchor distT="0" distB="0" distL="0" distR="0" simplePos="0" relativeHeight="251661312" behindDoc="0" locked="0" layoutInCell="0" allowOverlap="1" wp14:anchorId="0F77045F" wp14:editId="583CD692">
                <wp:simplePos x="0" y="0"/>
                <wp:positionH relativeFrom="page">
                  <wp:posOffset>1213790</wp:posOffset>
                </wp:positionH>
                <wp:positionV relativeFrom="paragraph">
                  <wp:posOffset>233045</wp:posOffset>
                </wp:positionV>
                <wp:extent cx="2725420" cy="1270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5420" cy="12700"/>
                        </a:xfrm>
                        <a:custGeom>
                          <a:avLst/>
                          <a:gdLst>
                            <a:gd name="T0" fmla="*/ 0 w 4292"/>
                            <a:gd name="T1" fmla="*/ 0 h 20"/>
                            <a:gd name="T2" fmla="*/ 4291 w 4292"/>
                            <a:gd name="T3" fmla="*/ 0 h 20"/>
                          </a:gdLst>
                          <a:ahLst/>
                          <a:cxnLst>
                            <a:cxn ang="0">
                              <a:pos x="T0" y="T1"/>
                            </a:cxn>
                            <a:cxn ang="0">
                              <a:pos x="T2" y="T3"/>
                            </a:cxn>
                          </a:cxnLst>
                          <a:rect l="0" t="0" r="r" b="b"/>
                          <a:pathLst>
                            <a:path w="4292" h="20">
                              <a:moveTo>
                                <a:pt x="0" y="0"/>
                              </a:moveTo>
                              <a:lnTo>
                                <a:pt x="429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A8E803" id="Freeform: Shape 2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5.55pt,18.35pt,310.1pt,18.35pt" coordsize="4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jQIAAH8FAAAOAAAAZHJzL2Uyb0RvYy54bWysVNtu2zAMfR+wfxD0OGD1pWnTGnGKoV2H&#10;Ad0FaPYBiizHxmRRk5Q43dePlJ3UzdCXYXkwqJA6PDykuLjZd5rtlPMtmJJnZylnykioWrMp+Y/V&#10;/fsrznwQphIajCr5k/L8Zvn2zaK3hcqhAV0pxxDE+KK3JW9CsEWSeNmoTvgzsMqgswbXiYBHt0kq&#10;J3pE73SSp+ll0oOrrAOpvMd/7wYnX0b8ulYyfKtrrwLTJUduIX5d/K7pmywXotg4YZtWjjTEP7Do&#10;RGsw6RHqTgTBtq79C6prpQMPdTiT0CVQ161UsQasJktPqnlshFWxFhTH26NM/v/Byq+7R/vdEXVv&#10;H0D+9KhI0ltfHD108BjD1v0XqLCHYhsgFruvXUc3sQy2j5o+HTVV+8Ak/pnP84tZjtJL9GX5PI2a&#10;J6I4XJZbHz4piEBi9+DD0JIKrShoxYzoMOsKMepOY3feJSxlPZvl1/nYv2NM9iKmYZh4hDug5JMI&#10;RMheATqfhKXsAIS0NwdiojlwlXszkkWLCZr8NOpjwZMuxByLX2XEBSEwiip7JRgJUvD5NHi4NCZx&#10;ONSn4+w4w3FeD8VaEYgb5SCT9SWPWrEG2zEw62CnVhAjwknrMNezV5tpFOkV2R16OLjxBuWJtR1z&#10;E+VJZw3ct1rHXmhDjC4u06sokgfdVuQkNt5t1rfasZ2g9xp/ow4vwhxsTRXBGiWqj6MdRKsHG5Nr&#10;1DjOMY0urQNfrKF6wjF2MGwB3FpoNOB+c9bjBii5/7UVTnGmPxt8YtfZbEYrIx5mF3MaYjf1rKce&#10;YSRClTxwnAAyb8OwZrbWtZsGM2WxXAMf8PnULY155DewGg/4yqOM40aiNTI9x6jnvbn8AwAA//8D&#10;AFBLAwQUAAYACAAAACEAADLbat0AAAAJAQAADwAAAGRycy9kb3ducmV2LnhtbEyPwU7DMAyG70i8&#10;Q2QkbizpKppRmk5oEjcubJW4Zo1pK5qkStK14+kxJzj+9qffn6v9akd2wRAH7xRkGwEMXevN4DoF&#10;zen1YQcsJu2MHr1DBVeMsK9vbypdGr+4d7wcU8eoxMVSK+hTmkrOY9uj1XHjJ3S0+/TB6kQxdNwE&#10;vVC5HflWiIJbPTi60OsJDz22X8fZKghXOb81Up7y76X56MLjHMRhVur+bn15BpZwTX8w/OqTOtTk&#10;dPazM5GNlJ+yjFAFeSGBEVBsRQ7sTIOdBF5X/P8H9Q8AAAD//wMAUEsBAi0AFAAGAAgAAAAhALaD&#10;OJL+AAAA4QEAABMAAAAAAAAAAAAAAAAAAAAAAFtDb250ZW50X1R5cGVzXS54bWxQSwECLQAUAAYA&#10;CAAAACEAOP0h/9YAAACUAQAACwAAAAAAAAAAAAAAAAAvAQAAX3JlbHMvLnJlbHNQSwECLQAUAAYA&#10;CAAAACEAz7v/140CAAB/BQAADgAAAAAAAAAAAAAAAAAuAgAAZHJzL2Uyb0RvYy54bWxQSwECLQAU&#10;AAYACAAAACEAADLbat0AAAAJAQAADwAAAAAAAAAAAAAAAADnBAAAZHJzL2Rvd25yZXYueG1sUEsF&#10;BgAAAAAEAAQA8wAAAPEFAAAAAA==&#10;" o:allowincell="f" filled="f" strokeweight=".15578mm">
                <v:path arrowok="t" o:connecttype="custom" o:connectlocs="0,0;2724785,0" o:connectangles="0,0"/>
                <w10:wrap type="topAndBottom" anchorx="page"/>
              </v:polyline>
            </w:pict>
          </mc:Fallback>
        </mc:AlternateContent>
      </w:r>
      <w:r w:rsidRPr="00FF7264">
        <w:rPr>
          <w:noProof/>
          <w:sz w:val="22"/>
          <w:szCs w:val="22"/>
        </w:rPr>
        <mc:AlternateContent>
          <mc:Choice Requires="wps">
            <w:drawing>
              <wp:anchor distT="0" distB="0" distL="0" distR="0" simplePos="0" relativeHeight="251662336" behindDoc="0" locked="0" layoutInCell="0" allowOverlap="1" wp14:anchorId="71BC1400" wp14:editId="57584AB8">
                <wp:simplePos x="0" y="0"/>
                <wp:positionH relativeFrom="page">
                  <wp:posOffset>4768164</wp:posOffset>
                </wp:positionH>
                <wp:positionV relativeFrom="paragraph">
                  <wp:posOffset>233045</wp:posOffset>
                </wp:positionV>
                <wp:extent cx="2165985" cy="1270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985" cy="12700"/>
                        </a:xfrm>
                        <a:custGeom>
                          <a:avLst/>
                          <a:gdLst>
                            <a:gd name="T0" fmla="*/ 0 w 3411"/>
                            <a:gd name="T1" fmla="*/ 0 h 20"/>
                            <a:gd name="T2" fmla="*/ 3410 w 3411"/>
                            <a:gd name="T3" fmla="*/ 0 h 20"/>
                          </a:gdLst>
                          <a:ahLst/>
                          <a:cxnLst>
                            <a:cxn ang="0">
                              <a:pos x="T0" y="T1"/>
                            </a:cxn>
                            <a:cxn ang="0">
                              <a:pos x="T2" y="T3"/>
                            </a:cxn>
                          </a:cxnLst>
                          <a:rect l="0" t="0" r="r" b="b"/>
                          <a:pathLst>
                            <a:path w="3411" h="20">
                              <a:moveTo>
                                <a:pt x="0" y="0"/>
                              </a:moveTo>
                              <a:lnTo>
                                <a:pt x="341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95A0DF" id="Freeform: Shap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5.45pt,18.35pt,545.95pt,18.35pt" coordsize="3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FAjgIAAH8FAAAOAAAAZHJzL2Uyb0RvYy54bWysVNtu2zAMfR+wfxD0OGC1nSa9GHWKoV2H&#10;Ad0FaPYBiizHxmRRk5Q43dePlC91O/RlWB4cyjwmDw8pXl0fW80OyvkGTMGzk5QzZSSUjdkV/Mfm&#10;7v0FZz4IUwoNRhX8UXl+vX775qqzuVpADbpUjmEQ4/POFrwOweZJ4mWtWuFPwCqDzgpcKwIe3S4p&#10;negwequTRZqeJR240jqQynt8e9s7+TrGryolw7eq8iowXXDkFuLTxeeWnsn6SuQ7J2zdyIGG+AcW&#10;rWgMJp1C3Yog2N41f4VqG+nAQxVOJLQJVFUjVawBq8nSF9U81MKqWAuK4+0kk/9/YeXXw4P97oi6&#10;t/cgf3pUJOmszycPHTxi2Lb7AiX2UOwDxGKPlWvpSyyDHaOmj5Om6hiYxJeL7Gx1ebHiTKIvW5yn&#10;UfNE5OPHcu/DJwUxkDjc+9C3pEQrCloyI1rMusH2Va3G7rxLWMo6drrMsqF/EyZ7hqnZYuzwhFjM&#10;EBjhtUCnM1jKxkBIezcSE/XIVR7NQBYtJmjy06iPBU+6EHMsfhPZYghEUWWvgJEggU+ptBHc/w9J&#10;HA71y3F2nOE4b3s5rAjEjXKQybqCR61Yje3ombVwUBuIiPCidZjryavNHEV6RXZjD3s3fkF5It0p&#10;N1GeddbAXaN1bK02xGh1ll5EkTzopiQnsfFut73Rjh0E3df4G3R4BnOwN2UMVitRfhzsIBrd25hc&#10;o8Zxjml0aR34fAvlI46xg34L4NZCowb3m7MON0DB/a+9cIoz/dngFbvMlktaGfGwXJ2jdMzNPdu5&#10;RxiJoQoeOE4AmTehXzN765pdjZmyWK6BD3h9qobGPPLrWQ0HvOVRxmEj0RqZnyPqaW+u/wAAAP//&#10;AwBQSwMEFAAGAAgAAAAhAHa0qwDdAAAACgEAAA8AAABkcnMvZG93bnJldi54bWxMj8FOwzAMhu9I&#10;vENkJC6IJXRi3bqmE0Iau0LXB8har61InKrJ1vL2eCc42v70+/vz3eysuOIYek8aXhYKBFLtm55a&#10;DdVx/7wGEaKhxlhPqOEHA+yK+7vcZI2f6AuvZWwFh1DIjIYuxiGTMtQdOhMWfkDi29mPzkQex1Y2&#10;o5k43FmZKLWSzvTEHzoz4HuH9Xd5cRqSdHmwasJj+VHZz/bpgJXdo9aPD/PbFkTEOf7BcNNndSjY&#10;6eQv1ARhNaSvasOohuUqBXED1CbhdiferFOQRS7/Vyh+AQAA//8DAFBLAQItABQABgAIAAAAIQC2&#10;gziS/gAAAOEBAAATAAAAAAAAAAAAAAAAAAAAAABbQ29udGVudF9UeXBlc10ueG1sUEsBAi0AFAAG&#10;AAgAAAAhADj9If/WAAAAlAEAAAsAAAAAAAAAAAAAAAAALwEAAF9yZWxzLy5yZWxzUEsBAi0AFAAG&#10;AAgAAAAhAEwC4UCOAgAAfwUAAA4AAAAAAAAAAAAAAAAALgIAAGRycy9lMm9Eb2MueG1sUEsBAi0A&#10;FAAGAAgAAAAhAHa0qwDdAAAACgEAAA8AAAAAAAAAAAAAAAAA6AQAAGRycy9kb3ducmV2LnhtbFBL&#10;BQYAAAAABAAEAPMAAADyBQAAAAA=&#10;" o:allowincell="f" filled="f" strokeweight=".15578mm">
                <v:path arrowok="t" o:connecttype="custom" o:connectlocs="0,0;2165350,0" o:connectangles="0,0"/>
                <w10:wrap type="topAndBottom" anchorx="page"/>
              </v:polyline>
            </w:pict>
          </mc:Fallback>
        </mc:AlternateContent>
      </w:r>
    </w:p>
    <w:p w14:paraId="47BF70E6" w14:textId="01BA805C" w:rsidR="00D7531E" w:rsidRPr="00FF7264" w:rsidRDefault="00D7531E" w:rsidP="00D7531E">
      <w:pPr>
        <w:pStyle w:val="BodyText"/>
        <w:tabs>
          <w:tab w:val="left" w:pos="6062"/>
        </w:tabs>
        <w:kinsoku w:val="0"/>
        <w:overflowPunct w:val="0"/>
        <w:spacing w:line="225" w:lineRule="exact"/>
        <w:ind w:left="451"/>
        <w:rPr>
          <w:sz w:val="2"/>
        </w:rPr>
      </w:pPr>
      <w:r w:rsidRPr="00FF7264">
        <w:rPr>
          <w:sz w:val="22"/>
          <w:szCs w:val="22"/>
        </w:rPr>
        <w:t>Signature of District</w:t>
      </w:r>
      <w:r w:rsidRPr="00FF7264">
        <w:rPr>
          <w:spacing w:val="-5"/>
          <w:sz w:val="22"/>
          <w:szCs w:val="22"/>
        </w:rPr>
        <w:t xml:space="preserve"> </w:t>
      </w:r>
      <w:r w:rsidRPr="00FF7264">
        <w:rPr>
          <w:sz w:val="22"/>
          <w:szCs w:val="22"/>
        </w:rPr>
        <w:t>School</w:t>
      </w:r>
      <w:r w:rsidRPr="00FF7264">
        <w:rPr>
          <w:spacing w:val="-2"/>
          <w:sz w:val="22"/>
          <w:szCs w:val="22"/>
        </w:rPr>
        <w:t xml:space="preserve"> </w:t>
      </w:r>
      <w:r w:rsidRPr="00FF7264">
        <w:rPr>
          <w:sz w:val="22"/>
          <w:szCs w:val="22"/>
        </w:rPr>
        <w:t>Superintendent</w:t>
      </w:r>
      <w:r w:rsidRPr="00FF7264">
        <w:rPr>
          <w:sz w:val="22"/>
          <w:szCs w:val="22"/>
        </w:rPr>
        <w:tab/>
        <w:t>Date of</w:t>
      </w:r>
      <w:r w:rsidRPr="00FF7264">
        <w:rPr>
          <w:spacing w:val="-4"/>
          <w:sz w:val="22"/>
          <w:szCs w:val="22"/>
        </w:rPr>
        <w:t xml:space="preserve"> </w:t>
      </w:r>
      <w:r w:rsidRPr="00FF7264">
        <w:rPr>
          <w:sz w:val="22"/>
          <w:szCs w:val="22"/>
        </w:rPr>
        <w:t>Signatur</w:t>
      </w:r>
      <w:r w:rsidRPr="00FF7264">
        <w:rPr>
          <w:noProof/>
          <w:sz w:val="22"/>
          <w:szCs w:val="22"/>
        </w:rPr>
        <mc:AlternateContent>
          <mc:Choice Requires="wps">
            <w:drawing>
              <wp:anchor distT="0" distB="0" distL="0" distR="0" simplePos="0" relativeHeight="251660288" behindDoc="0" locked="0" layoutInCell="1" allowOverlap="1" wp14:anchorId="71376575" wp14:editId="753C39EE">
                <wp:simplePos x="0" y="0"/>
                <wp:positionH relativeFrom="page">
                  <wp:posOffset>6929755</wp:posOffset>
                </wp:positionH>
                <wp:positionV relativeFrom="paragraph">
                  <wp:posOffset>67945</wp:posOffset>
                </wp:positionV>
                <wp:extent cx="0" cy="0"/>
                <wp:effectExtent l="5080" t="10795" r="13970" b="8255"/>
                <wp:wrapTopAndBottom/>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997">
                          <a:solidFill>
                            <a:srgbClr val="D3D3D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AD33" id="Line 8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5.65pt,5.35pt" to="545.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CFqgEAAEIDAAAOAAAAZHJzL2Uyb0RvYy54bWysUttuGyEQfa/Uf0C812unVdusvM6D3fQl&#10;bS0l/YAxsLuoLINmsHf99wV8SdS+RRESgrkczjnM8m4anDgYYou+kYvZXArjFWrru0b+frr/8FUK&#10;juA1OPSmkUfD8m71/t1yDLW5wR6dNiQSiOd6DI3sYwx1VbHqzQA8w2B8SrZIA8R0pa7SBGNCH1x1&#10;M59/rkYkHQiVYU7RzSkpVwW/bY2Kv9qWTRSukYlbLDuVfZf3arWEuiMIvVVnGvAKFgNYnx69Qm0g&#10;gtiT/Q9qsIqQsY0zhUOFbWuVKRqSmsX8HzWPPQRTtCRzOFxt4reDVT8Pa7+lTF1N/jE8oPrDwuO6&#10;B9+ZQuDpGNLHLbJV1Ri4vrbkC4ctid34A3WqgX3E4sLU0pAhkz4xFbOPV7PNFIU6BdUlWkF9aQnE&#10;8bvBQeRDI5312QGo4fDAMVOA+lKSwx7vrXPlF50XYyM/3d5+KQ2MzuqczGVM3W7tSBwgzcHmY15F&#10;T8q8LCPce13AegP62/kcwbrTOT3u/NmGrDyPGdc71MctXexJH1VYnocqT8LLe+l+Hv3VXwAAAP//&#10;AwBQSwMEFAAGAAgAAAAhAAQsgJTcAAAACwEAAA8AAABkcnMvZG93bnJldi54bWxMj0FPwzAMhe9I&#10;/IfISNxYsiENVppOG4hJcBlsu3DzGq8tNE5psrX8e1LtADe/56fnz+m8t7U4UesrxxrGIwWCOHem&#10;4kLDbvt8cw/CB2SDtWPS8EMe5tnlRYqJcR2/02kTChFL2CeooQyhSaT0eUkW/cg1xHF3cK3FEGVb&#10;SNNiF8ttLSdKTaXFiuOFEht6LCn/2hythuVydXh5C/j9seheJ2uF29XT9FPr66t+8QAiUB/+wjDg&#10;R3TIItPeHdl4UUetZuPbmB2mOxBD4uzsz47MUvn/h+wXAAD//wMAUEsBAi0AFAAGAAgAAAAhALaD&#10;OJL+AAAA4QEAABMAAAAAAAAAAAAAAAAAAAAAAFtDb250ZW50X1R5cGVzXS54bWxQSwECLQAUAAYA&#10;CAAAACEAOP0h/9YAAACUAQAACwAAAAAAAAAAAAAAAAAvAQAAX3JlbHMvLnJlbHNQSwECLQAUAAYA&#10;CAAAACEAhRnwhaoBAABCAwAADgAAAAAAAAAAAAAAAAAuAgAAZHJzL2Uyb0RvYy54bWxQSwECLQAU&#10;AAYACAAAACEABCyAlNwAAAALAQAADwAAAAAAAAAAAAAAAAAEBAAAZHJzL2Rvd25yZXYueG1sUEsF&#10;BgAAAAAEAAQA8wAAAA0FAAAAAA==&#10;" strokecolor="#d3d3d3" strokeweight=".1388mm">
                <w10:wrap type="topAndBottom" anchorx="page"/>
              </v:line>
            </w:pict>
          </mc:Fallback>
        </mc:AlternateContent>
      </w:r>
      <w:r w:rsidRPr="00FF7264">
        <w:rPr>
          <w:sz w:val="22"/>
          <w:szCs w:val="22"/>
        </w:rPr>
        <w:t>e</w:t>
      </w:r>
    </w:p>
    <w:p w14:paraId="165B10AF" w14:textId="7A5910EC" w:rsidR="00D7531E" w:rsidRPr="00FF7264" w:rsidRDefault="00D7531E" w:rsidP="00D7531E">
      <w:pPr>
        <w:pStyle w:val="BodyTextIndent"/>
        <w:ind w:left="900" w:hanging="900"/>
        <w:rPr>
          <w:rFonts w:cs="Arial"/>
          <w:b/>
          <w:szCs w:val="24"/>
        </w:rPr>
      </w:pPr>
    </w:p>
    <w:p w14:paraId="3E9BB6FB" w14:textId="78159396" w:rsidR="00D7531E" w:rsidRPr="00FF7264" w:rsidRDefault="00FF7264" w:rsidP="00D7531E">
      <w:pPr>
        <w:pStyle w:val="BodyTextIndent"/>
        <w:tabs>
          <w:tab w:val="left" w:pos="2160"/>
        </w:tabs>
        <w:ind w:left="2160" w:hanging="2160"/>
        <w:rPr>
          <w:rFonts w:cs="Arial"/>
          <w:bCs/>
          <w:szCs w:val="24"/>
        </w:rPr>
      </w:pPr>
      <w:r w:rsidRPr="00FF7264">
        <w:rPr>
          <w:noProof/>
        </w:rPr>
        <mc:AlternateContent>
          <mc:Choice Requires="wps">
            <w:drawing>
              <wp:anchor distT="0" distB="0" distL="114300" distR="114300" simplePos="0" relativeHeight="251659264" behindDoc="0" locked="0" layoutInCell="1" allowOverlap="1" wp14:anchorId="22874631" wp14:editId="5923B4C0">
                <wp:simplePos x="0" y="0"/>
                <wp:positionH relativeFrom="column">
                  <wp:posOffset>4498167</wp:posOffset>
                </wp:positionH>
                <wp:positionV relativeFrom="paragraph">
                  <wp:posOffset>1298147</wp:posOffset>
                </wp:positionV>
                <wp:extent cx="1521372" cy="407554"/>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372" cy="407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F1805" w14:textId="77777777" w:rsidR="00D7531E" w:rsidRPr="00113719" w:rsidRDefault="00D7531E" w:rsidP="00D7531E">
                            <w:pPr>
                              <w:jc w:val="right"/>
                              <w:rPr>
                                <w:b/>
                                <w:sz w:val="48"/>
                                <w:szCs w:val="48"/>
                              </w:rPr>
                            </w:pPr>
                            <w:r w:rsidRPr="00AC34F2">
                              <w:rPr>
                                <w:b/>
                                <w:sz w:val="44"/>
                                <w:szCs w:val="44"/>
                              </w:rPr>
                              <w:t>E-16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74631" id="_x0000_t202" coordsize="21600,21600" o:spt="202" path="m,l,21600r21600,l21600,xe">
                <v:stroke joinstyle="miter"/>
                <v:path gradientshapeok="t" o:connecttype="rect"/>
              </v:shapetype>
              <v:shape id="Text Box 2" o:spid="_x0000_s1026" type="#_x0000_t202" style="position:absolute;left:0;text-align:left;margin-left:354.2pt;margin-top:102.2pt;width:119.8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3j4AEAAKEDAAAOAAAAZHJzL2Uyb0RvYy54bWysU9uO0zAQfUfiHyy/01xIKURNV8uuFiEt&#10;C9LCBziOnUQkHjN2m5SvZ+x0uwXeEC+WxzM5c86ZyfZqHgd2UOh6MBXPVilnykhoetNW/NvXu1dv&#10;OXNemEYMYFTFj8rxq93LF9vJliqHDoZGISMQ48rJVrzz3pZJ4mSnRuFWYJWhpAYchacQ26RBMRH6&#10;OCR5mr5JJsDGIkjlHL3eLkm+i/haK+k/a+2UZ0PFiZuPJ8azDmey24qyRWG7Xp5oiH9gMYreUNMz&#10;1K3wgu2x/wtq7CWCA+1XEsYEtO6lihpITZb+oeaxE1ZFLWSOs2eb3P+DlQ+HR/sFmZ/fw0wDjCKc&#10;vQf53TEDN50wrbpGhKlToqHGWbAsmawrT58Gq13pAkg9fYKGhiz2HiLQrHEMrpBORug0gOPZdDV7&#10;JkPLdZ693uScScoV6Wa9LmILUT59bdH5DwpGFi4VRxpqRBeHe+cDG1E+lYRmBu76YYiDHcxvD1QY&#10;XiL7QHih7ud6puqgoobmSDoQlj2hvaZLB/iTs4l2pOLux16g4mz4aMiLd1lRhKWKQbHe5BTgZaa+&#10;zAgjCarinrPleuOXRdxb7NuOOi3uG7gm/3QfpT2zOvGmPYiKTzsbFu0yjlXPf9buFwAAAP//AwBQ&#10;SwMEFAAGAAgAAAAhABmesHDfAAAACwEAAA8AAABkcnMvZG93bnJldi54bWxMj0FPwzAMhe9I+w+R&#10;kbixhKl0XWk6TSCuIDaYtFvWeG1F41RNtpZ/jzmxm+339Py9Yj25TlxwCK0nDQ9zBQKp8ralWsPn&#10;7vU+AxGiIWs6T6jhBwOsy9lNYXLrR/rAyzbWgkMo5EZDE2OfSxmqBp0Jc98jsXbygzOR16GWdjAj&#10;h7tOLpRKpTMt8YfG9PjcYPW9PTsNX2+nwz5R7/WLe+xHPylJbiW1vrudNk8gIk7x3wx/+IwOJTMd&#10;/ZlsEJ2GpcoStmpYqIQHdqySjNsd+ZJmKciykNcdyl8AAAD//wMAUEsBAi0AFAAGAAgAAAAhALaD&#10;OJL+AAAA4QEAABMAAAAAAAAAAAAAAAAAAAAAAFtDb250ZW50X1R5cGVzXS54bWxQSwECLQAUAAYA&#10;CAAAACEAOP0h/9YAAACUAQAACwAAAAAAAAAAAAAAAAAvAQAAX3JlbHMvLnJlbHNQSwECLQAUAAYA&#10;CAAAACEA0oBt4+ABAAChAwAADgAAAAAAAAAAAAAAAAAuAgAAZHJzL2Uyb0RvYy54bWxQSwECLQAU&#10;AAYACAAAACEAGZ6wcN8AAAALAQAADwAAAAAAAAAAAAAAAAA6BAAAZHJzL2Rvd25yZXYueG1sUEsF&#10;BgAAAAAEAAQA8wAAAEYFAAAAAA==&#10;" filled="f" stroked="f">
                <v:textbox>
                  <w:txbxContent>
                    <w:p w14:paraId="695F1805" w14:textId="77777777" w:rsidR="00D7531E" w:rsidRPr="00113719" w:rsidRDefault="00D7531E" w:rsidP="00D7531E">
                      <w:pPr>
                        <w:jc w:val="right"/>
                        <w:rPr>
                          <w:b/>
                          <w:sz w:val="48"/>
                          <w:szCs w:val="48"/>
                        </w:rPr>
                      </w:pPr>
                      <w:r w:rsidRPr="00AC34F2">
                        <w:rPr>
                          <w:b/>
                          <w:sz w:val="44"/>
                          <w:szCs w:val="44"/>
                        </w:rPr>
                        <w:t>E-16</w:t>
                      </w:r>
                    </w:p>
                  </w:txbxContent>
                </v:textbox>
              </v:shape>
            </w:pict>
          </mc:Fallback>
        </mc:AlternateContent>
      </w:r>
      <w:r w:rsidR="00D7531E" w:rsidRPr="00FF7264">
        <w:rPr>
          <w:rFonts w:cs="Arial"/>
          <w:b/>
          <w:szCs w:val="24"/>
        </w:rPr>
        <w:t>RECOMMENDED:</w:t>
      </w:r>
      <w:r w:rsidR="00D7531E" w:rsidRPr="00FF7264">
        <w:rPr>
          <w:rFonts w:cs="Arial"/>
          <w:b/>
          <w:szCs w:val="24"/>
        </w:rPr>
        <w:tab/>
      </w:r>
      <w:r w:rsidR="00D7531E" w:rsidRPr="00FF7264">
        <w:rPr>
          <w:rFonts w:cs="Arial"/>
          <w:bCs/>
          <w:szCs w:val="24"/>
        </w:rPr>
        <w:t>That The School Board of Miami-Dade County, Florida, adopt the FY 202</w:t>
      </w:r>
      <w:r w:rsidR="00DE1052" w:rsidRPr="00FF7264">
        <w:rPr>
          <w:rFonts w:cs="Arial"/>
          <w:bCs/>
          <w:szCs w:val="24"/>
        </w:rPr>
        <w:t>5</w:t>
      </w:r>
      <w:r w:rsidR="00D7531E" w:rsidRPr="00FF7264">
        <w:rPr>
          <w:rFonts w:cs="Arial"/>
          <w:bCs/>
          <w:szCs w:val="24"/>
        </w:rPr>
        <w:t>-2</w:t>
      </w:r>
      <w:r w:rsidR="00DE1052" w:rsidRPr="00FF7264">
        <w:rPr>
          <w:rFonts w:cs="Arial"/>
          <w:bCs/>
          <w:szCs w:val="24"/>
        </w:rPr>
        <w:t>6</w:t>
      </w:r>
      <w:r w:rsidR="00D7531E" w:rsidRPr="00FF7264">
        <w:rPr>
          <w:rFonts w:cs="Arial"/>
          <w:bCs/>
          <w:szCs w:val="24"/>
        </w:rPr>
        <w:t xml:space="preserve"> Annual Budget by approving changes from the Tentative Adopted Budget as enumerated on pages 2 through 1</w:t>
      </w:r>
      <w:r w:rsidR="009F2F3A" w:rsidRPr="00FF7264">
        <w:rPr>
          <w:rFonts w:cs="Arial"/>
          <w:bCs/>
          <w:szCs w:val="24"/>
        </w:rPr>
        <w:t>3</w:t>
      </w:r>
      <w:r w:rsidR="00D7531E" w:rsidRPr="00FF7264">
        <w:rPr>
          <w:rFonts w:cs="Arial"/>
          <w:bCs/>
          <w:szCs w:val="24"/>
        </w:rPr>
        <w:t xml:space="preserve"> and the revenues and appropriations delineated on the official state budget forms and including any amendments approved by the Board following the public hearing on September 1</w:t>
      </w:r>
      <w:r w:rsidR="00EF0B08" w:rsidRPr="00FF7264">
        <w:rPr>
          <w:rFonts w:cs="Arial"/>
          <w:bCs/>
          <w:szCs w:val="24"/>
        </w:rPr>
        <w:t>0</w:t>
      </w:r>
      <w:r w:rsidR="00D7531E" w:rsidRPr="00FF7264">
        <w:rPr>
          <w:rFonts w:cs="Arial"/>
          <w:bCs/>
          <w:szCs w:val="24"/>
        </w:rPr>
        <w:t>, 202</w:t>
      </w:r>
      <w:r w:rsidR="00EF0B08" w:rsidRPr="00FF7264">
        <w:rPr>
          <w:rFonts w:cs="Arial"/>
          <w:bCs/>
          <w:szCs w:val="24"/>
        </w:rPr>
        <w:t>5</w:t>
      </w:r>
      <w:r w:rsidR="00D7531E" w:rsidRPr="00FF7264">
        <w:rPr>
          <w:rFonts w:cs="Arial"/>
          <w:bCs/>
          <w:szCs w:val="24"/>
        </w:rPr>
        <w:t>.</w:t>
      </w:r>
      <w:r w:rsidR="00D7531E" w:rsidRPr="00FF7264">
        <w:rPr>
          <w:rFonts w:cs="Arial"/>
          <w:bCs/>
          <w:szCs w:val="24"/>
        </w:rPr>
        <w:br w:type="page"/>
      </w:r>
    </w:p>
    <w:p w14:paraId="76C797DE" w14:textId="762536AB" w:rsidR="00D7531E" w:rsidRPr="00FF7264" w:rsidRDefault="00D7531E" w:rsidP="00D7531E">
      <w:pPr>
        <w:pStyle w:val="FooterFirst"/>
        <w:keepLines w:val="0"/>
        <w:widowControl w:val="0"/>
        <w:tabs>
          <w:tab w:val="clear" w:pos="4320"/>
        </w:tabs>
        <w:rPr>
          <w:rFonts w:ascii="Arial" w:hAnsi="Arial" w:cs="Arial"/>
          <w:b/>
          <w:bCs/>
          <w:spacing w:val="0"/>
          <w:sz w:val="24"/>
          <w:szCs w:val="24"/>
        </w:rPr>
      </w:pPr>
      <w:r w:rsidRPr="00FF7264">
        <w:rPr>
          <w:rFonts w:ascii="Arial" w:hAnsi="Arial" w:cs="Arial"/>
          <w:b/>
          <w:bCs/>
          <w:spacing w:val="0"/>
          <w:sz w:val="24"/>
          <w:szCs w:val="24"/>
        </w:rPr>
        <w:lastRenderedPageBreak/>
        <w:t>GENERAL FUND</w:t>
      </w:r>
    </w:p>
    <w:tbl>
      <w:tblPr>
        <w:tblStyle w:val="TableGrid0"/>
        <w:tblW w:w="9990" w:type="dxa"/>
        <w:tblInd w:w="-360" w:type="dxa"/>
        <w:tblLook w:val="04A0" w:firstRow="1" w:lastRow="0" w:firstColumn="1" w:lastColumn="0" w:noHBand="0" w:noVBand="1"/>
      </w:tblPr>
      <w:tblGrid>
        <w:gridCol w:w="8100"/>
        <w:gridCol w:w="1890"/>
      </w:tblGrid>
      <w:tr w:rsidR="00C126C0" w:rsidRPr="00FF7264" w14:paraId="519D0238" w14:textId="77777777" w:rsidTr="0017366F">
        <w:trPr>
          <w:trHeight w:val="192"/>
        </w:trPr>
        <w:tc>
          <w:tcPr>
            <w:tcW w:w="8100" w:type="dxa"/>
            <w:tcBorders>
              <w:top w:val="nil"/>
              <w:left w:val="nil"/>
              <w:bottom w:val="nil"/>
              <w:right w:val="nil"/>
            </w:tcBorders>
          </w:tcPr>
          <w:p w14:paraId="3CCA406D" w14:textId="4B46CE5F" w:rsidR="00C126C0" w:rsidRPr="00FF7264" w:rsidRDefault="00C126C0" w:rsidP="0017366F">
            <w:pPr>
              <w:ind w:left="131"/>
              <w:rPr>
                <w:rFonts w:cs="Arial"/>
                <w:b/>
                <w:bCs/>
                <w:szCs w:val="24"/>
              </w:rPr>
            </w:pPr>
          </w:p>
          <w:p w14:paraId="36167A3A" w14:textId="7DB1C0FC" w:rsidR="00C126C0" w:rsidRPr="00FF7264" w:rsidRDefault="00C126C0" w:rsidP="0017366F">
            <w:pPr>
              <w:ind w:left="131"/>
              <w:rPr>
                <w:rFonts w:cs="Arial"/>
                <w:b/>
                <w:bCs/>
                <w:szCs w:val="24"/>
              </w:rPr>
            </w:pPr>
            <w:r w:rsidRPr="00FF7264">
              <w:rPr>
                <w:rFonts w:cs="Arial"/>
                <w:b/>
                <w:bCs/>
                <w:szCs w:val="24"/>
              </w:rPr>
              <w:t>REVENUE/BEGINNING FUND BALANCE</w:t>
            </w:r>
          </w:p>
          <w:p w14:paraId="175BDABD" w14:textId="5CAC2A91" w:rsidR="00C126C0" w:rsidRPr="00FF7264" w:rsidRDefault="00C126C0" w:rsidP="0017366F">
            <w:pPr>
              <w:spacing w:line="259" w:lineRule="auto"/>
              <w:ind w:left="128"/>
              <w:rPr>
                <w:rFonts w:cs="Arial"/>
                <w:sz w:val="14"/>
                <w:szCs w:val="14"/>
              </w:rPr>
            </w:pPr>
          </w:p>
        </w:tc>
        <w:tc>
          <w:tcPr>
            <w:tcW w:w="1890" w:type="dxa"/>
            <w:tcBorders>
              <w:top w:val="nil"/>
              <w:left w:val="nil"/>
              <w:bottom w:val="nil"/>
              <w:right w:val="nil"/>
            </w:tcBorders>
          </w:tcPr>
          <w:p w14:paraId="5FEA05FC" w14:textId="77777777" w:rsidR="00C126C0" w:rsidRPr="00FF7264" w:rsidRDefault="00C126C0" w:rsidP="0017366F">
            <w:pPr>
              <w:widowControl w:val="0"/>
              <w:tabs>
                <w:tab w:val="center" w:pos="1077"/>
                <w:tab w:val="right" w:pos="3042"/>
                <w:tab w:val="right" w:pos="3222"/>
                <w:tab w:val="right" w:pos="3837"/>
                <w:tab w:val="left" w:pos="4662"/>
                <w:tab w:val="right" w:pos="5822"/>
                <w:tab w:val="left" w:pos="7200"/>
                <w:tab w:val="right" w:pos="8640"/>
                <w:tab w:val="right" w:pos="8820"/>
              </w:tabs>
              <w:ind w:left="-18" w:right="3" w:firstLine="18"/>
              <w:rPr>
                <w:rFonts w:cs="Arial"/>
                <w:b/>
                <w:szCs w:val="24"/>
              </w:rPr>
            </w:pPr>
            <w:r w:rsidRPr="00FF7264">
              <w:rPr>
                <w:rFonts w:cs="Arial"/>
                <w:b/>
                <w:szCs w:val="24"/>
              </w:rPr>
              <w:tab/>
              <w:t>Increase</w:t>
            </w:r>
          </w:p>
          <w:p w14:paraId="2FF47E46" w14:textId="77777777" w:rsidR="00C126C0" w:rsidRPr="00FF7264" w:rsidRDefault="00C126C0" w:rsidP="0017366F">
            <w:pPr>
              <w:tabs>
                <w:tab w:val="center" w:pos="1077"/>
              </w:tabs>
              <w:spacing w:after="160" w:line="259" w:lineRule="auto"/>
              <w:ind w:left="-18" w:right="3" w:firstLine="18"/>
              <w:rPr>
                <w:rFonts w:cs="Arial"/>
                <w:szCs w:val="24"/>
              </w:rPr>
            </w:pPr>
            <w:r w:rsidRPr="00FF7264">
              <w:rPr>
                <w:rFonts w:cs="Arial"/>
                <w:b/>
                <w:szCs w:val="24"/>
              </w:rPr>
              <w:tab/>
            </w:r>
            <w:r w:rsidRPr="00FF7264">
              <w:rPr>
                <w:rFonts w:cs="Arial"/>
                <w:b/>
                <w:szCs w:val="24"/>
                <w:u w:val="single"/>
              </w:rPr>
              <w:t>(Decrease)</w:t>
            </w:r>
          </w:p>
        </w:tc>
      </w:tr>
      <w:tr w:rsidR="00C126C0" w:rsidRPr="00FF7264" w14:paraId="7C77CF11" w14:textId="77777777" w:rsidTr="0017366F">
        <w:trPr>
          <w:trHeight w:val="3141"/>
        </w:trPr>
        <w:tc>
          <w:tcPr>
            <w:tcW w:w="8100" w:type="dxa"/>
            <w:tcBorders>
              <w:top w:val="nil"/>
              <w:left w:val="nil"/>
              <w:bottom w:val="nil"/>
              <w:right w:val="nil"/>
            </w:tcBorders>
          </w:tcPr>
          <w:p w14:paraId="0F6B006E" w14:textId="43282B2F" w:rsidR="00C126C0" w:rsidRPr="00FF7264" w:rsidRDefault="005A5E73" w:rsidP="00C126C0">
            <w:pPr>
              <w:pStyle w:val="ListParagraph"/>
              <w:numPr>
                <w:ilvl w:val="0"/>
                <w:numId w:val="10"/>
              </w:numPr>
              <w:ind w:left="450" w:right="180" w:hanging="280"/>
              <w:contextualSpacing/>
              <w:jc w:val="both"/>
              <w:rPr>
                <w:rFonts w:cs="Arial"/>
                <w:szCs w:val="24"/>
              </w:rPr>
            </w:pPr>
            <w:r w:rsidRPr="00FF7264">
              <w:rPr>
                <w:rFonts w:cs="Arial"/>
                <w:szCs w:val="24"/>
                <w:u w:color="000000"/>
              </w:rPr>
              <w:t>De</w:t>
            </w:r>
            <w:r w:rsidR="00C126C0" w:rsidRPr="00FF7264">
              <w:rPr>
                <w:rFonts w:cs="Arial"/>
                <w:szCs w:val="24"/>
                <w:u w:color="000000"/>
              </w:rPr>
              <w:t>crease Beginning Fund Balance to conform to final year-end closing.</w:t>
            </w:r>
          </w:p>
          <w:p w14:paraId="16FC2686" w14:textId="77777777" w:rsidR="00C126C0" w:rsidRPr="00FF7264" w:rsidRDefault="00C126C0" w:rsidP="0017366F">
            <w:pPr>
              <w:ind w:right="180"/>
              <w:contextualSpacing/>
              <w:jc w:val="both"/>
              <w:rPr>
                <w:rFonts w:cs="Arial"/>
                <w:sz w:val="16"/>
                <w:szCs w:val="16"/>
              </w:rPr>
            </w:pPr>
          </w:p>
          <w:p w14:paraId="625E9CBF" w14:textId="7BD4AE27" w:rsidR="00C126C0" w:rsidRPr="00FF7264" w:rsidRDefault="000E2910" w:rsidP="00C126C0">
            <w:pPr>
              <w:pStyle w:val="ListParagraph"/>
              <w:numPr>
                <w:ilvl w:val="0"/>
                <w:numId w:val="10"/>
              </w:numPr>
              <w:ind w:left="450" w:right="180" w:hanging="270"/>
              <w:contextualSpacing/>
              <w:jc w:val="both"/>
              <w:rPr>
                <w:rFonts w:cs="Arial"/>
                <w:szCs w:val="24"/>
              </w:rPr>
            </w:pPr>
            <w:r w:rsidRPr="00FF7264">
              <w:rPr>
                <w:rFonts w:cs="Arial"/>
                <w:szCs w:val="24"/>
              </w:rPr>
              <w:t>Decrease</w:t>
            </w:r>
            <w:r w:rsidR="00C126C0" w:rsidRPr="00FF7264">
              <w:rPr>
                <w:rFonts w:cs="Arial"/>
                <w:szCs w:val="24"/>
              </w:rPr>
              <w:t xml:space="preserve"> Miscellaneous </w:t>
            </w:r>
            <w:r w:rsidRPr="00FF7264">
              <w:rPr>
                <w:rFonts w:cs="Arial"/>
                <w:szCs w:val="24"/>
              </w:rPr>
              <w:t>State</w:t>
            </w:r>
            <w:r w:rsidR="00C126C0" w:rsidRPr="00FF7264">
              <w:rPr>
                <w:rFonts w:cs="Arial"/>
                <w:szCs w:val="24"/>
              </w:rPr>
              <w:t xml:space="preserve"> revenue </w:t>
            </w:r>
            <w:r w:rsidRPr="00FF7264">
              <w:rPr>
                <w:rFonts w:cs="Arial"/>
                <w:szCs w:val="24"/>
              </w:rPr>
              <w:t>several state grants vetoed by the governor</w:t>
            </w:r>
            <w:r w:rsidR="00C126C0" w:rsidRPr="00FF7264">
              <w:rPr>
                <w:rFonts w:cs="Arial"/>
                <w:szCs w:val="24"/>
              </w:rPr>
              <w:t>.</w:t>
            </w:r>
          </w:p>
          <w:p w14:paraId="62B042D2" w14:textId="2F5F250D" w:rsidR="00C126C0" w:rsidRPr="00FF7264" w:rsidRDefault="00C126C0" w:rsidP="0017366F">
            <w:pPr>
              <w:ind w:right="180"/>
              <w:contextualSpacing/>
              <w:jc w:val="both"/>
              <w:rPr>
                <w:rFonts w:cs="Arial"/>
                <w:sz w:val="16"/>
                <w:szCs w:val="16"/>
              </w:rPr>
            </w:pPr>
          </w:p>
          <w:p w14:paraId="1F0060A9" w14:textId="57F29D80" w:rsidR="00C126C0" w:rsidRPr="00FF7264" w:rsidRDefault="005A5E73" w:rsidP="00C126C0">
            <w:pPr>
              <w:pStyle w:val="ListParagraph"/>
              <w:numPr>
                <w:ilvl w:val="0"/>
                <w:numId w:val="10"/>
              </w:numPr>
              <w:ind w:left="450" w:right="180" w:hanging="280"/>
              <w:contextualSpacing/>
              <w:jc w:val="both"/>
              <w:rPr>
                <w:rFonts w:cs="Arial"/>
                <w:szCs w:val="24"/>
              </w:rPr>
            </w:pPr>
            <w:r w:rsidRPr="00FF7264">
              <w:rPr>
                <w:rFonts w:cs="Arial"/>
                <w:szCs w:val="24"/>
                <w:u w:color="000000"/>
              </w:rPr>
              <w:t>In</w:t>
            </w:r>
            <w:r w:rsidR="00C126C0" w:rsidRPr="00FF7264">
              <w:rPr>
                <w:rFonts w:cs="Arial"/>
                <w:szCs w:val="24"/>
                <w:u w:color="000000"/>
              </w:rPr>
              <w:t xml:space="preserve">crease in the Capital Transfer due to </w:t>
            </w:r>
            <w:r w:rsidRPr="00FF7264">
              <w:rPr>
                <w:rFonts w:cs="Arial"/>
                <w:szCs w:val="24"/>
              </w:rPr>
              <w:t xml:space="preserve">the establishment of the charter portion of State Security Hardening grants ($2,191,460) and </w:t>
            </w:r>
            <w:r w:rsidRPr="00FF7264">
              <w:rPr>
                <w:rFonts w:cs="Arial"/>
                <w:szCs w:val="24"/>
                <w:u w:color="000000"/>
              </w:rPr>
              <w:t xml:space="preserve">the establishment of </w:t>
            </w:r>
            <w:r w:rsidRPr="00FF7264">
              <w:rPr>
                <w:rFonts w:cs="Arial"/>
                <w:szCs w:val="24"/>
              </w:rPr>
              <w:t>the General Obligation Bonds (GOB) End of Program External audit ($235,079)</w:t>
            </w:r>
            <w:r w:rsidR="00C126C0" w:rsidRPr="00FF7264">
              <w:rPr>
                <w:rFonts w:cs="Arial"/>
                <w:szCs w:val="24"/>
              </w:rPr>
              <w:t>.</w:t>
            </w:r>
          </w:p>
        </w:tc>
        <w:tc>
          <w:tcPr>
            <w:tcW w:w="1890" w:type="dxa"/>
            <w:tcBorders>
              <w:top w:val="nil"/>
              <w:left w:val="nil"/>
              <w:bottom w:val="nil"/>
              <w:right w:val="nil"/>
            </w:tcBorders>
          </w:tcPr>
          <w:p w14:paraId="6C88FC39" w14:textId="069BA191" w:rsidR="00C126C0" w:rsidRPr="00FF7264" w:rsidRDefault="00C126C0" w:rsidP="0017366F">
            <w:pPr>
              <w:tabs>
                <w:tab w:val="left" w:pos="270"/>
                <w:tab w:val="decimal" w:pos="1710"/>
              </w:tabs>
              <w:ind w:left="-18" w:right="3" w:firstLine="18"/>
              <w:jc w:val="both"/>
              <w:rPr>
                <w:rFonts w:cs="Arial"/>
                <w:szCs w:val="24"/>
              </w:rPr>
            </w:pPr>
            <w:r w:rsidRPr="00FF7264">
              <w:rPr>
                <w:rFonts w:cs="Arial"/>
                <w:szCs w:val="24"/>
              </w:rPr>
              <w:tab/>
              <w:t>$</w:t>
            </w:r>
            <w:r w:rsidRPr="00FF7264">
              <w:rPr>
                <w:rFonts w:cs="Arial"/>
                <w:szCs w:val="24"/>
              </w:rPr>
              <w:tab/>
            </w:r>
            <w:r w:rsidR="005A5E73" w:rsidRPr="00FF7264">
              <w:rPr>
                <w:rFonts w:cs="Arial"/>
                <w:szCs w:val="24"/>
              </w:rPr>
              <w:t>(</w:t>
            </w:r>
            <w:r w:rsidR="004375A8" w:rsidRPr="00FF7264">
              <w:rPr>
                <w:rFonts w:cs="Arial"/>
                <w:szCs w:val="24"/>
              </w:rPr>
              <w:t>7</w:t>
            </w:r>
            <w:r w:rsidRPr="00FF7264">
              <w:rPr>
                <w:rFonts w:eastAsia="Calibri" w:cs="Arial"/>
                <w:szCs w:val="24"/>
                <w:u w:color="000000"/>
              </w:rPr>
              <w:t>,</w:t>
            </w:r>
            <w:r w:rsidR="004375A8" w:rsidRPr="00FF7264">
              <w:rPr>
                <w:rFonts w:eastAsia="Calibri" w:cs="Arial"/>
                <w:szCs w:val="24"/>
                <w:u w:color="000000"/>
              </w:rPr>
              <w:t>484</w:t>
            </w:r>
            <w:r w:rsidRPr="00FF7264">
              <w:rPr>
                <w:rFonts w:eastAsia="Calibri" w:cs="Arial"/>
                <w:szCs w:val="24"/>
                <w:u w:color="000000"/>
              </w:rPr>
              <w:t>,</w:t>
            </w:r>
            <w:r w:rsidR="004375A8" w:rsidRPr="00FF7264">
              <w:rPr>
                <w:rFonts w:eastAsia="Calibri" w:cs="Arial"/>
                <w:szCs w:val="24"/>
                <w:u w:color="000000"/>
              </w:rPr>
              <w:t>580</w:t>
            </w:r>
            <w:r w:rsidR="000E2910" w:rsidRPr="00FF7264">
              <w:rPr>
                <w:rFonts w:eastAsia="Calibri" w:cs="Arial"/>
                <w:szCs w:val="24"/>
                <w:u w:color="000000"/>
              </w:rPr>
              <w:t>)</w:t>
            </w:r>
          </w:p>
          <w:p w14:paraId="5E4105D3" w14:textId="77777777" w:rsidR="00C126C0" w:rsidRPr="00FF7264" w:rsidRDefault="00C126C0" w:rsidP="0017366F">
            <w:pPr>
              <w:tabs>
                <w:tab w:val="left" w:pos="270"/>
                <w:tab w:val="decimal" w:pos="1800"/>
              </w:tabs>
              <w:ind w:left="-18" w:right="3" w:firstLine="18"/>
              <w:jc w:val="both"/>
              <w:rPr>
                <w:rFonts w:cs="Arial"/>
                <w:sz w:val="16"/>
                <w:szCs w:val="16"/>
              </w:rPr>
            </w:pPr>
          </w:p>
          <w:p w14:paraId="7F8957E0" w14:textId="7B27B067" w:rsidR="00C126C0" w:rsidRPr="00FF7264" w:rsidRDefault="00C126C0" w:rsidP="0017366F">
            <w:pPr>
              <w:tabs>
                <w:tab w:val="left" w:pos="270"/>
                <w:tab w:val="decimal" w:pos="1710"/>
              </w:tabs>
              <w:ind w:right="3"/>
              <w:jc w:val="both"/>
              <w:rPr>
                <w:rFonts w:eastAsia="Calibri" w:cs="Arial"/>
                <w:szCs w:val="24"/>
                <w:u w:color="000000"/>
              </w:rPr>
            </w:pPr>
            <w:r w:rsidRPr="00FF7264">
              <w:rPr>
                <w:rFonts w:eastAsia="Calibri" w:cs="Arial"/>
                <w:szCs w:val="24"/>
                <w:u w:color="000000"/>
              </w:rPr>
              <w:tab/>
            </w:r>
            <w:r w:rsidRPr="00FF7264">
              <w:rPr>
                <w:rFonts w:eastAsia="Calibri" w:cs="Arial"/>
                <w:szCs w:val="24"/>
                <w:u w:color="000000"/>
              </w:rPr>
              <w:tab/>
            </w:r>
            <w:r w:rsidR="000E2910" w:rsidRPr="00FF7264">
              <w:rPr>
                <w:rFonts w:eastAsia="Calibri" w:cs="Arial"/>
                <w:szCs w:val="24"/>
                <w:u w:color="000000"/>
              </w:rPr>
              <w:t>(625</w:t>
            </w:r>
            <w:r w:rsidRPr="00FF7264">
              <w:rPr>
                <w:rFonts w:eastAsia="Calibri" w:cs="Arial"/>
                <w:szCs w:val="24"/>
                <w:u w:color="000000"/>
              </w:rPr>
              <w:t>,000</w:t>
            </w:r>
            <w:r w:rsidR="000E2910" w:rsidRPr="00FF7264">
              <w:rPr>
                <w:rFonts w:eastAsia="Calibri" w:cs="Arial"/>
                <w:szCs w:val="24"/>
                <w:u w:color="000000"/>
              </w:rPr>
              <w:t>)</w:t>
            </w:r>
          </w:p>
          <w:p w14:paraId="78586BF7" w14:textId="77777777" w:rsidR="00FF7264" w:rsidRDefault="00FF7264" w:rsidP="0017366F">
            <w:pPr>
              <w:tabs>
                <w:tab w:val="left" w:pos="270"/>
                <w:tab w:val="decimal" w:pos="1710"/>
              </w:tabs>
              <w:ind w:right="3"/>
              <w:jc w:val="both"/>
              <w:rPr>
                <w:rFonts w:eastAsia="Calibri" w:cs="Arial"/>
                <w:szCs w:val="24"/>
                <w:u w:color="000000"/>
              </w:rPr>
            </w:pPr>
          </w:p>
          <w:p w14:paraId="65ED788A" w14:textId="77777777" w:rsidR="00FF7264" w:rsidRPr="00FF7264" w:rsidRDefault="00FF7264" w:rsidP="0017366F">
            <w:pPr>
              <w:tabs>
                <w:tab w:val="left" w:pos="270"/>
                <w:tab w:val="decimal" w:pos="1710"/>
              </w:tabs>
              <w:ind w:right="3"/>
              <w:jc w:val="both"/>
              <w:rPr>
                <w:rFonts w:eastAsia="Calibri" w:cs="Arial"/>
                <w:sz w:val="16"/>
                <w:szCs w:val="16"/>
                <w:u w:color="000000"/>
              </w:rPr>
            </w:pPr>
          </w:p>
          <w:p w14:paraId="1F3961F2" w14:textId="7F9E560F" w:rsidR="00C126C0" w:rsidRPr="00FF7264" w:rsidRDefault="00C126C0" w:rsidP="0017366F">
            <w:pPr>
              <w:tabs>
                <w:tab w:val="left" w:pos="270"/>
                <w:tab w:val="decimal" w:pos="1710"/>
              </w:tabs>
              <w:ind w:right="3"/>
              <w:jc w:val="both"/>
              <w:rPr>
                <w:rFonts w:eastAsia="Calibri" w:cs="Arial"/>
                <w:szCs w:val="24"/>
                <w:u w:color="000000"/>
              </w:rPr>
            </w:pPr>
            <w:r w:rsidRPr="00FF7264">
              <w:rPr>
                <w:rFonts w:eastAsia="Calibri" w:cs="Arial"/>
                <w:szCs w:val="24"/>
                <w:u w:color="000000"/>
              </w:rPr>
              <w:tab/>
            </w:r>
            <w:r w:rsidRPr="00FF7264">
              <w:rPr>
                <w:rFonts w:eastAsia="Calibri" w:cs="Arial"/>
                <w:szCs w:val="24"/>
                <w:u w:color="000000"/>
              </w:rPr>
              <w:tab/>
            </w:r>
            <w:r w:rsidR="005A5E73" w:rsidRPr="00FF7264">
              <w:rPr>
                <w:rFonts w:eastAsia="Calibri" w:cs="Arial"/>
                <w:szCs w:val="24"/>
                <w:u w:color="000000"/>
              </w:rPr>
              <w:t>2,426</w:t>
            </w:r>
            <w:r w:rsidRPr="00FF7264">
              <w:rPr>
                <w:rFonts w:eastAsia="Calibri" w:cs="Arial"/>
                <w:szCs w:val="24"/>
                <w:u w:color="000000"/>
              </w:rPr>
              <w:t>,</w:t>
            </w:r>
            <w:r w:rsidR="005A5E73" w:rsidRPr="00FF7264">
              <w:rPr>
                <w:rFonts w:eastAsia="Calibri" w:cs="Arial"/>
                <w:szCs w:val="24"/>
                <w:u w:color="000000"/>
              </w:rPr>
              <w:t>539</w:t>
            </w:r>
          </w:p>
          <w:p w14:paraId="776F4DCA" w14:textId="77777777" w:rsidR="00C126C0" w:rsidRPr="00FF7264" w:rsidRDefault="00C126C0" w:rsidP="0017366F">
            <w:pPr>
              <w:tabs>
                <w:tab w:val="left" w:pos="270"/>
                <w:tab w:val="decimal" w:pos="1800"/>
              </w:tabs>
              <w:ind w:right="3"/>
              <w:jc w:val="both"/>
              <w:rPr>
                <w:rFonts w:cs="Arial"/>
                <w:sz w:val="16"/>
                <w:szCs w:val="16"/>
              </w:rPr>
            </w:pPr>
          </w:p>
          <w:p w14:paraId="0408262A" w14:textId="77777777" w:rsidR="00C126C0" w:rsidRPr="00FF7264" w:rsidRDefault="00C126C0" w:rsidP="0017366F">
            <w:pPr>
              <w:tabs>
                <w:tab w:val="left" w:pos="270"/>
                <w:tab w:val="decimal" w:pos="1800"/>
              </w:tabs>
              <w:ind w:right="3"/>
              <w:jc w:val="both"/>
              <w:rPr>
                <w:rFonts w:cs="Arial"/>
                <w:szCs w:val="24"/>
              </w:rPr>
            </w:pPr>
          </w:p>
          <w:p w14:paraId="47ACBC66" w14:textId="77777777" w:rsidR="00C126C0" w:rsidRPr="00FF7264" w:rsidRDefault="00C126C0" w:rsidP="0017366F">
            <w:pPr>
              <w:tabs>
                <w:tab w:val="left" w:pos="270"/>
                <w:tab w:val="decimal" w:pos="1800"/>
              </w:tabs>
              <w:ind w:right="3"/>
              <w:jc w:val="both"/>
              <w:rPr>
                <w:rFonts w:cs="Arial"/>
                <w:szCs w:val="24"/>
              </w:rPr>
            </w:pPr>
          </w:p>
          <w:p w14:paraId="48C47629" w14:textId="77777777" w:rsidR="00C126C0" w:rsidRPr="00FF7264" w:rsidRDefault="00C126C0" w:rsidP="0017366F">
            <w:pPr>
              <w:tabs>
                <w:tab w:val="left" w:pos="270"/>
                <w:tab w:val="decimal" w:pos="1800"/>
              </w:tabs>
              <w:ind w:right="3"/>
              <w:jc w:val="both"/>
              <w:rPr>
                <w:rFonts w:cs="Arial"/>
                <w:szCs w:val="24"/>
              </w:rPr>
            </w:pPr>
          </w:p>
          <w:p w14:paraId="33F5EC52" w14:textId="77777777" w:rsidR="00C126C0" w:rsidRPr="00FF7264" w:rsidRDefault="00C126C0" w:rsidP="0017366F">
            <w:pPr>
              <w:tabs>
                <w:tab w:val="left" w:pos="270"/>
                <w:tab w:val="decimal" w:pos="1887"/>
              </w:tabs>
              <w:ind w:right="3"/>
              <w:jc w:val="both"/>
              <w:rPr>
                <w:rFonts w:cs="Arial"/>
                <w:sz w:val="14"/>
                <w:szCs w:val="14"/>
              </w:rPr>
            </w:pPr>
            <w:r w:rsidRPr="00FF7264">
              <w:rPr>
                <w:rFonts w:cs="Arial"/>
                <w:szCs w:val="24"/>
              </w:rPr>
              <w:tab/>
              <w:t>___________</w:t>
            </w:r>
          </w:p>
        </w:tc>
      </w:tr>
      <w:tr w:rsidR="00C126C0" w:rsidRPr="00FF7264" w14:paraId="0B38257C" w14:textId="77777777" w:rsidTr="0017366F">
        <w:trPr>
          <w:trHeight w:val="675"/>
        </w:trPr>
        <w:tc>
          <w:tcPr>
            <w:tcW w:w="8100" w:type="dxa"/>
            <w:tcBorders>
              <w:top w:val="nil"/>
              <w:left w:val="nil"/>
              <w:bottom w:val="nil"/>
              <w:right w:val="nil"/>
            </w:tcBorders>
            <w:vAlign w:val="bottom"/>
          </w:tcPr>
          <w:p w14:paraId="1B4FB1BE" w14:textId="18A09594" w:rsidR="00C126C0" w:rsidRPr="00FF7264" w:rsidRDefault="00C126C0" w:rsidP="0017366F">
            <w:pPr>
              <w:tabs>
                <w:tab w:val="left" w:pos="1173"/>
              </w:tabs>
              <w:spacing w:after="198" w:line="259" w:lineRule="auto"/>
              <w:ind w:right="180"/>
              <w:rPr>
                <w:rFonts w:cs="Arial"/>
                <w:b/>
                <w:bCs/>
                <w:szCs w:val="24"/>
              </w:rPr>
            </w:pPr>
            <w:r w:rsidRPr="00FF7264">
              <w:rPr>
                <w:rFonts w:cs="Arial"/>
                <w:b/>
                <w:bCs/>
                <w:szCs w:val="24"/>
              </w:rPr>
              <w:tab/>
            </w:r>
            <w:r w:rsidRPr="00FF7264">
              <w:rPr>
                <w:rFonts w:cs="Arial"/>
                <w:b/>
                <w:bCs/>
                <w:szCs w:val="24"/>
                <w:u w:color="000000"/>
              </w:rPr>
              <w:t xml:space="preserve">Total Revenue/Beginning Fund Balance </w:t>
            </w:r>
            <w:r w:rsidR="000E2910" w:rsidRPr="00FF7264">
              <w:rPr>
                <w:rFonts w:cs="Arial"/>
                <w:b/>
                <w:bCs/>
                <w:szCs w:val="24"/>
                <w:u w:color="000000"/>
              </w:rPr>
              <w:t>De</w:t>
            </w:r>
            <w:r w:rsidRPr="00FF7264">
              <w:rPr>
                <w:rFonts w:cs="Arial"/>
                <w:b/>
                <w:bCs/>
                <w:szCs w:val="24"/>
                <w:u w:color="000000"/>
              </w:rPr>
              <w:t>crease</w:t>
            </w:r>
          </w:p>
          <w:p w14:paraId="5B629585" w14:textId="77777777" w:rsidR="00C126C0" w:rsidRPr="00FF7264" w:rsidRDefault="00C126C0" w:rsidP="0017366F">
            <w:pPr>
              <w:spacing w:line="259" w:lineRule="auto"/>
              <w:ind w:left="128" w:right="180"/>
              <w:rPr>
                <w:rFonts w:cs="Arial"/>
                <w:b/>
                <w:bCs/>
                <w:sz w:val="8"/>
                <w:szCs w:val="8"/>
              </w:rPr>
            </w:pPr>
          </w:p>
        </w:tc>
        <w:tc>
          <w:tcPr>
            <w:tcW w:w="1890" w:type="dxa"/>
            <w:tcBorders>
              <w:top w:val="nil"/>
              <w:left w:val="nil"/>
              <w:bottom w:val="nil"/>
              <w:right w:val="nil"/>
            </w:tcBorders>
          </w:tcPr>
          <w:p w14:paraId="700F04CD" w14:textId="4863F0FF" w:rsidR="00C126C0" w:rsidRPr="00FF7264" w:rsidRDefault="00C126C0" w:rsidP="0017366F">
            <w:pPr>
              <w:tabs>
                <w:tab w:val="left" w:pos="270"/>
                <w:tab w:val="decimal" w:pos="1710"/>
              </w:tabs>
              <w:spacing w:line="259" w:lineRule="auto"/>
              <w:ind w:left="-18" w:right="3" w:firstLine="18"/>
              <w:jc w:val="both"/>
              <w:rPr>
                <w:rFonts w:cs="Arial"/>
                <w:b/>
                <w:bCs/>
                <w:szCs w:val="24"/>
                <w:u w:val="double"/>
              </w:rPr>
            </w:pPr>
            <w:r w:rsidRPr="00FF7264">
              <w:rPr>
                <w:rFonts w:cs="Arial"/>
                <w:szCs w:val="24"/>
              </w:rPr>
              <w:tab/>
            </w:r>
            <w:r w:rsidRPr="00FF7264">
              <w:rPr>
                <w:rFonts w:cs="Arial"/>
                <w:b/>
                <w:bCs/>
                <w:szCs w:val="24"/>
                <w:u w:val="double"/>
              </w:rPr>
              <w:t>$</w:t>
            </w:r>
            <w:r w:rsidRPr="00FF7264">
              <w:rPr>
                <w:rFonts w:cs="Arial"/>
                <w:b/>
                <w:bCs/>
                <w:szCs w:val="24"/>
                <w:u w:val="double"/>
              </w:rPr>
              <w:tab/>
            </w:r>
            <w:r w:rsidR="000E2910" w:rsidRPr="00FF7264">
              <w:rPr>
                <w:rFonts w:eastAsia="Calibri" w:cs="Arial"/>
                <w:b/>
                <w:bCs/>
                <w:szCs w:val="24"/>
                <w:u w:val="double" w:color="000000"/>
              </w:rPr>
              <w:t>(</w:t>
            </w:r>
            <w:r w:rsidR="004375A8" w:rsidRPr="00FF7264">
              <w:rPr>
                <w:rFonts w:eastAsia="Calibri" w:cs="Arial"/>
                <w:b/>
                <w:bCs/>
                <w:szCs w:val="24"/>
                <w:u w:val="double" w:color="000000"/>
              </w:rPr>
              <w:t>5</w:t>
            </w:r>
            <w:r w:rsidRPr="00FF7264">
              <w:rPr>
                <w:rFonts w:eastAsia="Calibri" w:cs="Arial"/>
                <w:b/>
                <w:bCs/>
                <w:szCs w:val="24"/>
                <w:u w:val="double" w:color="000000"/>
              </w:rPr>
              <w:t>,</w:t>
            </w:r>
            <w:r w:rsidR="004375A8" w:rsidRPr="00FF7264">
              <w:rPr>
                <w:rFonts w:eastAsia="Calibri" w:cs="Arial"/>
                <w:b/>
                <w:bCs/>
                <w:szCs w:val="24"/>
                <w:u w:val="double" w:color="000000"/>
              </w:rPr>
              <w:t>683</w:t>
            </w:r>
            <w:r w:rsidRPr="00FF7264">
              <w:rPr>
                <w:rFonts w:eastAsia="Calibri" w:cs="Arial"/>
                <w:b/>
                <w:bCs/>
                <w:szCs w:val="24"/>
                <w:u w:val="double" w:color="000000"/>
              </w:rPr>
              <w:t>,</w:t>
            </w:r>
            <w:r w:rsidR="004375A8" w:rsidRPr="00FF7264">
              <w:rPr>
                <w:rFonts w:eastAsia="Calibri" w:cs="Arial"/>
                <w:b/>
                <w:bCs/>
                <w:szCs w:val="24"/>
                <w:u w:val="double" w:color="000000"/>
              </w:rPr>
              <w:t>041</w:t>
            </w:r>
            <w:r w:rsidR="000E2910" w:rsidRPr="00FF7264">
              <w:rPr>
                <w:rFonts w:eastAsia="Calibri" w:cs="Arial"/>
                <w:b/>
                <w:bCs/>
                <w:szCs w:val="24"/>
                <w:u w:val="double" w:color="000000"/>
              </w:rPr>
              <w:t>)</w:t>
            </w:r>
          </w:p>
        </w:tc>
      </w:tr>
      <w:tr w:rsidR="00C126C0" w:rsidRPr="00FF7264" w14:paraId="2C0CFD63" w14:textId="77777777" w:rsidTr="0017366F">
        <w:trPr>
          <w:trHeight w:val="387"/>
        </w:trPr>
        <w:tc>
          <w:tcPr>
            <w:tcW w:w="8100" w:type="dxa"/>
            <w:tcBorders>
              <w:top w:val="nil"/>
              <w:left w:val="nil"/>
              <w:bottom w:val="nil"/>
              <w:right w:val="nil"/>
            </w:tcBorders>
            <w:vAlign w:val="bottom"/>
          </w:tcPr>
          <w:p w14:paraId="0402C704" w14:textId="77777777" w:rsidR="00C126C0" w:rsidRPr="00FF7264" w:rsidRDefault="00C126C0" w:rsidP="0017366F">
            <w:pPr>
              <w:ind w:left="131"/>
              <w:rPr>
                <w:rFonts w:cs="Arial"/>
                <w:b/>
                <w:bCs/>
                <w:sz w:val="4"/>
                <w:szCs w:val="4"/>
              </w:rPr>
            </w:pPr>
          </w:p>
          <w:p w14:paraId="79998412" w14:textId="77777777" w:rsidR="00C126C0" w:rsidRPr="00FF7264" w:rsidRDefault="00C126C0" w:rsidP="0017366F">
            <w:pPr>
              <w:ind w:left="131"/>
              <w:rPr>
                <w:rFonts w:cs="Arial"/>
                <w:b/>
                <w:bCs/>
                <w:szCs w:val="24"/>
              </w:rPr>
            </w:pPr>
            <w:r w:rsidRPr="00FF7264">
              <w:rPr>
                <w:rFonts w:cs="Arial"/>
                <w:b/>
                <w:bCs/>
                <w:szCs w:val="24"/>
              </w:rPr>
              <w:t>APPROPRIATIONS</w:t>
            </w:r>
          </w:p>
          <w:p w14:paraId="116C9968" w14:textId="77777777" w:rsidR="00C126C0" w:rsidRPr="00FF7264" w:rsidRDefault="00C126C0" w:rsidP="0017366F">
            <w:pPr>
              <w:ind w:left="131"/>
              <w:rPr>
                <w:rFonts w:cs="Arial"/>
                <w:b/>
                <w:bCs/>
                <w:sz w:val="14"/>
                <w:szCs w:val="14"/>
              </w:rPr>
            </w:pPr>
          </w:p>
        </w:tc>
        <w:tc>
          <w:tcPr>
            <w:tcW w:w="1890" w:type="dxa"/>
            <w:tcBorders>
              <w:top w:val="nil"/>
              <w:left w:val="nil"/>
              <w:bottom w:val="nil"/>
              <w:right w:val="nil"/>
            </w:tcBorders>
          </w:tcPr>
          <w:p w14:paraId="0E45EFCB" w14:textId="3A325931" w:rsidR="00C126C0" w:rsidRPr="00FF7264" w:rsidRDefault="00C126C0" w:rsidP="0017366F">
            <w:pPr>
              <w:tabs>
                <w:tab w:val="left" w:pos="270"/>
                <w:tab w:val="decimal" w:pos="1800"/>
              </w:tabs>
              <w:spacing w:line="259" w:lineRule="auto"/>
              <w:ind w:left="-18" w:right="3" w:firstLine="18"/>
              <w:jc w:val="both"/>
              <w:rPr>
                <w:rFonts w:cs="Arial"/>
                <w:szCs w:val="24"/>
              </w:rPr>
            </w:pPr>
          </w:p>
        </w:tc>
      </w:tr>
      <w:tr w:rsidR="00C126C0" w:rsidRPr="00FF7264" w14:paraId="63173E48" w14:textId="77777777" w:rsidTr="00FF7264">
        <w:trPr>
          <w:trHeight w:val="2844"/>
        </w:trPr>
        <w:tc>
          <w:tcPr>
            <w:tcW w:w="8100" w:type="dxa"/>
            <w:tcBorders>
              <w:top w:val="nil"/>
              <w:left w:val="nil"/>
              <w:bottom w:val="nil"/>
              <w:right w:val="nil"/>
            </w:tcBorders>
          </w:tcPr>
          <w:p w14:paraId="0C102CEE" w14:textId="0A616896" w:rsidR="00C126C0" w:rsidRPr="00FF7264" w:rsidRDefault="00C126C0" w:rsidP="0017366F">
            <w:pPr>
              <w:spacing w:line="259" w:lineRule="auto"/>
              <w:ind w:left="540" w:right="180" w:hanging="360"/>
              <w:jc w:val="both"/>
              <w:rPr>
                <w:rFonts w:cs="Arial"/>
                <w:szCs w:val="24"/>
              </w:rPr>
            </w:pPr>
            <w:r w:rsidRPr="00FF7264">
              <w:rPr>
                <w:rFonts w:cs="Arial"/>
                <w:szCs w:val="24"/>
              </w:rPr>
              <w:t>1.</w:t>
            </w:r>
            <w:r w:rsidRPr="00FF7264">
              <w:rPr>
                <w:rFonts w:cs="Arial"/>
                <w:szCs w:val="24"/>
              </w:rPr>
              <w:tab/>
              <w:t>Net in</w:t>
            </w:r>
            <w:r w:rsidRPr="00FF7264">
              <w:rPr>
                <w:rFonts w:cs="Arial"/>
                <w:szCs w:val="24"/>
                <w:u w:color="000000"/>
              </w:rPr>
              <w:t xml:space="preserve">crease in charter school appropriations </w:t>
            </w:r>
            <w:r w:rsidR="00430E68" w:rsidRPr="00FF7264">
              <w:rPr>
                <w:rFonts w:cs="Arial"/>
                <w:szCs w:val="24"/>
                <w:u w:color="000000"/>
              </w:rPr>
              <w:t xml:space="preserve">due to </w:t>
            </w:r>
            <w:r w:rsidR="00430E68" w:rsidRPr="00FF7264">
              <w:rPr>
                <w:rFonts w:cs="Arial"/>
                <w:szCs w:val="24"/>
              </w:rPr>
              <w:t>the establishment of the charter portion of State Security Hardening grants</w:t>
            </w:r>
            <w:r w:rsidR="009F6CA6" w:rsidRPr="00FF7264">
              <w:rPr>
                <w:rFonts w:cs="Arial"/>
                <w:szCs w:val="24"/>
              </w:rPr>
              <w:t>.</w:t>
            </w:r>
          </w:p>
          <w:p w14:paraId="63985849" w14:textId="77777777" w:rsidR="00C126C0" w:rsidRPr="00FF7264" w:rsidRDefault="00C126C0" w:rsidP="0017366F">
            <w:pPr>
              <w:spacing w:line="259" w:lineRule="auto"/>
              <w:ind w:left="540" w:right="180" w:hanging="360"/>
              <w:jc w:val="both"/>
              <w:rPr>
                <w:rFonts w:cs="Arial"/>
                <w:sz w:val="12"/>
                <w:szCs w:val="12"/>
              </w:rPr>
            </w:pPr>
          </w:p>
          <w:p w14:paraId="667FE0B4" w14:textId="34FC5D67" w:rsidR="00C126C0" w:rsidRPr="00FF7264" w:rsidRDefault="00C126C0" w:rsidP="0017366F">
            <w:pPr>
              <w:spacing w:line="259" w:lineRule="auto"/>
              <w:ind w:left="540" w:right="180" w:hanging="360"/>
              <w:jc w:val="both"/>
              <w:rPr>
                <w:rFonts w:cs="Arial"/>
                <w:szCs w:val="24"/>
                <w:u w:color="000000"/>
              </w:rPr>
            </w:pPr>
            <w:r w:rsidRPr="00FF7264">
              <w:rPr>
                <w:rFonts w:cs="Arial"/>
                <w:szCs w:val="24"/>
              </w:rPr>
              <w:t>3.</w:t>
            </w:r>
            <w:r w:rsidRPr="00FF7264">
              <w:rPr>
                <w:rFonts w:cs="Arial"/>
                <w:szCs w:val="24"/>
              </w:rPr>
              <w:tab/>
            </w:r>
            <w:r w:rsidR="004B1BA7">
              <w:rPr>
                <w:rFonts w:cs="Arial"/>
                <w:szCs w:val="24"/>
              </w:rPr>
              <w:t>In</w:t>
            </w:r>
            <w:r w:rsidRPr="00FF7264">
              <w:rPr>
                <w:rFonts w:cs="Arial"/>
                <w:szCs w:val="24"/>
                <w:u w:color="000000"/>
              </w:rPr>
              <w:t xml:space="preserve">crease </w:t>
            </w:r>
            <w:r w:rsidRPr="00FF7264">
              <w:rPr>
                <w:rFonts w:cs="Arial"/>
                <w:szCs w:val="24"/>
              </w:rPr>
              <w:t>appropriations</w:t>
            </w:r>
            <w:r w:rsidRPr="00FF7264">
              <w:rPr>
                <w:rFonts w:cs="Arial"/>
                <w:szCs w:val="24"/>
                <w:u w:color="000000"/>
              </w:rPr>
              <w:t xml:space="preserve"> for rebudgets including </w:t>
            </w:r>
            <w:r w:rsidR="009F6CA6" w:rsidRPr="00FF7264">
              <w:rPr>
                <w:rFonts w:cs="Arial"/>
                <w:szCs w:val="24"/>
                <w:u w:color="000000"/>
              </w:rPr>
              <w:t xml:space="preserve">commitments, </w:t>
            </w:r>
            <w:r w:rsidRPr="00FF7264">
              <w:rPr>
                <w:rFonts w:cs="Arial"/>
                <w:szCs w:val="24"/>
                <w:u w:color="000000"/>
              </w:rPr>
              <w:t>encumbrances, selected available</w:t>
            </w:r>
            <w:r w:rsidRPr="00FF7264">
              <w:rPr>
                <w:rFonts w:cs="Arial"/>
                <w:szCs w:val="24"/>
              </w:rPr>
              <w:t xml:space="preserve"> </w:t>
            </w:r>
            <w:r w:rsidRPr="00FF7264">
              <w:rPr>
                <w:rFonts w:cs="Arial"/>
                <w:szCs w:val="24"/>
                <w:u w:color="000000"/>
              </w:rPr>
              <w:t>balances and state categorical available balances carried forward from prior year.</w:t>
            </w:r>
          </w:p>
          <w:p w14:paraId="52DC40B7" w14:textId="77777777" w:rsidR="00C126C0" w:rsidRPr="00FF7264" w:rsidRDefault="00C126C0" w:rsidP="0017366F">
            <w:pPr>
              <w:spacing w:line="259" w:lineRule="auto"/>
              <w:ind w:left="540" w:right="180" w:hanging="360"/>
              <w:jc w:val="both"/>
              <w:rPr>
                <w:rFonts w:cs="Arial"/>
                <w:sz w:val="12"/>
                <w:szCs w:val="12"/>
                <w:u w:color="000000"/>
              </w:rPr>
            </w:pPr>
          </w:p>
          <w:p w14:paraId="7DD7C1C8" w14:textId="1FC55F6F" w:rsidR="00C126C0" w:rsidRPr="00FF7264" w:rsidRDefault="00C126C0" w:rsidP="0017366F">
            <w:pPr>
              <w:spacing w:line="259" w:lineRule="auto"/>
              <w:ind w:left="540" w:right="180" w:hanging="360"/>
              <w:jc w:val="both"/>
              <w:rPr>
                <w:rFonts w:cs="Arial"/>
                <w:szCs w:val="24"/>
              </w:rPr>
            </w:pPr>
            <w:r w:rsidRPr="00FF7264">
              <w:rPr>
                <w:rFonts w:cs="Arial"/>
                <w:szCs w:val="24"/>
                <w:u w:color="000000"/>
              </w:rPr>
              <w:t>4.</w:t>
            </w:r>
            <w:r w:rsidRPr="00FF7264">
              <w:rPr>
                <w:rFonts w:cs="Arial"/>
                <w:szCs w:val="24"/>
                <w:u w:color="000000"/>
              </w:rPr>
              <w:tab/>
            </w:r>
            <w:r w:rsidRPr="00FF7264">
              <w:rPr>
                <w:rFonts w:cs="Arial"/>
                <w:szCs w:val="24"/>
              </w:rPr>
              <w:t>Establish appropriations for General Obligation Bond end of program audit.</w:t>
            </w:r>
          </w:p>
          <w:p w14:paraId="593214CF" w14:textId="77777777" w:rsidR="00C126C0" w:rsidRPr="00FF7264" w:rsidRDefault="00C126C0" w:rsidP="0017366F">
            <w:pPr>
              <w:spacing w:line="259" w:lineRule="auto"/>
              <w:ind w:left="540" w:right="180" w:hanging="360"/>
              <w:jc w:val="both"/>
              <w:rPr>
                <w:rFonts w:cs="Arial"/>
                <w:sz w:val="10"/>
                <w:szCs w:val="10"/>
              </w:rPr>
            </w:pPr>
          </w:p>
          <w:p w14:paraId="71552C7A" w14:textId="292256BB" w:rsidR="00C126C0" w:rsidRPr="00FF7264" w:rsidRDefault="00C126C0" w:rsidP="0017366F">
            <w:pPr>
              <w:spacing w:line="259" w:lineRule="auto"/>
              <w:ind w:left="540" w:right="180" w:hanging="360"/>
              <w:jc w:val="both"/>
              <w:rPr>
                <w:rFonts w:cs="Arial"/>
                <w:sz w:val="10"/>
                <w:szCs w:val="10"/>
              </w:rPr>
            </w:pPr>
            <w:r w:rsidRPr="00FF7264">
              <w:rPr>
                <w:rFonts w:cs="Arial"/>
                <w:szCs w:val="24"/>
              </w:rPr>
              <w:t>7.</w:t>
            </w:r>
            <w:r w:rsidRPr="00FF7264">
              <w:rPr>
                <w:rFonts w:cs="Arial"/>
                <w:szCs w:val="24"/>
              </w:rPr>
              <w:tab/>
              <w:t xml:space="preserve">Net </w:t>
            </w:r>
            <w:r w:rsidR="009F6CA6" w:rsidRPr="00FF7264">
              <w:rPr>
                <w:rFonts w:cs="Arial"/>
                <w:szCs w:val="24"/>
              </w:rPr>
              <w:t>de</w:t>
            </w:r>
            <w:r w:rsidRPr="00FF7264">
              <w:rPr>
                <w:rFonts w:cs="Arial"/>
                <w:szCs w:val="24"/>
              </w:rPr>
              <w:t xml:space="preserve">crease to assigned fund balance </w:t>
            </w:r>
            <w:r w:rsidR="00FF7264">
              <w:rPr>
                <w:rFonts w:cs="Arial"/>
                <w:szCs w:val="24"/>
              </w:rPr>
              <w:t>to balance</w:t>
            </w:r>
            <w:r w:rsidRPr="00FF7264">
              <w:rPr>
                <w:rFonts w:cs="Arial"/>
                <w:szCs w:val="24"/>
              </w:rPr>
              <w:t>.</w:t>
            </w:r>
          </w:p>
        </w:tc>
        <w:tc>
          <w:tcPr>
            <w:tcW w:w="1890" w:type="dxa"/>
            <w:tcBorders>
              <w:top w:val="nil"/>
              <w:left w:val="nil"/>
              <w:bottom w:val="nil"/>
              <w:right w:val="nil"/>
            </w:tcBorders>
          </w:tcPr>
          <w:p w14:paraId="6B983802" w14:textId="651D34C6" w:rsidR="00C126C0" w:rsidRPr="00FF7264" w:rsidRDefault="00C126C0" w:rsidP="0017366F">
            <w:pPr>
              <w:tabs>
                <w:tab w:val="left" w:pos="270"/>
                <w:tab w:val="decimal" w:pos="1710"/>
              </w:tabs>
              <w:spacing w:line="259" w:lineRule="auto"/>
              <w:ind w:left="-18" w:right="3" w:firstLine="18"/>
              <w:rPr>
                <w:rFonts w:cs="Arial"/>
                <w:szCs w:val="24"/>
              </w:rPr>
            </w:pPr>
            <w:r w:rsidRPr="00FF7264">
              <w:rPr>
                <w:rFonts w:cs="Arial"/>
                <w:szCs w:val="24"/>
              </w:rPr>
              <w:tab/>
              <w:t>$</w:t>
            </w:r>
            <w:r w:rsidRPr="00FF7264">
              <w:rPr>
                <w:rFonts w:cs="Arial"/>
                <w:szCs w:val="24"/>
              </w:rPr>
              <w:tab/>
            </w:r>
            <w:r w:rsidR="00430E68" w:rsidRPr="00FF7264">
              <w:rPr>
                <w:rFonts w:cs="Arial"/>
                <w:szCs w:val="24"/>
              </w:rPr>
              <w:t>2</w:t>
            </w:r>
            <w:r w:rsidRPr="00FF7264">
              <w:rPr>
                <w:rFonts w:cs="Arial"/>
                <w:szCs w:val="24"/>
              </w:rPr>
              <w:t>,</w:t>
            </w:r>
            <w:r w:rsidR="009F6CA6" w:rsidRPr="00FF7264">
              <w:rPr>
                <w:rFonts w:cs="Arial"/>
                <w:szCs w:val="24"/>
              </w:rPr>
              <w:t>191</w:t>
            </w:r>
            <w:r w:rsidRPr="00FF7264">
              <w:rPr>
                <w:rFonts w:cs="Arial"/>
                <w:szCs w:val="24"/>
              </w:rPr>
              <w:t>,</w:t>
            </w:r>
            <w:r w:rsidR="009F6CA6" w:rsidRPr="00FF7264">
              <w:rPr>
                <w:rFonts w:cs="Arial"/>
                <w:szCs w:val="24"/>
              </w:rPr>
              <w:t>460</w:t>
            </w:r>
          </w:p>
          <w:p w14:paraId="0ACD2FA1" w14:textId="77777777" w:rsidR="00430E68" w:rsidRPr="00FF7264" w:rsidRDefault="00430E68" w:rsidP="0017366F">
            <w:pPr>
              <w:tabs>
                <w:tab w:val="left" w:pos="270"/>
                <w:tab w:val="decimal" w:pos="1800"/>
              </w:tabs>
              <w:spacing w:line="259" w:lineRule="auto"/>
              <w:ind w:left="-18" w:right="3" w:firstLine="18"/>
              <w:rPr>
                <w:rFonts w:eastAsia="Calibri" w:cs="Arial"/>
                <w:szCs w:val="24"/>
                <w:u w:color="000000"/>
              </w:rPr>
            </w:pPr>
          </w:p>
          <w:p w14:paraId="3677675C" w14:textId="77777777" w:rsidR="00C126C0" w:rsidRPr="00FF7264" w:rsidRDefault="00C126C0" w:rsidP="0017366F">
            <w:pPr>
              <w:tabs>
                <w:tab w:val="left" w:pos="270"/>
                <w:tab w:val="decimal" w:pos="1800"/>
              </w:tabs>
              <w:spacing w:line="259" w:lineRule="auto"/>
              <w:ind w:left="-18" w:right="3" w:firstLine="18"/>
              <w:rPr>
                <w:rFonts w:eastAsia="Calibri" w:cs="Arial"/>
                <w:sz w:val="12"/>
                <w:szCs w:val="12"/>
                <w:u w:color="000000"/>
              </w:rPr>
            </w:pPr>
          </w:p>
          <w:p w14:paraId="1DC50DE4" w14:textId="1A7C5A76" w:rsidR="00C126C0" w:rsidRPr="00FF7264" w:rsidRDefault="00C126C0" w:rsidP="0017366F">
            <w:pPr>
              <w:tabs>
                <w:tab w:val="left" w:pos="270"/>
                <w:tab w:val="decimal" w:pos="1710"/>
              </w:tabs>
              <w:spacing w:line="259" w:lineRule="auto"/>
              <w:ind w:left="-18" w:right="3" w:firstLine="18"/>
              <w:rPr>
                <w:rFonts w:eastAsia="Calibri" w:cs="Arial"/>
                <w:szCs w:val="24"/>
                <w:u w:color="000000"/>
              </w:rPr>
            </w:pPr>
            <w:r w:rsidRPr="00FF7264">
              <w:rPr>
                <w:rFonts w:eastAsia="Calibri" w:cs="Arial"/>
                <w:szCs w:val="24"/>
                <w:u w:color="000000"/>
              </w:rPr>
              <w:tab/>
            </w:r>
            <w:r w:rsidRPr="00FF7264">
              <w:rPr>
                <w:rFonts w:eastAsia="Calibri" w:cs="Arial"/>
                <w:szCs w:val="24"/>
                <w:u w:color="000000"/>
              </w:rPr>
              <w:tab/>
            </w:r>
            <w:r w:rsidR="004B1BA7">
              <w:rPr>
                <w:rFonts w:eastAsia="Calibri" w:cs="Arial"/>
                <w:szCs w:val="24"/>
                <w:u w:color="000000"/>
              </w:rPr>
              <w:t>944</w:t>
            </w:r>
            <w:r w:rsidRPr="00FF7264">
              <w:rPr>
                <w:rFonts w:eastAsia="Calibri" w:cs="Arial"/>
                <w:szCs w:val="24"/>
                <w:u w:color="000000"/>
              </w:rPr>
              <w:t>,</w:t>
            </w:r>
            <w:r w:rsidR="004B1BA7">
              <w:rPr>
                <w:rFonts w:eastAsia="Calibri" w:cs="Arial"/>
                <w:szCs w:val="24"/>
                <w:u w:color="000000"/>
              </w:rPr>
              <w:t>224</w:t>
            </w:r>
          </w:p>
          <w:p w14:paraId="00239D54" w14:textId="77777777" w:rsidR="00C126C0" w:rsidRPr="00FF7264" w:rsidRDefault="00C126C0" w:rsidP="0017366F">
            <w:pPr>
              <w:tabs>
                <w:tab w:val="left" w:pos="270"/>
                <w:tab w:val="decimal" w:pos="1800"/>
              </w:tabs>
              <w:spacing w:line="259" w:lineRule="auto"/>
              <w:ind w:left="-18" w:right="3" w:firstLine="18"/>
              <w:rPr>
                <w:rFonts w:eastAsia="Calibri" w:cs="Arial"/>
                <w:szCs w:val="24"/>
                <w:u w:color="000000"/>
              </w:rPr>
            </w:pPr>
          </w:p>
          <w:p w14:paraId="4A2D960E" w14:textId="77777777" w:rsidR="009F6CA6" w:rsidRPr="00FF7264" w:rsidRDefault="009F6CA6" w:rsidP="0017366F">
            <w:pPr>
              <w:tabs>
                <w:tab w:val="left" w:pos="270"/>
                <w:tab w:val="decimal" w:pos="1710"/>
              </w:tabs>
              <w:spacing w:line="259" w:lineRule="auto"/>
              <w:ind w:left="-18" w:right="3" w:firstLine="18"/>
              <w:rPr>
                <w:rFonts w:eastAsia="Calibri" w:cs="Arial"/>
                <w:szCs w:val="24"/>
                <w:u w:color="000000"/>
              </w:rPr>
            </w:pPr>
          </w:p>
          <w:p w14:paraId="754E0729" w14:textId="77777777" w:rsidR="00C126C0" w:rsidRPr="00FF7264" w:rsidRDefault="00C126C0" w:rsidP="0017366F">
            <w:pPr>
              <w:tabs>
                <w:tab w:val="left" w:pos="270"/>
                <w:tab w:val="decimal" w:pos="1710"/>
              </w:tabs>
              <w:spacing w:line="259" w:lineRule="auto"/>
              <w:ind w:left="-18" w:right="3" w:firstLine="18"/>
              <w:rPr>
                <w:rFonts w:eastAsia="Calibri" w:cs="Arial"/>
                <w:sz w:val="12"/>
                <w:szCs w:val="12"/>
                <w:u w:color="000000"/>
              </w:rPr>
            </w:pPr>
          </w:p>
          <w:p w14:paraId="4D75A72E" w14:textId="5F47421A" w:rsidR="00C126C0" w:rsidRPr="00FF7264" w:rsidRDefault="00C126C0" w:rsidP="0017366F">
            <w:pPr>
              <w:tabs>
                <w:tab w:val="left" w:pos="270"/>
                <w:tab w:val="decimal" w:pos="1710"/>
              </w:tabs>
              <w:spacing w:line="259" w:lineRule="auto"/>
              <w:ind w:left="-18" w:right="3" w:firstLine="18"/>
              <w:rPr>
                <w:rFonts w:eastAsia="Calibri" w:cs="Arial"/>
                <w:szCs w:val="24"/>
                <w:u w:color="000000"/>
              </w:rPr>
            </w:pPr>
            <w:r w:rsidRPr="00FF7264">
              <w:rPr>
                <w:rFonts w:eastAsia="Calibri" w:cs="Arial"/>
                <w:szCs w:val="24"/>
                <w:u w:color="000000"/>
              </w:rPr>
              <w:tab/>
            </w:r>
            <w:r w:rsidRPr="00FF7264">
              <w:rPr>
                <w:rFonts w:eastAsia="Calibri" w:cs="Arial"/>
                <w:szCs w:val="24"/>
                <w:u w:color="000000"/>
              </w:rPr>
              <w:tab/>
              <w:t>2</w:t>
            </w:r>
            <w:r w:rsidR="009F6CA6" w:rsidRPr="00FF7264">
              <w:rPr>
                <w:rFonts w:eastAsia="Calibri" w:cs="Arial"/>
                <w:szCs w:val="24"/>
                <w:u w:color="000000"/>
              </w:rPr>
              <w:t>35</w:t>
            </w:r>
            <w:r w:rsidRPr="00FF7264">
              <w:rPr>
                <w:rFonts w:eastAsia="Calibri" w:cs="Arial"/>
                <w:szCs w:val="24"/>
                <w:u w:color="000000"/>
              </w:rPr>
              <w:t>,</w:t>
            </w:r>
            <w:r w:rsidR="009F6CA6" w:rsidRPr="00FF7264">
              <w:rPr>
                <w:rFonts w:eastAsia="Calibri" w:cs="Arial"/>
                <w:szCs w:val="24"/>
                <w:u w:color="000000"/>
              </w:rPr>
              <w:t>079</w:t>
            </w:r>
          </w:p>
          <w:p w14:paraId="359B7025" w14:textId="77777777" w:rsidR="00C126C0" w:rsidRPr="00FF7264" w:rsidRDefault="00C126C0" w:rsidP="0017366F">
            <w:pPr>
              <w:tabs>
                <w:tab w:val="left" w:pos="270"/>
                <w:tab w:val="decimal" w:pos="1710"/>
              </w:tabs>
              <w:spacing w:line="259" w:lineRule="auto"/>
              <w:ind w:left="-18" w:right="3" w:firstLine="18"/>
              <w:rPr>
                <w:rFonts w:eastAsia="Calibri" w:cs="Arial"/>
                <w:sz w:val="22"/>
                <w:u w:color="000000"/>
              </w:rPr>
            </w:pPr>
          </w:p>
          <w:p w14:paraId="272A0C84" w14:textId="77777777" w:rsidR="00C126C0" w:rsidRPr="00FF7264" w:rsidRDefault="00C126C0" w:rsidP="0017366F">
            <w:pPr>
              <w:tabs>
                <w:tab w:val="left" w:pos="270"/>
                <w:tab w:val="decimal" w:pos="1800"/>
              </w:tabs>
              <w:spacing w:line="259" w:lineRule="auto"/>
              <w:ind w:left="-18" w:right="3" w:firstLine="18"/>
              <w:rPr>
                <w:rFonts w:eastAsia="Calibri" w:cs="Arial"/>
                <w:sz w:val="12"/>
                <w:szCs w:val="12"/>
                <w:u w:color="000000"/>
              </w:rPr>
            </w:pPr>
          </w:p>
          <w:p w14:paraId="0A1F0533" w14:textId="574E834B" w:rsidR="00C126C0" w:rsidRPr="00FF7264" w:rsidRDefault="00C126C0" w:rsidP="00FF7264">
            <w:pPr>
              <w:tabs>
                <w:tab w:val="left" w:pos="270"/>
                <w:tab w:val="decimal" w:pos="1710"/>
              </w:tabs>
              <w:spacing w:line="259" w:lineRule="auto"/>
              <w:ind w:left="-18" w:right="3" w:firstLine="18"/>
              <w:rPr>
                <w:rFonts w:eastAsia="Calibri" w:cs="Arial"/>
                <w:szCs w:val="24"/>
                <w:u w:color="000000"/>
              </w:rPr>
            </w:pPr>
            <w:r w:rsidRPr="00FF7264">
              <w:rPr>
                <w:rFonts w:eastAsia="Calibri" w:cs="Arial"/>
                <w:szCs w:val="24"/>
                <w:u w:color="000000"/>
              </w:rPr>
              <w:tab/>
            </w:r>
            <w:r w:rsidRPr="00FF7264">
              <w:rPr>
                <w:rFonts w:eastAsia="Calibri" w:cs="Arial"/>
                <w:szCs w:val="24"/>
                <w:u w:color="000000"/>
              </w:rPr>
              <w:tab/>
            </w:r>
            <w:r w:rsidR="009F6CA6" w:rsidRPr="00FF7264">
              <w:rPr>
                <w:rFonts w:eastAsia="Calibri" w:cs="Arial"/>
                <w:szCs w:val="24"/>
                <w:u w:color="000000"/>
              </w:rPr>
              <w:t>(</w:t>
            </w:r>
            <w:r w:rsidR="004B1BA7">
              <w:rPr>
                <w:rFonts w:eastAsia="Calibri" w:cs="Arial"/>
                <w:szCs w:val="24"/>
                <w:u w:color="000000"/>
              </w:rPr>
              <w:t>9,053</w:t>
            </w:r>
            <w:r w:rsidRPr="00FF7264">
              <w:rPr>
                <w:rFonts w:eastAsia="Calibri" w:cs="Arial"/>
                <w:szCs w:val="24"/>
                <w:u w:color="000000"/>
              </w:rPr>
              <w:t>,</w:t>
            </w:r>
            <w:r w:rsidR="004B1BA7">
              <w:rPr>
                <w:rFonts w:eastAsia="Calibri" w:cs="Arial"/>
                <w:szCs w:val="24"/>
                <w:u w:color="000000"/>
              </w:rPr>
              <w:t>804</w:t>
            </w:r>
            <w:r w:rsidR="009F6CA6" w:rsidRPr="00FF7264">
              <w:rPr>
                <w:rFonts w:eastAsia="Calibri" w:cs="Arial"/>
                <w:szCs w:val="24"/>
                <w:u w:color="000000"/>
              </w:rPr>
              <w:t>)</w:t>
            </w:r>
          </w:p>
        </w:tc>
      </w:tr>
      <w:tr w:rsidR="00C126C0" w:rsidRPr="00FF7264" w14:paraId="5E25CA34" w14:textId="77777777" w:rsidTr="00FF7264">
        <w:trPr>
          <w:trHeight w:val="60"/>
        </w:trPr>
        <w:tc>
          <w:tcPr>
            <w:tcW w:w="8100" w:type="dxa"/>
            <w:tcBorders>
              <w:top w:val="nil"/>
              <w:left w:val="nil"/>
              <w:bottom w:val="nil"/>
              <w:right w:val="nil"/>
            </w:tcBorders>
            <w:vAlign w:val="center"/>
          </w:tcPr>
          <w:p w14:paraId="0DBD384F" w14:textId="77777777" w:rsidR="00C126C0" w:rsidRPr="00FF7264" w:rsidRDefault="00C126C0" w:rsidP="0017366F">
            <w:pPr>
              <w:ind w:right="180"/>
              <w:rPr>
                <w:rFonts w:cs="Arial"/>
                <w:sz w:val="18"/>
                <w:szCs w:val="18"/>
              </w:rPr>
            </w:pPr>
          </w:p>
        </w:tc>
        <w:tc>
          <w:tcPr>
            <w:tcW w:w="1890" w:type="dxa"/>
            <w:tcBorders>
              <w:top w:val="nil"/>
              <w:left w:val="nil"/>
              <w:bottom w:val="nil"/>
              <w:right w:val="nil"/>
            </w:tcBorders>
          </w:tcPr>
          <w:p w14:paraId="2F25F49C" w14:textId="77777777" w:rsidR="00C126C0" w:rsidRPr="00FF7264" w:rsidRDefault="00C126C0" w:rsidP="0017366F">
            <w:pPr>
              <w:ind w:left="270" w:right="90" w:hanging="270"/>
              <w:jc w:val="both"/>
              <w:rPr>
                <w:rFonts w:cs="Arial"/>
                <w:szCs w:val="24"/>
              </w:rPr>
            </w:pPr>
            <w:r w:rsidRPr="00FF7264">
              <w:rPr>
                <w:rFonts w:cs="Arial"/>
                <w:b/>
                <w:bCs/>
                <w:szCs w:val="24"/>
              </w:rPr>
              <w:tab/>
            </w:r>
            <w:r w:rsidRPr="00FF7264">
              <w:rPr>
                <w:rFonts w:cs="Arial"/>
                <w:szCs w:val="24"/>
              </w:rPr>
              <w:t>___________</w:t>
            </w:r>
          </w:p>
        </w:tc>
      </w:tr>
      <w:tr w:rsidR="00C126C0" w:rsidRPr="00FF7264" w14:paraId="4EF1055C" w14:textId="77777777" w:rsidTr="0017366F">
        <w:trPr>
          <w:trHeight w:val="307"/>
        </w:trPr>
        <w:tc>
          <w:tcPr>
            <w:tcW w:w="8100" w:type="dxa"/>
            <w:tcBorders>
              <w:top w:val="nil"/>
              <w:left w:val="nil"/>
              <w:bottom w:val="nil"/>
            </w:tcBorders>
            <w:vAlign w:val="bottom"/>
          </w:tcPr>
          <w:p w14:paraId="6ACB1C4F" w14:textId="6E8831FD" w:rsidR="00C126C0" w:rsidRPr="00FF7264" w:rsidRDefault="00C126C0" w:rsidP="0017366F">
            <w:pPr>
              <w:tabs>
                <w:tab w:val="left" w:pos="1173"/>
              </w:tabs>
              <w:spacing w:line="259" w:lineRule="auto"/>
              <w:ind w:left="128" w:right="180"/>
              <w:rPr>
                <w:rFonts w:cs="Arial"/>
                <w:b/>
                <w:bCs/>
                <w:szCs w:val="24"/>
              </w:rPr>
            </w:pPr>
            <w:r w:rsidRPr="00FF7264">
              <w:rPr>
                <w:rFonts w:cs="Arial"/>
                <w:szCs w:val="24"/>
              </w:rPr>
              <w:tab/>
            </w:r>
            <w:r w:rsidRPr="00FF7264">
              <w:rPr>
                <w:rFonts w:cs="Arial"/>
                <w:b/>
                <w:bCs/>
                <w:szCs w:val="24"/>
                <w:u w:color="000000"/>
              </w:rPr>
              <w:t xml:space="preserve">Total Appropriations </w:t>
            </w:r>
            <w:r w:rsidR="004B1BA7">
              <w:rPr>
                <w:rFonts w:cs="Arial"/>
                <w:b/>
                <w:bCs/>
                <w:szCs w:val="24"/>
                <w:u w:color="000000"/>
              </w:rPr>
              <w:t>De</w:t>
            </w:r>
            <w:r w:rsidRPr="00FF7264">
              <w:rPr>
                <w:rFonts w:cs="Arial"/>
                <w:b/>
                <w:bCs/>
                <w:szCs w:val="24"/>
                <w:u w:color="000000"/>
              </w:rPr>
              <w:t>crease</w:t>
            </w:r>
          </w:p>
        </w:tc>
        <w:tc>
          <w:tcPr>
            <w:tcW w:w="1890" w:type="dxa"/>
          </w:tcPr>
          <w:p w14:paraId="0D09E05D" w14:textId="2D4C4C63" w:rsidR="00C126C0" w:rsidRPr="00FF7264" w:rsidRDefault="00C126C0" w:rsidP="0017366F">
            <w:pPr>
              <w:tabs>
                <w:tab w:val="left" w:pos="270"/>
                <w:tab w:val="decimal" w:pos="1710"/>
              </w:tabs>
              <w:spacing w:line="259" w:lineRule="auto"/>
              <w:ind w:left="-18" w:right="3" w:firstLine="18"/>
              <w:jc w:val="both"/>
              <w:rPr>
                <w:rFonts w:cs="Arial"/>
                <w:b/>
                <w:bCs/>
                <w:szCs w:val="24"/>
                <w:u w:val="double"/>
              </w:rPr>
            </w:pPr>
            <w:r w:rsidRPr="00FF7264">
              <w:rPr>
                <w:rFonts w:cs="Arial"/>
                <w:b/>
                <w:bCs/>
                <w:szCs w:val="24"/>
              </w:rPr>
              <w:tab/>
            </w:r>
            <w:r w:rsidRPr="00FF7264">
              <w:rPr>
                <w:rFonts w:cs="Arial"/>
                <w:b/>
                <w:bCs/>
                <w:szCs w:val="24"/>
                <w:u w:val="double"/>
              </w:rPr>
              <w:t>$</w:t>
            </w:r>
            <w:r w:rsidRPr="00FF7264">
              <w:rPr>
                <w:rFonts w:cs="Arial"/>
                <w:b/>
                <w:bCs/>
                <w:szCs w:val="24"/>
                <w:u w:val="double"/>
              </w:rPr>
              <w:tab/>
            </w:r>
            <w:r w:rsidR="009F6CA6" w:rsidRPr="00FF7264">
              <w:rPr>
                <w:rFonts w:cs="Arial"/>
                <w:b/>
                <w:bCs/>
                <w:szCs w:val="24"/>
                <w:u w:val="double"/>
              </w:rPr>
              <w:t>(</w:t>
            </w:r>
            <w:r w:rsidR="0097213A">
              <w:rPr>
                <w:rFonts w:cs="Arial"/>
                <w:b/>
                <w:bCs/>
                <w:szCs w:val="24"/>
                <w:u w:val="double"/>
              </w:rPr>
              <w:t>5</w:t>
            </w:r>
            <w:r w:rsidRPr="00FF7264">
              <w:rPr>
                <w:rFonts w:eastAsia="Calibri" w:cs="Arial"/>
                <w:b/>
                <w:bCs/>
                <w:szCs w:val="24"/>
                <w:u w:val="double" w:color="000000"/>
              </w:rPr>
              <w:t>,</w:t>
            </w:r>
            <w:r w:rsidR="0097213A">
              <w:rPr>
                <w:rFonts w:eastAsia="Calibri" w:cs="Arial"/>
                <w:b/>
                <w:bCs/>
                <w:szCs w:val="24"/>
                <w:u w:val="double" w:color="000000"/>
              </w:rPr>
              <w:t>683</w:t>
            </w:r>
            <w:r w:rsidRPr="00FF7264">
              <w:rPr>
                <w:rFonts w:eastAsia="Calibri" w:cs="Arial"/>
                <w:b/>
                <w:bCs/>
                <w:szCs w:val="24"/>
                <w:u w:val="double" w:color="000000"/>
              </w:rPr>
              <w:t>,</w:t>
            </w:r>
            <w:r w:rsidR="0097213A">
              <w:rPr>
                <w:rFonts w:eastAsia="Calibri" w:cs="Arial"/>
                <w:b/>
                <w:bCs/>
                <w:szCs w:val="24"/>
                <w:u w:val="double" w:color="000000"/>
              </w:rPr>
              <w:t>041</w:t>
            </w:r>
            <w:r w:rsidR="009F6CA6" w:rsidRPr="00FF7264">
              <w:rPr>
                <w:rFonts w:eastAsia="Calibri" w:cs="Arial"/>
                <w:b/>
                <w:bCs/>
                <w:szCs w:val="24"/>
                <w:u w:val="double" w:color="000000"/>
              </w:rPr>
              <w:t>)</w:t>
            </w:r>
          </w:p>
        </w:tc>
      </w:tr>
    </w:tbl>
    <w:p w14:paraId="2DC5BC6D" w14:textId="027169CA" w:rsidR="00D7531E" w:rsidRPr="00FF7264" w:rsidRDefault="00D7531E" w:rsidP="00D7531E">
      <w:pPr>
        <w:jc w:val="center"/>
        <w:rPr>
          <w:rFonts w:cs="Arial"/>
          <w:b/>
          <w:bCs/>
          <w:szCs w:val="24"/>
        </w:rPr>
      </w:pPr>
      <w:r w:rsidRPr="00FF7264">
        <w:rPr>
          <w:rFonts w:cs="Arial"/>
          <w:b/>
          <w:bCs/>
          <w:szCs w:val="24"/>
        </w:rPr>
        <w:br w:type="page"/>
      </w:r>
    </w:p>
    <w:p w14:paraId="15DA5A9F" w14:textId="77777777" w:rsidR="00D7531E" w:rsidRPr="00FF7264" w:rsidRDefault="00D7531E" w:rsidP="00D7531E">
      <w:pPr>
        <w:ind w:left="2340" w:hanging="2340"/>
        <w:jc w:val="center"/>
        <w:rPr>
          <w:b/>
        </w:rPr>
      </w:pPr>
      <w:r w:rsidRPr="00FF7264">
        <w:rPr>
          <w:b/>
        </w:rPr>
        <w:lastRenderedPageBreak/>
        <w:t>DEBT SERVICE FUNDS</w:t>
      </w:r>
    </w:p>
    <w:p w14:paraId="74D34200" w14:textId="77777777" w:rsidR="00D7531E" w:rsidRPr="00FF7264" w:rsidRDefault="00D7531E" w:rsidP="00D7531E">
      <w:pPr>
        <w:ind w:left="2340" w:hanging="2340"/>
        <w:jc w:val="center"/>
        <w:rPr>
          <w:b/>
        </w:rPr>
      </w:pPr>
    </w:p>
    <w:p w14:paraId="6797FBB3" w14:textId="415AEAFA" w:rsidR="00D7531E" w:rsidRPr="00FF7264" w:rsidRDefault="00D7531E" w:rsidP="00D7531E">
      <w:pPr>
        <w:ind w:left="2340" w:hanging="2340"/>
        <w:jc w:val="center"/>
        <w:rPr>
          <w:b/>
        </w:rPr>
      </w:pPr>
    </w:p>
    <w:tbl>
      <w:tblPr>
        <w:tblW w:w="10332" w:type="dxa"/>
        <w:tblInd w:w="-252" w:type="dxa"/>
        <w:tblLayout w:type="fixed"/>
        <w:tblLook w:val="0000" w:firstRow="0" w:lastRow="0" w:firstColumn="0" w:lastColumn="0" w:noHBand="0" w:noVBand="0"/>
      </w:tblPr>
      <w:tblGrid>
        <w:gridCol w:w="7992"/>
        <w:gridCol w:w="2340"/>
      </w:tblGrid>
      <w:tr w:rsidR="00D7531E" w:rsidRPr="00FF7264" w14:paraId="52C2D8A4" w14:textId="77777777" w:rsidTr="00411DB9">
        <w:tc>
          <w:tcPr>
            <w:tcW w:w="7992" w:type="dxa"/>
          </w:tcPr>
          <w:p w14:paraId="4C9FEC0D" w14:textId="77777777" w:rsidR="00D7531E" w:rsidRPr="00FF7264" w:rsidRDefault="00D7531E" w:rsidP="00A7067E">
            <w:pPr>
              <w:keepNext/>
              <w:spacing w:before="240" w:after="60"/>
              <w:outlineLvl w:val="2"/>
              <w:rPr>
                <w:rFonts w:cs="Arial"/>
                <w:b/>
                <w:bCs/>
                <w:szCs w:val="24"/>
              </w:rPr>
            </w:pPr>
            <w:r w:rsidRPr="00FF7264">
              <w:rPr>
                <w:rFonts w:cs="Arial"/>
                <w:b/>
                <w:bCs/>
                <w:szCs w:val="24"/>
              </w:rPr>
              <w:t>REVENUES AND OTHER SOURCES</w:t>
            </w:r>
          </w:p>
          <w:p w14:paraId="2E2F8963" w14:textId="77777777" w:rsidR="00D7531E" w:rsidRPr="00FF7264" w:rsidRDefault="00D7531E" w:rsidP="00A7067E"/>
        </w:tc>
        <w:tc>
          <w:tcPr>
            <w:tcW w:w="2340" w:type="dxa"/>
          </w:tcPr>
          <w:p w14:paraId="70B66C8F" w14:textId="31837FD8" w:rsidR="00D7531E" w:rsidRPr="00FF7264" w:rsidRDefault="00D7531E" w:rsidP="00A7067E">
            <w:pPr>
              <w:keepNext/>
              <w:jc w:val="center"/>
              <w:outlineLvl w:val="0"/>
              <w:rPr>
                <w:b/>
              </w:rPr>
            </w:pPr>
            <w:r w:rsidRPr="00FF7264">
              <w:rPr>
                <w:b/>
              </w:rPr>
              <w:t>Increase</w:t>
            </w:r>
          </w:p>
          <w:p w14:paraId="216FA2BC" w14:textId="77777777" w:rsidR="00D7531E" w:rsidRPr="00FF7264" w:rsidRDefault="00D7531E" w:rsidP="00A7067E">
            <w:pPr>
              <w:tabs>
                <w:tab w:val="left" w:pos="222"/>
                <w:tab w:val="center" w:pos="1032"/>
                <w:tab w:val="right" w:pos="1797"/>
              </w:tabs>
              <w:ind w:right="12"/>
              <w:jc w:val="center"/>
              <w:rPr>
                <w:b/>
                <w:u w:val="single"/>
              </w:rPr>
            </w:pPr>
            <w:r w:rsidRPr="00FF7264">
              <w:rPr>
                <w:b/>
                <w:u w:val="single"/>
              </w:rPr>
              <w:t>(Decrease)</w:t>
            </w:r>
          </w:p>
        </w:tc>
      </w:tr>
      <w:tr w:rsidR="00D7531E" w:rsidRPr="00FF7264" w14:paraId="513FAE39" w14:textId="77777777" w:rsidTr="00411DB9">
        <w:trPr>
          <w:trHeight w:val="1440"/>
        </w:trPr>
        <w:tc>
          <w:tcPr>
            <w:tcW w:w="7992" w:type="dxa"/>
            <w:shd w:val="clear" w:color="auto" w:fill="auto"/>
          </w:tcPr>
          <w:p w14:paraId="17FDFD52" w14:textId="7DED1125" w:rsidR="00D7531E" w:rsidRPr="00FF7264" w:rsidRDefault="00D7531E" w:rsidP="00A7067E">
            <w:pPr>
              <w:keepNext/>
              <w:tabs>
                <w:tab w:val="left" w:pos="1436"/>
              </w:tabs>
              <w:jc w:val="both"/>
              <w:outlineLvl w:val="2"/>
              <w:rPr>
                <w:rFonts w:cs="Arial"/>
                <w:bCs/>
                <w:szCs w:val="24"/>
              </w:rPr>
            </w:pPr>
            <w:r w:rsidRPr="00FF7264">
              <w:rPr>
                <w:rFonts w:cs="Arial"/>
                <w:bCs/>
                <w:szCs w:val="24"/>
              </w:rPr>
              <w:t xml:space="preserve">Increase Beginning Fund Balance to reflect </w:t>
            </w:r>
            <w:r w:rsidR="004375A8" w:rsidRPr="00FF7264">
              <w:rPr>
                <w:rFonts w:cs="Arial"/>
                <w:bCs/>
                <w:szCs w:val="24"/>
              </w:rPr>
              <w:t>projected</w:t>
            </w:r>
            <w:r w:rsidRPr="00FF7264">
              <w:rPr>
                <w:rFonts w:cs="Arial"/>
                <w:bCs/>
                <w:szCs w:val="24"/>
              </w:rPr>
              <w:t xml:space="preserve"> results for FY 202</w:t>
            </w:r>
            <w:r w:rsidR="000E2910" w:rsidRPr="00FF7264">
              <w:rPr>
                <w:rFonts w:cs="Arial"/>
                <w:bCs/>
                <w:szCs w:val="24"/>
              </w:rPr>
              <w:t>4</w:t>
            </w:r>
            <w:r w:rsidRPr="00FF7264">
              <w:rPr>
                <w:rFonts w:cs="Arial"/>
                <w:bCs/>
                <w:szCs w:val="24"/>
              </w:rPr>
              <w:t>-2</w:t>
            </w:r>
            <w:r w:rsidR="000E2910" w:rsidRPr="00FF7264">
              <w:rPr>
                <w:rFonts w:cs="Arial"/>
                <w:bCs/>
                <w:szCs w:val="24"/>
              </w:rPr>
              <w:t>5</w:t>
            </w:r>
            <w:r w:rsidRPr="00FF7264">
              <w:rPr>
                <w:rFonts w:cs="Arial"/>
                <w:bCs/>
                <w:szCs w:val="24"/>
              </w:rPr>
              <w:t>.</w:t>
            </w:r>
          </w:p>
          <w:p w14:paraId="05EC024B" w14:textId="77777777" w:rsidR="00D7531E" w:rsidRPr="00FF7264" w:rsidRDefault="00D7531E" w:rsidP="00A7067E"/>
          <w:p w14:paraId="4A20A002" w14:textId="77777777" w:rsidR="00D7531E" w:rsidRPr="00FF7264" w:rsidRDefault="00D7531E" w:rsidP="00A7067E">
            <w:pPr>
              <w:keepNext/>
              <w:tabs>
                <w:tab w:val="left" w:pos="1512"/>
              </w:tabs>
              <w:jc w:val="both"/>
              <w:outlineLvl w:val="2"/>
              <w:rPr>
                <w:rFonts w:cs="Arial"/>
                <w:b/>
                <w:bCs/>
                <w:szCs w:val="24"/>
              </w:rPr>
            </w:pPr>
            <w:r w:rsidRPr="00FF7264">
              <w:rPr>
                <w:rFonts w:cs="Arial"/>
                <w:b/>
                <w:bCs/>
                <w:szCs w:val="24"/>
              </w:rPr>
              <w:tab/>
              <w:t>Total Revenues, Beginning Fund Balance</w:t>
            </w:r>
          </w:p>
          <w:p w14:paraId="60A73F5F" w14:textId="77777777" w:rsidR="00D7531E" w:rsidRPr="00FF7264" w:rsidRDefault="00D7531E" w:rsidP="00A7067E">
            <w:pPr>
              <w:keepNext/>
              <w:tabs>
                <w:tab w:val="left" w:pos="1782"/>
              </w:tabs>
              <w:jc w:val="both"/>
              <w:outlineLvl w:val="2"/>
              <w:rPr>
                <w:rFonts w:cs="Arial"/>
                <w:b/>
                <w:bCs/>
                <w:szCs w:val="24"/>
              </w:rPr>
            </w:pPr>
            <w:r w:rsidRPr="00FF7264">
              <w:rPr>
                <w:rFonts w:cs="Arial"/>
                <w:b/>
                <w:bCs/>
                <w:szCs w:val="24"/>
              </w:rPr>
              <w:tab/>
              <w:t xml:space="preserve"> and Other Sources Increase</w:t>
            </w:r>
          </w:p>
        </w:tc>
        <w:tc>
          <w:tcPr>
            <w:tcW w:w="2340" w:type="dxa"/>
          </w:tcPr>
          <w:p w14:paraId="0B3706C4" w14:textId="2E52B2C0" w:rsidR="00D7531E" w:rsidRPr="00FF7264" w:rsidRDefault="00D7531E" w:rsidP="00A7067E">
            <w:pPr>
              <w:tabs>
                <w:tab w:val="left" w:pos="222"/>
                <w:tab w:val="decimal" w:pos="1830"/>
                <w:tab w:val="right" w:pos="9090"/>
              </w:tabs>
              <w:rPr>
                <w:rFonts w:cs="Arial"/>
                <w:szCs w:val="24"/>
                <w:u w:val="single"/>
              </w:rPr>
            </w:pPr>
            <w:r w:rsidRPr="00FF7264">
              <w:rPr>
                <w:rFonts w:cs="Arial"/>
                <w:szCs w:val="24"/>
              </w:rPr>
              <w:tab/>
              <w:t>$</w:t>
            </w:r>
            <w:r w:rsidRPr="00FF7264">
              <w:rPr>
                <w:rFonts w:cs="Arial"/>
                <w:szCs w:val="24"/>
                <w:u w:val="single"/>
              </w:rPr>
              <w:tab/>
            </w:r>
            <w:r w:rsidR="000E2910" w:rsidRPr="00FF7264">
              <w:rPr>
                <w:rFonts w:cs="Arial"/>
                <w:szCs w:val="24"/>
                <w:u w:val="single"/>
              </w:rPr>
              <w:t>8</w:t>
            </w:r>
            <w:r w:rsidRPr="00FF7264">
              <w:rPr>
                <w:rFonts w:cs="Arial"/>
                <w:szCs w:val="24"/>
                <w:u w:val="single"/>
              </w:rPr>
              <w:t>,</w:t>
            </w:r>
            <w:r w:rsidR="000E2910" w:rsidRPr="00FF7264">
              <w:rPr>
                <w:rFonts w:cs="Arial"/>
                <w:szCs w:val="24"/>
                <w:u w:val="single"/>
              </w:rPr>
              <w:t>215</w:t>
            </w:r>
            <w:r w:rsidRPr="00FF7264">
              <w:rPr>
                <w:rFonts w:cs="Arial"/>
                <w:szCs w:val="24"/>
                <w:u w:val="single"/>
              </w:rPr>
              <w:t>,</w:t>
            </w:r>
            <w:r w:rsidR="000E2910" w:rsidRPr="00FF7264">
              <w:rPr>
                <w:rFonts w:cs="Arial"/>
                <w:szCs w:val="24"/>
                <w:u w:val="single"/>
              </w:rPr>
              <w:t>144</w:t>
            </w:r>
          </w:p>
          <w:p w14:paraId="590B4C37" w14:textId="77777777" w:rsidR="00D7531E" w:rsidRPr="00FF7264" w:rsidRDefault="00D7531E" w:rsidP="00A7067E">
            <w:pPr>
              <w:tabs>
                <w:tab w:val="left" w:pos="222"/>
                <w:tab w:val="left" w:pos="570"/>
                <w:tab w:val="right" w:pos="1802"/>
                <w:tab w:val="decimal" w:pos="1830"/>
                <w:tab w:val="right" w:pos="9090"/>
              </w:tabs>
              <w:rPr>
                <w:rFonts w:cs="Arial"/>
                <w:szCs w:val="24"/>
                <w:u w:val="single"/>
              </w:rPr>
            </w:pPr>
          </w:p>
          <w:p w14:paraId="2177D0F8" w14:textId="77777777" w:rsidR="00D7531E" w:rsidRPr="00FF7264" w:rsidRDefault="00D7531E" w:rsidP="00A7067E">
            <w:pPr>
              <w:tabs>
                <w:tab w:val="left" w:pos="222"/>
                <w:tab w:val="left" w:pos="570"/>
                <w:tab w:val="right" w:pos="1802"/>
                <w:tab w:val="decimal" w:pos="1830"/>
                <w:tab w:val="right" w:pos="9090"/>
              </w:tabs>
              <w:rPr>
                <w:rFonts w:cs="Arial"/>
                <w:szCs w:val="24"/>
                <w:u w:val="single"/>
              </w:rPr>
            </w:pPr>
          </w:p>
          <w:p w14:paraId="0C987EA8" w14:textId="0B690E59" w:rsidR="00D7531E" w:rsidRPr="00FF7264" w:rsidRDefault="00D7531E" w:rsidP="00A7067E">
            <w:pPr>
              <w:tabs>
                <w:tab w:val="left" w:pos="222"/>
                <w:tab w:val="decimal" w:pos="1830"/>
                <w:tab w:val="right" w:pos="9090"/>
              </w:tabs>
              <w:ind w:right="210"/>
              <w:rPr>
                <w:rFonts w:cs="Arial"/>
                <w:b/>
                <w:szCs w:val="24"/>
                <w:u w:val="double"/>
              </w:rPr>
            </w:pPr>
            <w:r w:rsidRPr="00FF7264">
              <w:rPr>
                <w:rFonts w:cs="Arial"/>
                <w:b/>
                <w:noProof/>
                <w:szCs w:val="24"/>
              </w:rPr>
              <mc:AlternateContent>
                <mc:Choice Requires="wps">
                  <w:drawing>
                    <wp:anchor distT="0" distB="0" distL="114300" distR="114300" simplePos="0" relativeHeight="251663360" behindDoc="0" locked="0" layoutInCell="1" allowOverlap="1" wp14:anchorId="20136866" wp14:editId="2398CEDF">
                      <wp:simplePos x="0" y="0"/>
                      <wp:positionH relativeFrom="column">
                        <wp:posOffset>129540</wp:posOffset>
                      </wp:positionH>
                      <wp:positionV relativeFrom="paragraph">
                        <wp:posOffset>105410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84D5BF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2pt,8.3pt" to="1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Jvf+LdoAAAAHAQAADwAAAGRycy9kb3ducmV2LnhtbEyO&#10;QU/CQBCF7yb8h82QeJMtRCup3RIkgXgxETCcl+7YrXZnm+4Ctb/eUQ96/Oa9vPnyRe8accYu1J4U&#10;TCcJCKTSm5oqBa/79c0cRIiajG48oYJPDLAoRle5zoy/0BbPu1gJHqGQaQU2xjaTMpQWnQ4T3yJx&#10;9uY7pyNjV0nT6QuPu0bOkiSVTtfEH6xucWWx/NidnILBzFcvT3YzPD8e7oe7KuzXm8O7UtfjfvkA&#10;ImIf/8rwrc/qULDT0Z/IBNEomCW33OR7moLg/IePvyyLXP73L74AAAD//wMAUEsBAi0AFAAGAAgA&#10;AAAhALaDOJL+AAAA4QEAABMAAAAAAAAAAAAAAAAAAAAAAFtDb250ZW50X1R5cGVzXS54bWxQSwEC&#10;LQAUAAYACAAAACEAOP0h/9YAAACUAQAACwAAAAAAAAAAAAAAAAAvAQAAX3JlbHMvLnJlbHNQSwEC&#10;LQAUAAYACAAAACEA81N68LIBAABhAwAADgAAAAAAAAAAAAAAAAAuAgAAZHJzL2Uyb0RvYy54bWxQ&#10;SwECLQAUAAYACAAAACEAJvf+LdoAAAAHAQAADwAAAAAAAAAAAAAAAAAMBAAAZHJzL2Rvd25yZXYu&#10;eG1sUEsFBgAAAAAEAAQA8wAAABMFAAAAAA==&#10;" strokecolor="#4a7ebb"/>
                  </w:pict>
                </mc:Fallback>
              </mc:AlternateContent>
            </w:r>
            <w:r w:rsidRPr="00FF7264">
              <w:rPr>
                <w:rFonts w:cs="Arial"/>
                <w:b/>
                <w:szCs w:val="24"/>
              </w:rPr>
              <w:tab/>
            </w:r>
            <w:r w:rsidRPr="00FF7264">
              <w:rPr>
                <w:rFonts w:cs="Arial"/>
                <w:b/>
                <w:szCs w:val="24"/>
                <w:u w:val="double"/>
              </w:rPr>
              <w:t>$</w:t>
            </w:r>
            <w:r w:rsidRPr="00FF7264">
              <w:rPr>
                <w:rFonts w:cs="Arial"/>
                <w:b/>
                <w:szCs w:val="24"/>
                <w:u w:val="double"/>
              </w:rPr>
              <w:tab/>
            </w:r>
            <w:r w:rsidR="000E2910" w:rsidRPr="00FF7264">
              <w:rPr>
                <w:rFonts w:cs="Arial"/>
                <w:b/>
                <w:szCs w:val="24"/>
                <w:u w:val="double"/>
              </w:rPr>
              <w:t>8</w:t>
            </w:r>
            <w:r w:rsidRPr="00FF7264">
              <w:rPr>
                <w:rFonts w:cs="Arial"/>
                <w:b/>
                <w:szCs w:val="24"/>
                <w:u w:val="double"/>
              </w:rPr>
              <w:t>,</w:t>
            </w:r>
            <w:r w:rsidR="000E2910" w:rsidRPr="00FF7264">
              <w:rPr>
                <w:rFonts w:cs="Arial"/>
                <w:b/>
                <w:szCs w:val="24"/>
                <w:u w:val="double"/>
              </w:rPr>
              <w:t>215</w:t>
            </w:r>
            <w:r w:rsidRPr="00FF7264">
              <w:rPr>
                <w:rFonts w:cs="Arial"/>
                <w:b/>
                <w:szCs w:val="24"/>
                <w:u w:val="double"/>
              </w:rPr>
              <w:t>,</w:t>
            </w:r>
            <w:r w:rsidR="000E2910" w:rsidRPr="00FF7264">
              <w:rPr>
                <w:rFonts w:cs="Arial"/>
                <w:b/>
                <w:szCs w:val="24"/>
                <w:u w:val="double"/>
              </w:rPr>
              <w:t>144</w:t>
            </w:r>
          </w:p>
        </w:tc>
      </w:tr>
    </w:tbl>
    <w:p w14:paraId="130BAD95" w14:textId="35A03223" w:rsidR="00D7531E" w:rsidRPr="00FF7264" w:rsidRDefault="00D7531E" w:rsidP="00D7531E"/>
    <w:p w14:paraId="420EDDAF" w14:textId="4D123071" w:rsidR="00D7531E" w:rsidRPr="00FF7264" w:rsidRDefault="00D7531E" w:rsidP="00D7531E"/>
    <w:p w14:paraId="4F5B5106" w14:textId="27B9EE02" w:rsidR="00D7531E" w:rsidRPr="00FF7264" w:rsidRDefault="00D7531E" w:rsidP="00D7531E"/>
    <w:tbl>
      <w:tblPr>
        <w:tblW w:w="10454" w:type="dxa"/>
        <w:tblInd w:w="-252" w:type="dxa"/>
        <w:tblLayout w:type="fixed"/>
        <w:tblLook w:val="0000" w:firstRow="0" w:lastRow="0" w:firstColumn="0" w:lastColumn="0" w:noHBand="0" w:noVBand="0"/>
      </w:tblPr>
      <w:tblGrid>
        <w:gridCol w:w="8082"/>
        <w:gridCol w:w="2372"/>
      </w:tblGrid>
      <w:tr w:rsidR="00D7531E" w:rsidRPr="00FF7264" w14:paraId="32488308" w14:textId="77777777" w:rsidTr="00411DB9">
        <w:trPr>
          <w:trHeight w:val="892"/>
        </w:trPr>
        <w:tc>
          <w:tcPr>
            <w:tcW w:w="8082" w:type="dxa"/>
          </w:tcPr>
          <w:p w14:paraId="7D4033D5" w14:textId="007DBA32" w:rsidR="00D7531E" w:rsidRPr="00FF7264" w:rsidRDefault="00D7531E" w:rsidP="00A7067E">
            <w:pPr>
              <w:keepNext/>
              <w:ind w:firstLine="14"/>
              <w:outlineLvl w:val="2"/>
              <w:rPr>
                <w:rFonts w:cs="Arial"/>
                <w:b/>
                <w:bCs/>
                <w:szCs w:val="24"/>
              </w:rPr>
            </w:pPr>
          </w:p>
          <w:p w14:paraId="23117EB9" w14:textId="77777777" w:rsidR="00D7531E" w:rsidRPr="00FF7264" w:rsidRDefault="00D7531E" w:rsidP="00A7067E">
            <w:pPr>
              <w:keepNext/>
              <w:ind w:firstLine="14"/>
              <w:outlineLvl w:val="2"/>
              <w:rPr>
                <w:rFonts w:cs="Arial"/>
                <w:b/>
                <w:bCs/>
                <w:szCs w:val="24"/>
              </w:rPr>
            </w:pPr>
            <w:r w:rsidRPr="00FF7264">
              <w:rPr>
                <w:rFonts w:cs="Arial"/>
                <w:b/>
                <w:bCs/>
                <w:szCs w:val="24"/>
              </w:rPr>
              <w:t>APPROPRIATIONS</w:t>
            </w:r>
          </w:p>
          <w:p w14:paraId="71373AEC" w14:textId="77777777" w:rsidR="00D7531E" w:rsidRPr="00FF7264" w:rsidRDefault="00D7531E" w:rsidP="00A7067E"/>
          <w:p w14:paraId="6EDC6705" w14:textId="77777777" w:rsidR="00D7531E" w:rsidRPr="00FF7264" w:rsidRDefault="00D7531E" w:rsidP="00A7067E">
            <w:pPr>
              <w:ind w:left="416"/>
            </w:pPr>
          </w:p>
        </w:tc>
        <w:tc>
          <w:tcPr>
            <w:tcW w:w="2372" w:type="dxa"/>
          </w:tcPr>
          <w:p w14:paraId="18690B40" w14:textId="19CC3F17" w:rsidR="00D7531E" w:rsidRPr="00FF7264" w:rsidRDefault="00D7531E" w:rsidP="00A7067E">
            <w:pPr>
              <w:keepNext/>
              <w:jc w:val="center"/>
              <w:outlineLvl w:val="0"/>
              <w:rPr>
                <w:rFonts w:cs="Arial"/>
                <w:b/>
                <w:szCs w:val="24"/>
              </w:rPr>
            </w:pPr>
            <w:r w:rsidRPr="00FF7264">
              <w:rPr>
                <w:b/>
              </w:rPr>
              <w:t xml:space="preserve"> </w:t>
            </w:r>
          </w:p>
          <w:p w14:paraId="10E16767" w14:textId="77777777" w:rsidR="00D7531E" w:rsidRPr="00FF7264" w:rsidRDefault="00D7531E" w:rsidP="00A7067E">
            <w:pPr>
              <w:tabs>
                <w:tab w:val="left" w:pos="162"/>
                <w:tab w:val="left" w:pos="522"/>
                <w:tab w:val="right" w:pos="1782"/>
              </w:tabs>
              <w:rPr>
                <w:rFonts w:cs="Arial"/>
                <w:szCs w:val="24"/>
              </w:rPr>
            </w:pPr>
          </w:p>
        </w:tc>
      </w:tr>
      <w:tr w:rsidR="00D7531E" w:rsidRPr="00FF7264" w14:paraId="056B1D37" w14:textId="77777777" w:rsidTr="00411DB9">
        <w:trPr>
          <w:trHeight w:val="819"/>
        </w:trPr>
        <w:tc>
          <w:tcPr>
            <w:tcW w:w="8082" w:type="dxa"/>
          </w:tcPr>
          <w:p w14:paraId="22D78E9E" w14:textId="060ABAD8" w:rsidR="00D7531E" w:rsidRPr="00FF7264" w:rsidRDefault="00D7531E" w:rsidP="00A7067E">
            <w:pPr>
              <w:jc w:val="both"/>
            </w:pPr>
            <w:r w:rsidRPr="00FF7264">
              <w:t>Increase projected ending fund balance.</w:t>
            </w:r>
          </w:p>
          <w:p w14:paraId="42870C87" w14:textId="77777777" w:rsidR="00D7531E" w:rsidRPr="00FF7264" w:rsidRDefault="00D7531E" w:rsidP="00A7067E">
            <w:pPr>
              <w:tabs>
                <w:tab w:val="left" w:pos="0"/>
              </w:tabs>
              <w:ind w:left="342" w:hanging="684"/>
            </w:pPr>
          </w:p>
        </w:tc>
        <w:tc>
          <w:tcPr>
            <w:tcW w:w="2372" w:type="dxa"/>
          </w:tcPr>
          <w:p w14:paraId="51F87BAC" w14:textId="539D275D" w:rsidR="00D7531E" w:rsidRPr="00FF7264" w:rsidRDefault="00D7531E" w:rsidP="00A7067E">
            <w:pPr>
              <w:tabs>
                <w:tab w:val="left" w:pos="222"/>
                <w:tab w:val="decimal" w:pos="1725"/>
              </w:tabs>
              <w:ind w:left="193"/>
              <w:rPr>
                <w:rFonts w:cs="Arial"/>
                <w:szCs w:val="24"/>
              </w:rPr>
            </w:pPr>
            <w:r w:rsidRPr="00FF7264">
              <w:rPr>
                <w:rFonts w:cs="Arial"/>
                <w:szCs w:val="24"/>
              </w:rPr>
              <w:t>$</w:t>
            </w:r>
            <w:r w:rsidRPr="00FF7264">
              <w:rPr>
                <w:rFonts w:cs="Arial"/>
                <w:szCs w:val="24"/>
              </w:rPr>
              <w:tab/>
            </w:r>
            <w:r w:rsidR="000E2910" w:rsidRPr="00FF7264">
              <w:rPr>
                <w:rFonts w:cs="Arial"/>
                <w:szCs w:val="24"/>
              </w:rPr>
              <w:t>8</w:t>
            </w:r>
            <w:r w:rsidRPr="00FF7264">
              <w:rPr>
                <w:rFonts w:cs="Arial"/>
                <w:szCs w:val="24"/>
              </w:rPr>
              <w:t>,</w:t>
            </w:r>
            <w:r w:rsidR="000E2910" w:rsidRPr="00FF7264">
              <w:rPr>
                <w:rFonts w:cs="Arial"/>
                <w:szCs w:val="24"/>
              </w:rPr>
              <w:t>215</w:t>
            </w:r>
            <w:r w:rsidRPr="00FF7264">
              <w:rPr>
                <w:rFonts w:cs="Arial"/>
                <w:szCs w:val="24"/>
              </w:rPr>
              <w:t>,</w:t>
            </w:r>
            <w:r w:rsidR="000E2910" w:rsidRPr="00FF7264">
              <w:rPr>
                <w:rFonts w:cs="Arial"/>
                <w:szCs w:val="24"/>
              </w:rPr>
              <w:t>144</w:t>
            </w:r>
          </w:p>
          <w:p w14:paraId="44AD4D27" w14:textId="77777777" w:rsidR="00D7531E" w:rsidRPr="00FF7264" w:rsidRDefault="00D7531E" w:rsidP="00A7067E">
            <w:pPr>
              <w:tabs>
                <w:tab w:val="left" w:pos="222"/>
                <w:tab w:val="decimal" w:pos="1725"/>
                <w:tab w:val="right" w:pos="1782"/>
                <w:tab w:val="decimal" w:pos="1815"/>
                <w:tab w:val="right" w:pos="1902"/>
                <w:tab w:val="right" w:pos="9090"/>
              </w:tabs>
              <w:ind w:left="193"/>
              <w:rPr>
                <w:rFonts w:cs="Arial"/>
                <w:szCs w:val="24"/>
                <w:u w:val="single"/>
              </w:rPr>
            </w:pPr>
            <w:r w:rsidRPr="00FF7264">
              <w:rPr>
                <w:rFonts w:cs="Arial"/>
                <w:szCs w:val="24"/>
                <w:u w:val="single"/>
              </w:rPr>
              <w:tab/>
            </w:r>
            <w:r w:rsidRPr="00FF7264">
              <w:rPr>
                <w:rFonts w:cs="Arial"/>
                <w:szCs w:val="24"/>
                <w:u w:val="single"/>
              </w:rPr>
              <w:tab/>
            </w:r>
          </w:p>
          <w:p w14:paraId="47759893" w14:textId="77777777" w:rsidR="00D7531E" w:rsidRPr="00FF7264" w:rsidRDefault="00D7531E" w:rsidP="00A7067E">
            <w:pPr>
              <w:tabs>
                <w:tab w:val="left" w:pos="222"/>
                <w:tab w:val="decimal" w:pos="1725"/>
                <w:tab w:val="right" w:pos="1782"/>
                <w:tab w:val="decimal" w:pos="1815"/>
              </w:tabs>
              <w:ind w:left="193"/>
              <w:rPr>
                <w:rFonts w:cs="Arial"/>
                <w:szCs w:val="24"/>
                <w:u w:val="single"/>
              </w:rPr>
            </w:pPr>
          </w:p>
        </w:tc>
      </w:tr>
      <w:tr w:rsidR="00D7531E" w:rsidRPr="00FF7264" w14:paraId="01E3C4B6" w14:textId="77777777" w:rsidTr="00411DB9">
        <w:trPr>
          <w:trHeight w:val="315"/>
        </w:trPr>
        <w:tc>
          <w:tcPr>
            <w:tcW w:w="8082" w:type="dxa"/>
          </w:tcPr>
          <w:p w14:paraId="794C8A56" w14:textId="77777777" w:rsidR="00D7531E" w:rsidRPr="00FF7264" w:rsidRDefault="00D7531E" w:rsidP="00A7067E">
            <w:pPr>
              <w:keepNext/>
              <w:tabs>
                <w:tab w:val="left" w:pos="1512"/>
              </w:tabs>
              <w:jc w:val="both"/>
              <w:outlineLvl w:val="2"/>
              <w:rPr>
                <w:rFonts w:cs="Arial"/>
                <w:b/>
                <w:bCs/>
                <w:szCs w:val="24"/>
              </w:rPr>
            </w:pPr>
            <w:r w:rsidRPr="00FF7264">
              <w:rPr>
                <w:rFonts w:cs="Arial"/>
                <w:b/>
                <w:bCs/>
                <w:szCs w:val="24"/>
              </w:rPr>
              <w:tab/>
              <w:t>Total Appropriations and Fund Balance Increase</w:t>
            </w:r>
          </w:p>
        </w:tc>
        <w:tc>
          <w:tcPr>
            <w:tcW w:w="2372" w:type="dxa"/>
          </w:tcPr>
          <w:p w14:paraId="086410C3" w14:textId="324C4349" w:rsidR="00D7531E" w:rsidRPr="00FF7264" w:rsidRDefault="00D7531E" w:rsidP="00A7067E">
            <w:pPr>
              <w:tabs>
                <w:tab w:val="left" w:pos="195"/>
                <w:tab w:val="decimal" w:pos="1725"/>
                <w:tab w:val="right" w:pos="9090"/>
              </w:tabs>
              <w:ind w:left="193"/>
              <w:rPr>
                <w:rFonts w:cs="Arial"/>
                <w:b/>
                <w:szCs w:val="24"/>
              </w:rPr>
            </w:pPr>
            <w:r w:rsidRPr="00FF7264">
              <w:rPr>
                <w:rFonts w:cs="Arial"/>
                <w:b/>
                <w:szCs w:val="24"/>
                <w:u w:val="double"/>
              </w:rPr>
              <w:t>$</w:t>
            </w:r>
            <w:r w:rsidRPr="00FF7264">
              <w:rPr>
                <w:rFonts w:cs="Arial"/>
                <w:b/>
                <w:szCs w:val="24"/>
                <w:u w:val="double"/>
              </w:rPr>
              <w:tab/>
            </w:r>
            <w:r w:rsidR="000E2910" w:rsidRPr="00FF7264">
              <w:rPr>
                <w:rFonts w:cs="Arial"/>
                <w:b/>
                <w:szCs w:val="24"/>
                <w:u w:val="double"/>
              </w:rPr>
              <w:t>8</w:t>
            </w:r>
            <w:r w:rsidRPr="00FF7264">
              <w:rPr>
                <w:rFonts w:cs="Arial"/>
                <w:b/>
                <w:szCs w:val="24"/>
                <w:u w:val="double"/>
              </w:rPr>
              <w:t>,</w:t>
            </w:r>
            <w:r w:rsidR="000E2910" w:rsidRPr="00FF7264">
              <w:rPr>
                <w:rFonts w:cs="Arial"/>
                <w:b/>
                <w:szCs w:val="24"/>
                <w:u w:val="double"/>
              </w:rPr>
              <w:t>215</w:t>
            </w:r>
            <w:r w:rsidRPr="00FF7264">
              <w:rPr>
                <w:rFonts w:cs="Arial"/>
                <w:b/>
                <w:szCs w:val="24"/>
                <w:u w:val="double"/>
              </w:rPr>
              <w:t>,</w:t>
            </w:r>
            <w:r w:rsidR="000E2910" w:rsidRPr="00FF7264">
              <w:rPr>
                <w:rFonts w:cs="Arial"/>
                <w:b/>
                <w:szCs w:val="24"/>
                <w:u w:val="double"/>
              </w:rPr>
              <w:t>144</w:t>
            </w:r>
          </w:p>
        </w:tc>
      </w:tr>
    </w:tbl>
    <w:p w14:paraId="19FE329E" w14:textId="77777777" w:rsidR="00D7531E" w:rsidRPr="00FF7264" w:rsidRDefault="00D7531E" w:rsidP="00D7531E">
      <w:pPr>
        <w:pStyle w:val="Header"/>
        <w:tabs>
          <w:tab w:val="clear" w:pos="4320"/>
          <w:tab w:val="clear" w:pos="8640"/>
        </w:tabs>
        <w:ind w:left="2340" w:hanging="2340"/>
        <w:jc w:val="center"/>
        <w:rPr>
          <w:b/>
        </w:rPr>
      </w:pPr>
      <w:r w:rsidRPr="00FF7264">
        <w:rPr>
          <w:b/>
          <w:bCs/>
        </w:rPr>
        <w:br w:type="page"/>
      </w:r>
    </w:p>
    <w:p w14:paraId="47E8893A" w14:textId="77777777" w:rsidR="00D7531E" w:rsidRPr="00FF7264" w:rsidRDefault="00D7531E" w:rsidP="00D7531E">
      <w:pPr>
        <w:pStyle w:val="Header"/>
        <w:tabs>
          <w:tab w:val="clear" w:pos="4320"/>
          <w:tab w:val="clear" w:pos="8640"/>
        </w:tabs>
        <w:ind w:left="2340" w:hanging="2340"/>
        <w:jc w:val="center"/>
        <w:rPr>
          <w:b/>
        </w:rPr>
      </w:pPr>
      <w:r w:rsidRPr="00FF7264">
        <w:rPr>
          <w:b/>
        </w:rPr>
        <w:lastRenderedPageBreak/>
        <w:t>CAPITAL OUTLAY FUNDS</w:t>
      </w:r>
    </w:p>
    <w:p w14:paraId="3EE55EE5" w14:textId="4D9457A8" w:rsidR="00D7531E" w:rsidRPr="00FF7264" w:rsidRDefault="00D7531E" w:rsidP="00D7531E">
      <w:pPr>
        <w:tabs>
          <w:tab w:val="left" w:pos="7551"/>
          <w:tab w:val="center" w:pos="8550"/>
          <w:tab w:val="right" w:pos="9360"/>
        </w:tabs>
        <w:rPr>
          <w:b/>
        </w:rPr>
      </w:pPr>
    </w:p>
    <w:tbl>
      <w:tblPr>
        <w:tblW w:w="10392" w:type="dxa"/>
        <w:tblInd w:w="-492" w:type="dxa"/>
        <w:tblLayout w:type="fixed"/>
        <w:tblLook w:val="0000" w:firstRow="0" w:lastRow="0" w:firstColumn="0" w:lastColumn="0" w:noHBand="0" w:noVBand="0"/>
      </w:tblPr>
      <w:tblGrid>
        <w:gridCol w:w="8052"/>
        <w:gridCol w:w="2340"/>
      </w:tblGrid>
      <w:tr w:rsidR="00D7531E" w:rsidRPr="00FF7264" w14:paraId="09501D37" w14:textId="77777777" w:rsidTr="009F2F3A">
        <w:tc>
          <w:tcPr>
            <w:tcW w:w="8052" w:type="dxa"/>
          </w:tcPr>
          <w:p w14:paraId="00765575" w14:textId="77777777" w:rsidR="00D7531E" w:rsidRPr="00FF7264" w:rsidRDefault="00D7531E" w:rsidP="00A7067E">
            <w:pPr>
              <w:pStyle w:val="Heading3"/>
              <w:ind w:left="312" w:hanging="102"/>
              <w:rPr>
                <w:szCs w:val="24"/>
              </w:rPr>
            </w:pPr>
            <w:r w:rsidRPr="00FF7264">
              <w:rPr>
                <w:szCs w:val="24"/>
              </w:rPr>
              <w:t>REVENUES AND OTHER SOURCES</w:t>
            </w:r>
          </w:p>
          <w:p w14:paraId="56B909F2" w14:textId="77777777" w:rsidR="00D7531E" w:rsidRPr="00FF7264" w:rsidRDefault="00D7531E" w:rsidP="00A7067E">
            <w:pPr>
              <w:rPr>
                <w:b/>
              </w:rPr>
            </w:pPr>
          </w:p>
        </w:tc>
        <w:tc>
          <w:tcPr>
            <w:tcW w:w="2340" w:type="dxa"/>
          </w:tcPr>
          <w:p w14:paraId="13BF7BB5" w14:textId="77777777" w:rsidR="00D7531E" w:rsidRPr="00FF7264" w:rsidRDefault="00D7531E" w:rsidP="00A7067E">
            <w:pPr>
              <w:pStyle w:val="Heading1"/>
              <w:jc w:val="center"/>
              <w:rPr>
                <w:sz w:val="24"/>
                <w:szCs w:val="24"/>
              </w:rPr>
            </w:pPr>
            <w:r w:rsidRPr="00FF7264">
              <w:rPr>
                <w:sz w:val="24"/>
                <w:szCs w:val="24"/>
              </w:rPr>
              <w:t>Increase</w:t>
            </w:r>
          </w:p>
          <w:p w14:paraId="33F9982F" w14:textId="77777777" w:rsidR="00D7531E" w:rsidRPr="00FF7264" w:rsidRDefault="00D7531E" w:rsidP="00A7067E">
            <w:pPr>
              <w:tabs>
                <w:tab w:val="left" w:pos="250"/>
                <w:tab w:val="center" w:pos="1041"/>
                <w:tab w:val="right" w:pos="1932"/>
              </w:tabs>
              <w:rPr>
                <w:b/>
                <w:u w:val="single"/>
              </w:rPr>
            </w:pPr>
            <w:r w:rsidRPr="00FF7264">
              <w:rPr>
                <w:b/>
              </w:rPr>
              <w:tab/>
            </w:r>
            <w:r w:rsidRPr="00FF7264">
              <w:rPr>
                <w:b/>
                <w:u w:val="single"/>
              </w:rPr>
              <w:tab/>
              <w:t>(Decrease)</w:t>
            </w:r>
            <w:r w:rsidRPr="00FF7264">
              <w:rPr>
                <w:b/>
                <w:u w:val="single"/>
              </w:rPr>
              <w:tab/>
            </w:r>
          </w:p>
        </w:tc>
      </w:tr>
      <w:tr w:rsidR="00D7531E" w:rsidRPr="00FF7264" w14:paraId="29EC4AFC" w14:textId="77777777" w:rsidTr="009F2F3A">
        <w:tc>
          <w:tcPr>
            <w:tcW w:w="8052" w:type="dxa"/>
          </w:tcPr>
          <w:p w14:paraId="6905269E" w14:textId="77777777" w:rsidR="00411DB9" w:rsidRPr="00FF7264" w:rsidRDefault="00411DB9" w:rsidP="00411DB9">
            <w:pPr>
              <w:pStyle w:val="ListParagraph"/>
              <w:tabs>
                <w:tab w:val="left" w:pos="312"/>
              </w:tabs>
              <w:ind w:left="756"/>
              <w:jc w:val="both"/>
              <w:rPr>
                <w:szCs w:val="24"/>
              </w:rPr>
            </w:pPr>
          </w:p>
          <w:p w14:paraId="617D8E29" w14:textId="7A4131CB" w:rsidR="00D7531E" w:rsidRPr="00FF7264" w:rsidRDefault="00411DB9" w:rsidP="001060AF">
            <w:pPr>
              <w:pStyle w:val="ListParagraph"/>
              <w:numPr>
                <w:ilvl w:val="0"/>
                <w:numId w:val="3"/>
              </w:numPr>
              <w:tabs>
                <w:tab w:val="left" w:pos="312"/>
              </w:tabs>
              <w:jc w:val="both"/>
              <w:rPr>
                <w:szCs w:val="24"/>
              </w:rPr>
            </w:pPr>
            <w:r w:rsidRPr="00FF7264">
              <w:rPr>
                <w:szCs w:val="24"/>
              </w:rPr>
              <w:t>De</w:t>
            </w:r>
            <w:r w:rsidR="00D7531E" w:rsidRPr="00FF7264">
              <w:rPr>
                <w:szCs w:val="24"/>
              </w:rPr>
              <w:t xml:space="preserve">crease Beginning Fund Balance to reflect </w:t>
            </w:r>
            <w:r w:rsidR="009F2F3A" w:rsidRPr="00FF7264">
              <w:rPr>
                <w:szCs w:val="24"/>
              </w:rPr>
              <w:t>projected</w:t>
            </w:r>
            <w:r w:rsidR="00D7531E" w:rsidRPr="00FF7264">
              <w:rPr>
                <w:szCs w:val="24"/>
              </w:rPr>
              <w:t xml:space="preserve"> results for FY 202</w:t>
            </w:r>
            <w:r w:rsidRPr="00FF7264">
              <w:rPr>
                <w:szCs w:val="24"/>
              </w:rPr>
              <w:t>4</w:t>
            </w:r>
            <w:r w:rsidR="00D7531E" w:rsidRPr="00FF7264">
              <w:rPr>
                <w:szCs w:val="24"/>
              </w:rPr>
              <w:t>-2</w:t>
            </w:r>
            <w:r w:rsidRPr="00FF7264">
              <w:rPr>
                <w:szCs w:val="24"/>
              </w:rPr>
              <w:t>5</w:t>
            </w:r>
            <w:r w:rsidR="00D7531E" w:rsidRPr="00FF7264">
              <w:rPr>
                <w:szCs w:val="24"/>
              </w:rPr>
              <w:t xml:space="preserve">.  </w:t>
            </w:r>
          </w:p>
          <w:p w14:paraId="28C3AA2A" w14:textId="77777777" w:rsidR="00D7531E" w:rsidRPr="00FF7264" w:rsidRDefault="00D7531E" w:rsidP="00A7067E">
            <w:pPr>
              <w:pStyle w:val="ListParagraph"/>
              <w:tabs>
                <w:tab w:val="left" w:pos="312"/>
              </w:tabs>
              <w:ind w:left="756"/>
              <w:jc w:val="both"/>
              <w:rPr>
                <w:szCs w:val="24"/>
              </w:rPr>
            </w:pPr>
          </w:p>
          <w:p w14:paraId="6EC61681" w14:textId="77777777" w:rsidR="00411DB9" w:rsidRPr="00FF7264" w:rsidRDefault="00411DB9" w:rsidP="00411DB9">
            <w:pPr>
              <w:pStyle w:val="ListParagraph"/>
              <w:numPr>
                <w:ilvl w:val="0"/>
                <w:numId w:val="3"/>
              </w:numPr>
              <w:jc w:val="both"/>
              <w:rPr>
                <w:szCs w:val="24"/>
              </w:rPr>
            </w:pPr>
            <w:r w:rsidRPr="00FF7264">
              <w:rPr>
                <w:szCs w:val="24"/>
              </w:rPr>
              <w:t>Adjust State deferred revenue for the School Safety &amp; Security Hardening Grants to reflect FY2024-25 year-end activity as follows:</w:t>
            </w:r>
          </w:p>
          <w:p w14:paraId="405A3279" w14:textId="0D23B44D" w:rsidR="00411DB9" w:rsidRPr="00FF7264" w:rsidRDefault="00411DB9" w:rsidP="00411DB9">
            <w:pPr>
              <w:pStyle w:val="ListParagraph"/>
              <w:ind w:left="756"/>
              <w:rPr>
                <w:szCs w:val="24"/>
              </w:rPr>
            </w:pPr>
          </w:p>
          <w:p w14:paraId="5F4F1D1A" w14:textId="77777777" w:rsidR="00411DB9" w:rsidRPr="00FF7264" w:rsidRDefault="00411DB9" w:rsidP="00411DB9">
            <w:pPr>
              <w:pStyle w:val="ListParagraph"/>
              <w:ind w:left="756"/>
              <w:rPr>
                <w:szCs w:val="24"/>
              </w:rPr>
            </w:pPr>
            <w:r w:rsidRPr="00FF7264">
              <w:rPr>
                <w:szCs w:val="24"/>
              </w:rPr>
              <w:tab/>
              <w:t>Allocation</w:t>
            </w:r>
          </w:p>
          <w:p w14:paraId="791C63C8" w14:textId="4638221E" w:rsidR="00411DB9" w:rsidRPr="00FF7264" w:rsidRDefault="00411DB9" w:rsidP="00411DB9">
            <w:pPr>
              <w:pStyle w:val="ListParagraph"/>
              <w:tabs>
                <w:tab w:val="left" w:pos="1464"/>
                <w:tab w:val="left" w:pos="2454"/>
                <w:tab w:val="decimal" w:pos="3984"/>
              </w:tabs>
              <w:ind w:left="756"/>
              <w:rPr>
                <w:szCs w:val="24"/>
                <w:u w:val="single"/>
              </w:rPr>
            </w:pPr>
            <w:r w:rsidRPr="00FF7264">
              <w:rPr>
                <w:szCs w:val="24"/>
              </w:rPr>
              <w:tab/>
            </w:r>
            <w:r w:rsidRPr="00FF7264">
              <w:rPr>
                <w:szCs w:val="24"/>
                <w:u w:val="single"/>
              </w:rPr>
              <w:t xml:space="preserve">    Year </w:t>
            </w:r>
            <w:r w:rsidRPr="00FF7264">
              <w:rPr>
                <w:szCs w:val="24"/>
                <w:u w:val="single"/>
              </w:rPr>
              <w:tab/>
              <w:t xml:space="preserve">       </w:t>
            </w:r>
            <w:r w:rsidR="00116BBC">
              <w:rPr>
                <w:szCs w:val="24"/>
                <w:u w:val="single"/>
              </w:rPr>
              <w:t xml:space="preserve">   </w:t>
            </w:r>
            <w:r w:rsidRPr="00FF7264">
              <w:rPr>
                <w:szCs w:val="24"/>
                <w:u w:val="single"/>
              </w:rPr>
              <w:t>Amount</w:t>
            </w:r>
            <w:r w:rsidRPr="00FF7264">
              <w:rPr>
                <w:szCs w:val="24"/>
                <w:u w:val="single"/>
              </w:rPr>
              <w:tab/>
            </w:r>
          </w:p>
          <w:p w14:paraId="512CDABA" w14:textId="1CCDE6EB" w:rsidR="00411DB9" w:rsidRPr="00FF7264" w:rsidRDefault="00411DB9" w:rsidP="00116BBC">
            <w:pPr>
              <w:pStyle w:val="ListParagraph"/>
              <w:tabs>
                <w:tab w:val="left" w:pos="1464"/>
                <w:tab w:val="left" w:pos="2630"/>
                <w:tab w:val="decimal" w:pos="3980"/>
              </w:tabs>
              <w:ind w:left="756"/>
              <w:rPr>
                <w:szCs w:val="24"/>
              </w:rPr>
            </w:pPr>
            <w:r w:rsidRPr="00FF7264">
              <w:rPr>
                <w:szCs w:val="24"/>
              </w:rPr>
              <w:tab/>
              <w:t>2022-23</w:t>
            </w:r>
            <w:r w:rsidR="00116BBC">
              <w:rPr>
                <w:szCs w:val="24"/>
              </w:rPr>
              <w:t xml:space="preserve">   </w:t>
            </w:r>
            <w:r w:rsidRPr="00FF7264">
              <w:rPr>
                <w:szCs w:val="24"/>
              </w:rPr>
              <w:t>$</w:t>
            </w:r>
            <w:r w:rsidRPr="00FF7264">
              <w:rPr>
                <w:szCs w:val="24"/>
              </w:rPr>
              <w:tab/>
              <w:t>766,562</w:t>
            </w:r>
          </w:p>
          <w:p w14:paraId="40D00124" w14:textId="726171B3" w:rsidR="00411DB9" w:rsidRPr="00FF7264" w:rsidRDefault="00411DB9" w:rsidP="00411DB9">
            <w:pPr>
              <w:pStyle w:val="ListParagraph"/>
              <w:tabs>
                <w:tab w:val="left" w:pos="1464"/>
                <w:tab w:val="left" w:pos="2724"/>
                <w:tab w:val="decimal" w:pos="3804"/>
              </w:tabs>
              <w:ind w:left="756"/>
              <w:rPr>
                <w:szCs w:val="24"/>
              </w:rPr>
            </w:pPr>
            <w:r w:rsidRPr="00FF7264">
              <w:rPr>
                <w:szCs w:val="24"/>
              </w:rPr>
              <w:tab/>
              <w:t>2023-24</w:t>
            </w:r>
            <w:r w:rsidRPr="00FF7264">
              <w:rPr>
                <w:szCs w:val="24"/>
              </w:rPr>
              <w:tab/>
            </w:r>
            <w:r w:rsidRPr="00FF7264">
              <w:rPr>
                <w:szCs w:val="24"/>
              </w:rPr>
              <w:tab/>
            </w:r>
            <w:r w:rsidR="00116BBC">
              <w:rPr>
                <w:szCs w:val="24"/>
              </w:rPr>
              <w:t xml:space="preserve">   </w:t>
            </w:r>
            <w:r w:rsidRPr="00FF7264">
              <w:rPr>
                <w:szCs w:val="24"/>
              </w:rPr>
              <w:t>4,582,379</w:t>
            </w:r>
          </w:p>
          <w:p w14:paraId="06C88751" w14:textId="6656C78E" w:rsidR="00411DB9" w:rsidRPr="00FF7264" w:rsidRDefault="00411DB9" w:rsidP="00116BBC">
            <w:pPr>
              <w:pStyle w:val="ListParagraph"/>
              <w:tabs>
                <w:tab w:val="left" w:pos="1464"/>
                <w:tab w:val="left" w:pos="2814"/>
                <w:tab w:val="decimal" w:pos="3980"/>
              </w:tabs>
              <w:ind w:left="756"/>
              <w:rPr>
                <w:szCs w:val="24"/>
                <w:u w:val="single"/>
              </w:rPr>
            </w:pPr>
            <w:r w:rsidRPr="00FF7264">
              <w:rPr>
                <w:szCs w:val="24"/>
              </w:rPr>
              <w:tab/>
            </w:r>
            <w:r w:rsidRPr="00FF7264">
              <w:rPr>
                <w:szCs w:val="24"/>
                <w:u w:val="single"/>
              </w:rPr>
              <w:t>2024-25</w:t>
            </w:r>
            <w:r w:rsidRPr="00FF7264">
              <w:rPr>
                <w:szCs w:val="24"/>
                <w:u w:val="single"/>
              </w:rPr>
              <w:tab/>
            </w:r>
            <w:r w:rsidRPr="00FF7264">
              <w:rPr>
                <w:szCs w:val="24"/>
                <w:u w:val="single"/>
              </w:rPr>
              <w:tab/>
              <w:t>4,687,468</w:t>
            </w:r>
          </w:p>
          <w:p w14:paraId="7563DCFB" w14:textId="545D785C" w:rsidR="00D7531E" w:rsidRPr="00FF7264" w:rsidRDefault="00411DB9" w:rsidP="00411DB9">
            <w:pPr>
              <w:pStyle w:val="ListParagraph"/>
              <w:tabs>
                <w:tab w:val="left" w:pos="312"/>
              </w:tabs>
              <w:ind w:left="756"/>
              <w:jc w:val="both"/>
              <w:rPr>
                <w:szCs w:val="24"/>
              </w:rPr>
            </w:pPr>
            <w:r w:rsidRPr="00FF7264">
              <w:rPr>
                <w:szCs w:val="24"/>
              </w:rPr>
              <w:tab/>
              <w:t>Total</w:t>
            </w:r>
            <w:r w:rsidRPr="00FF7264">
              <w:rPr>
                <w:szCs w:val="24"/>
              </w:rPr>
              <w:tab/>
            </w:r>
            <w:r w:rsidR="00116BBC">
              <w:rPr>
                <w:szCs w:val="24"/>
              </w:rPr>
              <w:t xml:space="preserve">      $ </w:t>
            </w:r>
            <w:r w:rsidRPr="00FF7264">
              <w:rPr>
                <w:szCs w:val="24"/>
              </w:rPr>
              <w:t>10,036,409</w:t>
            </w:r>
          </w:p>
        </w:tc>
        <w:tc>
          <w:tcPr>
            <w:tcW w:w="2340" w:type="dxa"/>
          </w:tcPr>
          <w:p w14:paraId="040442B8" w14:textId="5DB04001" w:rsidR="00411DB9" w:rsidRPr="00FF7264" w:rsidRDefault="00411DB9" w:rsidP="00A7067E">
            <w:pPr>
              <w:tabs>
                <w:tab w:val="left" w:pos="222"/>
                <w:tab w:val="left" w:pos="504"/>
                <w:tab w:val="decimal" w:pos="1842"/>
              </w:tabs>
              <w:rPr>
                <w:rFonts w:cs="Arial"/>
                <w:szCs w:val="24"/>
              </w:rPr>
            </w:pPr>
          </w:p>
          <w:p w14:paraId="13216D37" w14:textId="64E2B937" w:rsidR="00D7531E" w:rsidRPr="00FF7264" w:rsidRDefault="00D7531E" w:rsidP="00A7067E">
            <w:pPr>
              <w:tabs>
                <w:tab w:val="left" w:pos="222"/>
                <w:tab w:val="left" w:pos="504"/>
                <w:tab w:val="decimal" w:pos="1842"/>
              </w:tabs>
              <w:rPr>
                <w:rFonts w:cs="Arial"/>
                <w:szCs w:val="24"/>
              </w:rPr>
            </w:pPr>
            <w:r w:rsidRPr="00FF7264">
              <w:rPr>
                <w:rFonts w:cs="Arial"/>
                <w:szCs w:val="24"/>
              </w:rPr>
              <w:tab/>
              <w:t>$</w:t>
            </w:r>
            <w:r w:rsidRPr="00FF7264">
              <w:rPr>
                <w:rFonts w:cs="Arial"/>
                <w:szCs w:val="24"/>
              </w:rPr>
              <w:tab/>
            </w:r>
            <w:r w:rsidRPr="00FF7264">
              <w:rPr>
                <w:rFonts w:cs="Arial"/>
                <w:szCs w:val="24"/>
              </w:rPr>
              <w:tab/>
            </w:r>
            <w:r w:rsidR="00411DB9" w:rsidRPr="00FF7264">
              <w:rPr>
                <w:rFonts w:cs="Arial"/>
                <w:szCs w:val="24"/>
              </w:rPr>
              <w:t>(40</w:t>
            </w:r>
            <w:r w:rsidRPr="00FF7264">
              <w:rPr>
                <w:rFonts w:cs="Arial"/>
                <w:szCs w:val="24"/>
              </w:rPr>
              <w:t>,</w:t>
            </w:r>
            <w:r w:rsidR="00411DB9" w:rsidRPr="00FF7264">
              <w:rPr>
                <w:rFonts w:cs="Arial"/>
                <w:szCs w:val="24"/>
              </w:rPr>
              <w:t>228</w:t>
            </w:r>
            <w:r w:rsidRPr="00FF7264">
              <w:rPr>
                <w:rFonts w:cs="Arial"/>
                <w:szCs w:val="24"/>
              </w:rPr>
              <w:t>,</w:t>
            </w:r>
            <w:r w:rsidR="00411DB9" w:rsidRPr="00FF7264">
              <w:rPr>
                <w:rFonts w:cs="Arial"/>
                <w:szCs w:val="24"/>
              </w:rPr>
              <w:t>041)</w:t>
            </w:r>
          </w:p>
          <w:p w14:paraId="04679D58" w14:textId="77777777" w:rsidR="00D7531E" w:rsidRPr="00FF7264" w:rsidRDefault="00D7531E" w:rsidP="00A7067E">
            <w:pPr>
              <w:tabs>
                <w:tab w:val="left" w:pos="222"/>
                <w:tab w:val="left" w:pos="504"/>
                <w:tab w:val="decimal" w:pos="1842"/>
              </w:tabs>
              <w:rPr>
                <w:rFonts w:cs="Arial"/>
                <w:szCs w:val="24"/>
              </w:rPr>
            </w:pPr>
          </w:p>
          <w:p w14:paraId="160BDB97" w14:textId="4A1DCFAE" w:rsidR="00D7531E" w:rsidRPr="00FF7264" w:rsidRDefault="00D7531E" w:rsidP="00A7067E">
            <w:pPr>
              <w:tabs>
                <w:tab w:val="left" w:pos="222"/>
                <w:tab w:val="left" w:pos="504"/>
                <w:tab w:val="decimal" w:pos="1842"/>
              </w:tabs>
              <w:rPr>
                <w:rFonts w:cs="Arial"/>
                <w:szCs w:val="24"/>
              </w:rPr>
            </w:pPr>
          </w:p>
          <w:p w14:paraId="5FF3E02F" w14:textId="30E9A3E8" w:rsidR="00D7531E" w:rsidRPr="00FF7264" w:rsidRDefault="00D7531E" w:rsidP="00A7067E">
            <w:pPr>
              <w:tabs>
                <w:tab w:val="left" w:pos="222"/>
                <w:tab w:val="left" w:pos="504"/>
                <w:tab w:val="decimal" w:pos="1842"/>
              </w:tabs>
              <w:rPr>
                <w:rFonts w:cs="Arial"/>
                <w:szCs w:val="24"/>
                <w:u w:val="single"/>
              </w:rPr>
            </w:pPr>
            <w:r w:rsidRPr="00FF7264">
              <w:rPr>
                <w:rFonts w:cs="Arial"/>
                <w:szCs w:val="24"/>
              </w:rPr>
              <w:tab/>
            </w:r>
            <w:r w:rsidRPr="00FF7264">
              <w:rPr>
                <w:rFonts w:cs="Arial"/>
                <w:szCs w:val="24"/>
              </w:rPr>
              <w:tab/>
            </w:r>
            <w:r w:rsidRPr="00FF7264">
              <w:rPr>
                <w:rFonts w:cs="Arial"/>
                <w:szCs w:val="24"/>
              </w:rPr>
              <w:tab/>
            </w:r>
            <w:r w:rsidR="00411DB9" w:rsidRPr="00FF7264">
              <w:rPr>
                <w:rFonts w:cs="Arial"/>
                <w:szCs w:val="24"/>
              </w:rPr>
              <w:t>10</w:t>
            </w:r>
            <w:r w:rsidRPr="00FF7264">
              <w:rPr>
                <w:rFonts w:cs="Arial"/>
                <w:szCs w:val="24"/>
              </w:rPr>
              <w:t>,</w:t>
            </w:r>
            <w:r w:rsidR="00411DB9" w:rsidRPr="00FF7264">
              <w:rPr>
                <w:rFonts w:cs="Arial"/>
                <w:szCs w:val="24"/>
              </w:rPr>
              <w:t>036</w:t>
            </w:r>
            <w:r w:rsidRPr="00FF7264">
              <w:rPr>
                <w:rFonts w:cs="Arial"/>
                <w:szCs w:val="24"/>
              </w:rPr>
              <w:t>,</w:t>
            </w:r>
            <w:r w:rsidR="00411DB9" w:rsidRPr="00FF7264">
              <w:rPr>
                <w:rFonts w:cs="Arial"/>
                <w:szCs w:val="24"/>
              </w:rPr>
              <w:t>409</w:t>
            </w:r>
            <w:r w:rsidRPr="00FF7264">
              <w:rPr>
                <w:rFonts w:cs="Arial"/>
                <w:szCs w:val="24"/>
              </w:rPr>
              <w:tab/>
            </w:r>
          </w:p>
        </w:tc>
      </w:tr>
      <w:tr w:rsidR="00D7531E" w:rsidRPr="00FF7264" w14:paraId="72FDC9B0" w14:textId="77777777" w:rsidTr="009F2F3A">
        <w:trPr>
          <w:trHeight w:val="3222"/>
        </w:trPr>
        <w:tc>
          <w:tcPr>
            <w:tcW w:w="8052" w:type="dxa"/>
          </w:tcPr>
          <w:p w14:paraId="69056C34" w14:textId="771722F1" w:rsidR="00D7531E" w:rsidRPr="00FF7264" w:rsidRDefault="00D7531E" w:rsidP="00A7067E">
            <w:pPr>
              <w:rPr>
                <w:szCs w:val="24"/>
              </w:rPr>
            </w:pPr>
          </w:p>
          <w:p w14:paraId="6D3F144C" w14:textId="77777777" w:rsidR="00411DB9" w:rsidRPr="00FF7264" w:rsidRDefault="00411DB9" w:rsidP="00411DB9">
            <w:pPr>
              <w:pStyle w:val="ListParagraph"/>
              <w:numPr>
                <w:ilvl w:val="0"/>
                <w:numId w:val="3"/>
              </w:numPr>
              <w:tabs>
                <w:tab w:val="left" w:pos="312"/>
                <w:tab w:val="left" w:pos="582"/>
              </w:tabs>
              <w:jc w:val="both"/>
              <w:rPr>
                <w:szCs w:val="24"/>
              </w:rPr>
            </w:pPr>
            <w:r w:rsidRPr="00FF7264">
              <w:rPr>
                <w:szCs w:val="24"/>
              </w:rPr>
              <w:t>Establish deferred revenue from the College Football Foundation to reflect actual results.</w:t>
            </w:r>
          </w:p>
          <w:p w14:paraId="5A6B4033" w14:textId="77777777" w:rsidR="00D7531E" w:rsidRPr="00FF7264" w:rsidRDefault="00D7531E" w:rsidP="00A7067E">
            <w:pPr>
              <w:pStyle w:val="ListParagraph"/>
              <w:ind w:left="756"/>
              <w:rPr>
                <w:szCs w:val="24"/>
              </w:rPr>
            </w:pPr>
          </w:p>
          <w:p w14:paraId="5F8AD212" w14:textId="77777777" w:rsidR="00D7531E" w:rsidRPr="00FF7264" w:rsidRDefault="00D7531E" w:rsidP="00411DB9">
            <w:pPr>
              <w:pStyle w:val="ListParagraph"/>
              <w:numPr>
                <w:ilvl w:val="0"/>
                <w:numId w:val="3"/>
              </w:numPr>
              <w:tabs>
                <w:tab w:val="left" w:pos="312"/>
                <w:tab w:val="left" w:pos="582"/>
              </w:tabs>
              <w:jc w:val="both"/>
              <w:rPr>
                <w:szCs w:val="24"/>
              </w:rPr>
            </w:pPr>
            <w:r w:rsidRPr="00FF7264">
              <w:rPr>
                <w:szCs w:val="24"/>
              </w:rPr>
              <w:t>Recognize projected receipts from deposits as follows:</w:t>
            </w:r>
          </w:p>
          <w:p w14:paraId="6BA9EBCE" w14:textId="77777777" w:rsidR="00D7531E" w:rsidRPr="00FF7264" w:rsidRDefault="00D7531E" w:rsidP="00A7067E">
            <w:pPr>
              <w:pStyle w:val="ListParagraph"/>
              <w:tabs>
                <w:tab w:val="left" w:pos="312"/>
                <w:tab w:val="left" w:pos="582"/>
              </w:tabs>
              <w:ind w:left="756"/>
              <w:jc w:val="both"/>
              <w:rPr>
                <w:szCs w:val="24"/>
              </w:rPr>
            </w:pPr>
            <w:r w:rsidRPr="00FF7264">
              <w:rPr>
                <w:szCs w:val="24"/>
              </w:rPr>
              <w:t xml:space="preserve"> </w:t>
            </w:r>
          </w:p>
          <w:p w14:paraId="24B8D5AB" w14:textId="457072AB" w:rsidR="00411DB9" w:rsidRPr="00FF7264" w:rsidRDefault="00411DB9" w:rsidP="00411DB9">
            <w:pPr>
              <w:pStyle w:val="ListParagraph"/>
              <w:tabs>
                <w:tab w:val="left" w:pos="312"/>
                <w:tab w:val="left" w:pos="582"/>
                <w:tab w:val="left" w:pos="1122"/>
                <w:tab w:val="left" w:pos="4362"/>
                <w:tab w:val="left" w:pos="4700"/>
                <w:tab w:val="left" w:pos="5060"/>
                <w:tab w:val="decimal" w:pos="6770"/>
              </w:tabs>
              <w:ind w:left="756"/>
              <w:jc w:val="both"/>
              <w:rPr>
                <w:rFonts w:cs="Arial"/>
                <w:bCs/>
                <w:szCs w:val="24"/>
              </w:rPr>
            </w:pPr>
            <w:r w:rsidRPr="00FF7264">
              <w:rPr>
                <w:szCs w:val="24"/>
              </w:rPr>
              <w:tab/>
              <w:t>Lennar Homes, LLC</w:t>
            </w:r>
            <w:r w:rsidRPr="00FF7264">
              <w:rPr>
                <w:rFonts w:cs="Arial"/>
                <w:bCs/>
                <w:szCs w:val="24"/>
              </w:rPr>
              <w:t xml:space="preserve"> &amp; Trustees</w:t>
            </w:r>
            <w:r w:rsidRPr="00FF7264">
              <w:rPr>
                <w:rFonts w:cs="Arial"/>
                <w:bCs/>
                <w:szCs w:val="24"/>
              </w:rPr>
              <w:tab/>
            </w:r>
            <w:r w:rsidRPr="00FF7264">
              <w:rPr>
                <w:rFonts w:cs="Arial"/>
                <w:bCs/>
                <w:szCs w:val="24"/>
              </w:rPr>
              <w:tab/>
              <w:t>$</w:t>
            </w:r>
            <w:r w:rsidRPr="00FF7264">
              <w:rPr>
                <w:rFonts w:cs="Arial"/>
                <w:bCs/>
                <w:szCs w:val="24"/>
              </w:rPr>
              <w:tab/>
              <w:t>797,240</w:t>
            </w:r>
          </w:p>
          <w:p w14:paraId="61E9B6EB" w14:textId="77777777" w:rsidR="00411DB9" w:rsidRPr="00FF7264" w:rsidRDefault="00411DB9" w:rsidP="00411DB9">
            <w:pPr>
              <w:pStyle w:val="ListParagraph"/>
              <w:tabs>
                <w:tab w:val="left" w:pos="312"/>
                <w:tab w:val="left" w:pos="582"/>
                <w:tab w:val="left" w:pos="1122"/>
                <w:tab w:val="left" w:pos="4362"/>
                <w:tab w:val="left" w:pos="4700"/>
                <w:tab w:val="left" w:pos="5060"/>
                <w:tab w:val="decimal" w:pos="6770"/>
              </w:tabs>
              <w:ind w:left="756"/>
              <w:jc w:val="both"/>
              <w:rPr>
                <w:szCs w:val="24"/>
              </w:rPr>
            </w:pPr>
            <w:r w:rsidRPr="00FF7264">
              <w:rPr>
                <w:rFonts w:cs="Arial"/>
                <w:bCs/>
                <w:szCs w:val="24"/>
              </w:rPr>
              <w:tab/>
              <w:t>D.R. Horton, Inc</w:t>
            </w:r>
            <w:r w:rsidRPr="00FF7264">
              <w:rPr>
                <w:rFonts w:cs="Arial"/>
                <w:bCs/>
                <w:szCs w:val="24"/>
              </w:rPr>
              <w:tab/>
            </w:r>
            <w:r w:rsidRPr="00FF7264">
              <w:rPr>
                <w:rFonts w:cs="Arial"/>
                <w:bCs/>
                <w:szCs w:val="24"/>
              </w:rPr>
              <w:tab/>
            </w:r>
            <w:r w:rsidRPr="00FF7264">
              <w:rPr>
                <w:rFonts w:cs="Arial"/>
                <w:bCs/>
                <w:szCs w:val="24"/>
              </w:rPr>
              <w:tab/>
            </w:r>
            <w:r w:rsidRPr="00FF7264">
              <w:rPr>
                <w:rFonts w:cs="Arial"/>
                <w:bCs/>
                <w:szCs w:val="24"/>
              </w:rPr>
              <w:tab/>
              <w:t>292,306</w:t>
            </w:r>
          </w:p>
          <w:p w14:paraId="5E1B3F3E" w14:textId="05EBD9EC" w:rsidR="00411DB9" w:rsidRPr="00FF7264" w:rsidRDefault="00411DB9" w:rsidP="00411DB9">
            <w:pPr>
              <w:pStyle w:val="ListParagraph"/>
              <w:tabs>
                <w:tab w:val="left" w:pos="312"/>
                <w:tab w:val="left" w:pos="582"/>
                <w:tab w:val="left" w:pos="1122"/>
                <w:tab w:val="left" w:pos="4362"/>
                <w:tab w:val="left" w:pos="4700"/>
                <w:tab w:val="left" w:pos="5060"/>
                <w:tab w:val="decimal" w:pos="6770"/>
              </w:tabs>
              <w:ind w:left="756"/>
              <w:jc w:val="both"/>
              <w:rPr>
                <w:szCs w:val="24"/>
              </w:rPr>
            </w:pPr>
            <w:r w:rsidRPr="00FF7264">
              <w:rPr>
                <w:szCs w:val="24"/>
              </w:rPr>
              <w:tab/>
              <w:t>True North Classical Academy</w:t>
            </w:r>
            <w:r w:rsidRPr="00FF7264">
              <w:rPr>
                <w:szCs w:val="24"/>
              </w:rPr>
              <w:tab/>
            </w:r>
            <w:r w:rsidRPr="00FF7264">
              <w:rPr>
                <w:szCs w:val="24"/>
              </w:rPr>
              <w:tab/>
            </w:r>
            <w:r w:rsidRPr="00FF7264">
              <w:rPr>
                <w:szCs w:val="24"/>
                <w:u w:val="single"/>
              </w:rPr>
              <w:tab/>
              <w:t>1,016</w:t>
            </w:r>
          </w:p>
          <w:p w14:paraId="0D2ECD90" w14:textId="5656209D" w:rsidR="00D7531E" w:rsidRPr="00FF7264" w:rsidRDefault="00411DB9" w:rsidP="00411DB9">
            <w:pPr>
              <w:pStyle w:val="ListParagraph"/>
              <w:tabs>
                <w:tab w:val="left" w:pos="312"/>
                <w:tab w:val="left" w:pos="582"/>
                <w:tab w:val="left" w:pos="1100"/>
                <w:tab w:val="left" w:pos="4362"/>
                <w:tab w:val="left" w:pos="4700"/>
                <w:tab w:val="left" w:pos="5060"/>
                <w:tab w:val="decimal" w:pos="6770"/>
              </w:tabs>
              <w:ind w:left="756"/>
              <w:jc w:val="both"/>
              <w:rPr>
                <w:szCs w:val="24"/>
              </w:rPr>
            </w:pPr>
            <w:r w:rsidRPr="00FF7264">
              <w:rPr>
                <w:szCs w:val="24"/>
              </w:rPr>
              <w:tab/>
            </w:r>
            <w:r w:rsidRPr="00FF7264">
              <w:rPr>
                <w:szCs w:val="24"/>
              </w:rPr>
              <w:tab/>
              <w:t>Total</w:t>
            </w:r>
            <w:r w:rsidRPr="00FF7264">
              <w:rPr>
                <w:szCs w:val="24"/>
              </w:rPr>
              <w:tab/>
              <w:t>$</w:t>
            </w:r>
            <w:r w:rsidRPr="00FF7264">
              <w:rPr>
                <w:szCs w:val="24"/>
              </w:rPr>
              <w:tab/>
              <w:t>1,090,562</w:t>
            </w:r>
            <w:r w:rsidRPr="00FF7264">
              <w:rPr>
                <w:szCs w:val="24"/>
              </w:rPr>
              <w:tab/>
            </w:r>
          </w:p>
          <w:p w14:paraId="5790D64B" w14:textId="77777777" w:rsidR="00D7531E" w:rsidRPr="00FF7264" w:rsidRDefault="00D7531E" w:rsidP="00A7067E">
            <w:pPr>
              <w:pStyle w:val="ListParagraph"/>
              <w:tabs>
                <w:tab w:val="left" w:pos="312"/>
                <w:tab w:val="left" w:pos="582"/>
                <w:tab w:val="left" w:pos="1122"/>
                <w:tab w:val="left" w:pos="4362"/>
                <w:tab w:val="left" w:pos="6253"/>
                <w:tab w:val="left" w:pos="6613"/>
                <w:tab w:val="decimal" w:pos="7590"/>
              </w:tabs>
              <w:ind w:left="756"/>
              <w:jc w:val="both"/>
              <w:rPr>
                <w:szCs w:val="24"/>
              </w:rPr>
            </w:pPr>
          </w:p>
        </w:tc>
        <w:tc>
          <w:tcPr>
            <w:tcW w:w="2340" w:type="dxa"/>
          </w:tcPr>
          <w:p w14:paraId="6A79D1F0" w14:textId="4D5EB4FA" w:rsidR="00D7531E" w:rsidRPr="00FF7264" w:rsidRDefault="00D7531E" w:rsidP="00A7067E">
            <w:pPr>
              <w:tabs>
                <w:tab w:val="left" w:pos="222"/>
                <w:tab w:val="decimal" w:pos="1842"/>
              </w:tabs>
              <w:rPr>
                <w:rFonts w:cs="Arial"/>
                <w:szCs w:val="24"/>
              </w:rPr>
            </w:pPr>
          </w:p>
          <w:p w14:paraId="5E77C418" w14:textId="1E7C9796" w:rsidR="00D7531E" w:rsidRPr="00FF7264" w:rsidRDefault="00D7531E" w:rsidP="00A7067E">
            <w:pPr>
              <w:tabs>
                <w:tab w:val="left" w:pos="222"/>
                <w:tab w:val="decimal" w:pos="1842"/>
              </w:tabs>
              <w:rPr>
                <w:rFonts w:cs="Arial"/>
                <w:szCs w:val="24"/>
              </w:rPr>
            </w:pPr>
            <w:r w:rsidRPr="00FF7264">
              <w:rPr>
                <w:rFonts w:cs="Arial"/>
                <w:szCs w:val="24"/>
              </w:rPr>
              <w:tab/>
            </w:r>
            <w:r w:rsidRPr="00FF7264">
              <w:rPr>
                <w:rFonts w:cs="Arial"/>
                <w:szCs w:val="24"/>
              </w:rPr>
              <w:tab/>
            </w:r>
            <w:r w:rsidR="00411DB9" w:rsidRPr="00FF7264">
              <w:rPr>
                <w:rFonts w:cs="Arial"/>
                <w:szCs w:val="24"/>
              </w:rPr>
              <w:t>284</w:t>
            </w:r>
            <w:r w:rsidRPr="00FF7264">
              <w:rPr>
                <w:rFonts w:cs="Arial"/>
                <w:szCs w:val="24"/>
              </w:rPr>
              <w:t>,</w:t>
            </w:r>
            <w:r w:rsidR="00411DB9" w:rsidRPr="00FF7264">
              <w:rPr>
                <w:rFonts w:cs="Arial"/>
                <w:szCs w:val="24"/>
              </w:rPr>
              <w:t>800</w:t>
            </w:r>
          </w:p>
          <w:p w14:paraId="33AAB9BE" w14:textId="0619C604" w:rsidR="00D7531E" w:rsidRPr="00FF7264" w:rsidRDefault="00D7531E" w:rsidP="00A7067E">
            <w:pPr>
              <w:tabs>
                <w:tab w:val="left" w:pos="222"/>
                <w:tab w:val="decimal" w:pos="1842"/>
              </w:tabs>
              <w:rPr>
                <w:rFonts w:cs="Arial"/>
                <w:szCs w:val="24"/>
              </w:rPr>
            </w:pPr>
          </w:p>
          <w:p w14:paraId="6CC94E7D" w14:textId="10A98365" w:rsidR="00D7531E" w:rsidRPr="00FF7264" w:rsidRDefault="00D7531E" w:rsidP="00A7067E">
            <w:pPr>
              <w:tabs>
                <w:tab w:val="left" w:pos="222"/>
                <w:tab w:val="decimal" w:pos="1842"/>
              </w:tabs>
              <w:rPr>
                <w:rFonts w:cs="Arial"/>
                <w:szCs w:val="24"/>
              </w:rPr>
            </w:pPr>
          </w:p>
          <w:p w14:paraId="01D508A0" w14:textId="15A5C98C" w:rsidR="00D7531E" w:rsidRPr="00FF7264" w:rsidRDefault="00D7531E" w:rsidP="00A7067E">
            <w:pPr>
              <w:tabs>
                <w:tab w:val="left" w:pos="222"/>
                <w:tab w:val="decimal" w:pos="1842"/>
              </w:tabs>
              <w:rPr>
                <w:rFonts w:cs="Arial"/>
                <w:szCs w:val="24"/>
              </w:rPr>
            </w:pPr>
            <w:r w:rsidRPr="00FF7264">
              <w:rPr>
                <w:rFonts w:cs="Arial"/>
                <w:szCs w:val="24"/>
              </w:rPr>
              <w:tab/>
            </w:r>
            <w:r w:rsidRPr="00FF7264">
              <w:rPr>
                <w:rFonts w:cs="Arial"/>
                <w:szCs w:val="24"/>
              </w:rPr>
              <w:tab/>
              <w:t>1,0</w:t>
            </w:r>
            <w:r w:rsidR="00411DB9" w:rsidRPr="00FF7264">
              <w:rPr>
                <w:rFonts w:cs="Arial"/>
                <w:szCs w:val="24"/>
              </w:rPr>
              <w:t>90</w:t>
            </w:r>
            <w:r w:rsidRPr="00FF7264">
              <w:rPr>
                <w:rFonts w:cs="Arial"/>
                <w:szCs w:val="24"/>
              </w:rPr>
              <w:t>,</w:t>
            </w:r>
            <w:r w:rsidR="00411DB9" w:rsidRPr="00FF7264">
              <w:rPr>
                <w:rFonts w:cs="Arial"/>
                <w:szCs w:val="24"/>
              </w:rPr>
              <w:t>562</w:t>
            </w:r>
          </w:p>
          <w:p w14:paraId="64B8954D" w14:textId="77777777" w:rsidR="00D7531E" w:rsidRPr="00FF7264" w:rsidRDefault="00D7531E" w:rsidP="00A7067E">
            <w:pPr>
              <w:tabs>
                <w:tab w:val="left" w:pos="222"/>
                <w:tab w:val="decimal" w:pos="1842"/>
              </w:tabs>
              <w:rPr>
                <w:rFonts w:cs="Arial"/>
                <w:szCs w:val="24"/>
              </w:rPr>
            </w:pPr>
          </w:p>
          <w:p w14:paraId="18448724" w14:textId="77777777" w:rsidR="00D7531E" w:rsidRPr="00FF7264" w:rsidRDefault="00D7531E" w:rsidP="00A7067E">
            <w:pPr>
              <w:tabs>
                <w:tab w:val="left" w:pos="222"/>
                <w:tab w:val="decimal" w:pos="1842"/>
              </w:tabs>
              <w:rPr>
                <w:rFonts w:cs="Arial"/>
                <w:szCs w:val="24"/>
              </w:rPr>
            </w:pPr>
            <w:r w:rsidRPr="00FF7264">
              <w:rPr>
                <w:rFonts w:cs="Arial"/>
                <w:szCs w:val="24"/>
              </w:rPr>
              <w:tab/>
            </w:r>
          </w:p>
          <w:p w14:paraId="1801243B" w14:textId="77777777" w:rsidR="00D7531E" w:rsidRPr="00FF7264" w:rsidRDefault="00D7531E" w:rsidP="00A7067E">
            <w:pPr>
              <w:tabs>
                <w:tab w:val="left" w:pos="222"/>
                <w:tab w:val="decimal" w:pos="1842"/>
              </w:tabs>
              <w:rPr>
                <w:rFonts w:cs="Arial"/>
                <w:szCs w:val="24"/>
              </w:rPr>
            </w:pPr>
            <w:r w:rsidRPr="00FF7264">
              <w:rPr>
                <w:rFonts w:cs="Arial"/>
                <w:szCs w:val="24"/>
              </w:rPr>
              <w:tab/>
            </w:r>
            <w:r w:rsidRPr="00FF7264">
              <w:rPr>
                <w:rFonts w:cs="Arial"/>
                <w:szCs w:val="24"/>
              </w:rPr>
              <w:tab/>
            </w:r>
          </w:p>
          <w:p w14:paraId="33650662" w14:textId="77777777" w:rsidR="00D7531E" w:rsidRPr="00FF7264" w:rsidRDefault="00D7531E" w:rsidP="00A7067E">
            <w:pPr>
              <w:tabs>
                <w:tab w:val="left" w:pos="222"/>
                <w:tab w:val="decimal" w:pos="1842"/>
              </w:tabs>
              <w:rPr>
                <w:rFonts w:cs="Arial"/>
                <w:szCs w:val="24"/>
              </w:rPr>
            </w:pPr>
          </w:p>
          <w:p w14:paraId="4F1BB9F9" w14:textId="77777777" w:rsidR="00411DB9" w:rsidRPr="00FF7264" w:rsidRDefault="00411DB9" w:rsidP="00A7067E">
            <w:pPr>
              <w:tabs>
                <w:tab w:val="left" w:pos="222"/>
                <w:tab w:val="decimal" w:pos="1842"/>
              </w:tabs>
              <w:rPr>
                <w:rFonts w:cs="Arial"/>
                <w:szCs w:val="24"/>
              </w:rPr>
            </w:pPr>
          </w:p>
          <w:p w14:paraId="45B2AF59" w14:textId="77777777" w:rsidR="00D7531E" w:rsidRPr="00FF7264" w:rsidRDefault="00D7531E" w:rsidP="00A7067E">
            <w:pPr>
              <w:tabs>
                <w:tab w:val="left" w:pos="222"/>
                <w:tab w:val="decimal" w:pos="1842"/>
              </w:tabs>
              <w:rPr>
                <w:rFonts w:cs="Arial"/>
                <w:szCs w:val="24"/>
              </w:rPr>
            </w:pPr>
            <w:r w:rsidRPr="00FF7264">
              <w:rPr>
                <w:rFonts w:cs="Arial"/>
                <w:szCs w:val="24"/>
              </w:rPr>
              <w:tab/>
              <w:t>____________</w:t>
            </w:r>
          </w:p>
        </w:tc>
      </w:tr>
      <w:tr w:rsidR="00D7531E" w:rsidRPr="00FF7264" w14:paraId="6576F49C" w14:textId="77777777" w:rsidTr="009F2F3A">
        <w:trPr>
          <w:trHeight w:val="630"/>
        </w:trPr>
        <w:tc>
          <w:tcPr>
            <w:tcW w:w="8052" w:type="dxa"/>
          </w:tcPr>
          <w:p w14:paraId="0D2F5569" w14:textId="3013AAE8" w:rsidR="00D7531E" w:rsidRPr="00FF7264" w:rsidRDefault="00D7531E" w:rsidP="00A7067E">
            <w:pPr>
              <w:pStyle w:val="Heading3"/>
              <w:tabs>
                <w:tab w:val="left" w:pos="1452"/>
              </w:tabs>
              <w:ind w:left="582" w:hanging="582"/>
              <w:rPr>
                <w:szCs w:val="24"/>
              </w:rPr>
            </w:pPr>
            <w:r w:rsidRPr="00FF7264">
              <w:rPr>
                <w:szCs w:val="24"/>
              </w:rPr>
              <w:tab/>
            </w:r>
            <w:r w:rsidRPr="00FF7264">
              <w:rPr>
                <w:szCs w:val="24"/>
              </w:rPr>
              <w:tab/>
              <w:t xml:space="preserve">Total Revenues and Other Sources </w:t>
            </w:r>
            <w:r w:rsidR="00411DB9" w:rsidRPr="00FF7264">
              <w:rPr>
                <w:szCs w:val="24"/>
              </w:rPr>
              <w:t>De</w:t>
            </w:r>
            <w:r w:rsidRPr="00FF7264">
              <w:rPr>
                <w:szCs w:val="24"/>
              </w:rPr>
              <w:t>crease</w:t>
            </w:r>
          </w:p>
        </w:tc>
        <w:tc>
          <w:tcPr>
            <w:tcW w:w="2340" w:type="dxa"/>
          </w:tcPr>
          <w:p w14:paraId="61D28CF8" w14:textId="596760A3" w:rsidR="00D7531E" w:rsidRPr="00FF7264" w:rsidRDefault="00D7531E" w:rsidP="00411DB9">
            <w:pPr>
              <w:tabs>
                <w:tab w:val="left" w:pos="222"/>
                <w:tab w:val="right" w:pos="1902"/>
                <w:tab w:val="right" w:pos="9090"/>
              </w:tabs>
              <w:ind w:right="280"/>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r>
            <w:r w:rsidR="00411DB9" w:rsidRPr="00FF7264">
              <w:rPr>
                <w:rFonts w:cs="Arial"/>
                <w:b/>
                <w:szCs w:val="24"/>
                <w:u w:val="double"/>
              </w:rPr>
              <w:t>(</w:t>
            </w:r>
            <w:r w:rsidRPr="00FF7264">
              <w:rPr>
                <w:rFonts w:cs="Arial"/>
                <w:b/>
                <w:szCs w:val="24"/>
                <w:u w:val="double"/>
              </w:rPr>
              <w:t>2</w:t>
            </w:r>
            <w:r w:rsidR="00411DB9" w:rsidRPr="00FF7264">
              <w:rPr>
                <w:rFonts w:cs="Arial"/>
                <w:b/>
                <w:szCs w:val="24"/>
                <w:u w:val="double"/>
              </w:rPr>
              <w:t>8</w:t>
            </w:r>
            <w:r w:rsidRPr="00FF7264">
              <w:rPr>
                <w:rFonts w:cs="Arial"/>
                <w:b/>
                <w:szCs w:val="24"/>
                <w:u w:val="double"/>
              </w:rPr>
              <w:t>,</w:t>
            </w:r>
            <w:r w:rsidR="00411DB9" w:rsidRPr="00FF7264">
              <w:rPr>
                <w:rFonts w:cs="Arial"/>
                <w:b/>
                <w:szCs w:val="24"/>
                <w:u w:val="double"/>
              </w:rPr>
              <w:t>816</w:t>
            </w:r>
            <w:r w:rsidRPr="00FF7264">
              <w:rPr>
                <w:rFonts w:cs="Arial"/>
                <w:b/>
                <w:szCs w:val="24"/>
                <w:u w:val="double"/>
              </w:rPr>
              <w:t>,</w:t>
            </w:r>
            <w:r w:rsidR="00411DB9" w:rsidRPr="00FF7264">
              <w:rPr>
                <w:rFonts w:cs="Arial"/>
                <w:b/>
                <w:szCs w:val="24"/>
                <w:u w:val="double"/>
              </w:rPr>
              <w:t>270)</w:t>
            </w:r>
          </w:p>
        </w:tc>
      </w:tr>
    </w:tbl>
    <w:p w14:paraId="1F9301CE" w14:textId="77777777" w:rsidR="00D7531E" w:rsidRPr="00FF7264" w:rsidRDefault="00D7531E" w:rsidP="00D7531E">
      <w:pPr>
        <w:rPr>
          <w:bCs/>
        </w:rPr>
      </w:pPr>
      <w:r w:rsidRPr="00FF7264">
        <w:rPr>
          <w:bCs/>
        </w:rPr>
        <w:br w:type="page"/>
      </w:r>
    </w:p>
    <w:p w14:paraId="4D427BA9" w14:textId="77777777" w:rsidR="00D7531E" w:rsidRPr="00FF7264" w:rsidRDefault="00D7531E" w:rsidP="00D7531E">
      <w:pPr>
        <w:pStyle w:val="Header"/>
        <w:tabs>
          <w:tab w:val="clear" w:pos="4320"/>
          <w:tab w:val="clear" w:pos="8640"/>
        </w:tabs>
        <w:ind w:left="2340" w:hanging="2340"/>
        <w:jc w:val="center"/>
        <w:rPr>
          <w:b/>
        </w:rPr>
      </w:pPr>
      <w:r w:rsidRPr="00FF7264">
        <w:rPr>
          <w:b/>
        </w:rPr>
        <w:lastRenderedPageBreak/>
        <w:t>CAPITAL OUTLAY FUNDS</w:t>
      </w:r>
    </w:p>
    <w:p w14:paraId="0A8EEB73" w14:textId="4C8AA495" w:rsidR="00D7531E" w:rsidRPr="00FF7264" w:rsidRDefault="00D7531E" w:rsidP="00D7531E">
      <w:pPr>
        <w:tabs>
          <w:tab w:val="left" w:pos="7830"/>
          <w:tab w:val="center" w:pos="8820"/>
          <w:tab w:val="right" w:pos="9360"/>
        </w:tabs>
        <w:rPr>
          <w:u w:val="single"/>
        </w:rPr>
      </w:pPr>
    </w:p>
    <w:tbl>
      <w:tblPr>
        <w:tblW w:w="10482" w:type="dxa"/>
        <w:tblInd w:w="-492" w:type="dxa"/>
        <w:tblLayout w:type="fixed"/>
        <w:tblLook w:val="0000" w:firstRow="0" w:lastRow="0" w:firstColumn="0" w:lastColumn="0" w:noHBand="0" w:noVBand="0"/>
      </w:tblPr>
      <w:tblGrid>
        <w:gridCol w:w="8142"/>
        <w:gridCol w:w="2340"/>
      </w:tblGrid>
      <w:tr w:rsidR="00D7531E" w:rsidRPr="00FF7264" w14:paraId="7522D75D" w14:textId="77777777" w:rsidTr="00A7067E">
        <w:trPr>
          <w:trHeight w:val="4905"/>
        </w:trPr>
        <w:tc>
          <w:tcPr>
            <w:tcW w:w="8142" w:type="dxa"/>
          </w:tcPr>
          <w:p w14:paraId="27EB4138" w14:textId="77777777" w:rsidR="00D7531E" w:rsidRPr="00FF7264" w:rsidRDefault="00D7531E" w:rsidP="00A7067E">
            <w:pPr>
              <w:ind w:right="-258"/>
              <w:rPr>
                <w:sz w:val="8"/>
                <w:szCs w:val="8"/>
              </w:rPr>
            </w:pPr>
          </w:p>
          <w:p w14:paraId="0731BBCB" w14:textId="77777777" w:rsidR="00D7531E" w:rsidRPr="00FF7264" w:rsidRDefault="00D7531E" w:rsidP="00A7067E">
            <w:pPr>
              <w:pStyle w:val="ListParagraph"/>
              <w:ind w:right="-258"/>
            </w:pPr>
          </w:p>
          <w:p w14:paraId="19FE01F0" w14:textId="77777777" w:rsidR="00D7531E" w:rsidRPr="00FF7264" w:rsidRDefault="00D7531E" w:rsidP="00A7067E">
            <w:pPr>
              <w:tabs>
                <w:tab w:val="left" w:pos="7830"/>
                <w:tab w:val="center" w:pos="8820"/>
                <w:tab w:val="right" w:pos="9360"/>
              </w:tabs>
              <w:ind w:firstLine="112"/>
              <w:rPr>
                <w:rFonts w:cs="Arial"/>
                <w:b/>
                <w:bCs/>
                <w:szCs w:val="24"/>
              </w:rPr>
            </w:pPr>
            <w:r w:rsidRPr="00FF7264">
              <w:rPr>
                <w:rFonts w:cs="Arial"/>
                <w:b/>
                <w:bCs/>
                <w:szCs w:val="24"/>
              </w:rPr>
              <w:t>APPROPRIATIONS</w:t>
            </w:r>
          </w:p>
          <w:p w14:paraId="409D0797" w14:textId="77777777" w:rsidR="00D7531E" w:rsidRPr="00FF7264" w:rsidRDefault="00D7531E" w:rsidP="00A7067E">
            <w:pPr>
              <w:pStyle w:val="ListParagraph"/>
              <w:ind w:right="-258"/>
            </w:pPr>
          </w:p>
          <w:p w14:paraId="6338F68F" w14:textId="29294AE4" w:rsidR="00D7531E" w:rsidRPr="00FF7264" w:rsidRDefault="00411DB9" w:rsidP="001060AF">
            <w:pPr>
              <w:pStyle w:val="ListParagraph"/>
              <w:numPr>
                <w:ilvl w:val="0"/>
                <w:numId w:val="2"/>
              </w:numPr>
              <w:ind w:right="-258" w:hanging="330"/>
            </w:pPr>
            <w:r w:rsidRPr="00FF7264">
              <w:t>De</w:t>
            </w:r>
            <w:r w:rsidR="00D7531E" w:rsidRPr="00FF7264">
              <w:t xml:space="preserve">crease program rebudgets to reflect </w:t>
            </w:r>
            <w:r w:rsidR="001C10F2">
              <w:t>projected</w:t>
            </w:r>
            <w:r w:rsidR="00D7531E" w:rsidRPr="00FF7264">
              <w:t xml:space="preserve"> results.</w:t>
            </w:r>
            <w:r w:rsidR="00D7531E" w:rsidRPr="00FF7264">
              <w:br/>
            </w:r>
          </w:p>
          <w:p w14:paraId="1B57A976" w14:textId="77777777" w:rsidR="00D7531E" w:rsidRPr="00FF7264" w:rsidRDefault="00D7531E" w:rsidP="001060AF">
            <w:pPr>
              <w:pStyle w:val="ListParagraph"/>
              <w:numPr>
                <w:ilvl w:val="0"/>
                <w:numId w:val="2"/>
              </w:numPr>
              <w:ind w:right="-258" w:hanging="330"/>
            </w:pPr>
            <w:r w:rsidRPr="00FF7264">
              <w:t>Increase appropriations for the following from deposits:</w:t>
            </w:r>
          </w:p>
          <w:p w14:paraId="0D0CE1B9" w14:textId="77777777" w:rsidR="00D7531E" w:rsidRPr="00FF7264" w:rsidRDefault="00D7531E" w:rsidP="00A7067E">
            <w:pPr>
              <w:pStyle w:val="ListParagraph"/>
              <w:ind w:right="-258" w:hanging="330"/>
              <w:rPr>
                <w:sz w:val="10"/>
                <w:szCs w:val="6"/>
              </w:rPr>
            </w:pPr>
          </w:p>
          <w:tbl>
            <w:tblPr>
              <w:tblStyle w:val="TableGrid"/>
              <w:tblW w:w="65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0"/>
              <w:gridCol w:w="1526"/>
            </w:tblGrid>
            <w:tr w:rsidR="00411DB9" w:rsidRPr="00FF7264" w14:paraId="570E748E" w14:textId="77777777" w:rsidTr="00411DB9">
              <w:trPr>
                <w:trHeight w:val="882"/>
              </w:trPr>
              <w:tc>
                <w:tcPr>
                  <w:tcW w:w="5060" w:type="dxa"/>
                </w:tcPr>
                <w:p w14:paraId="3ECBF39F" w14:textId="77777777" w:rsidR="00411DB9" w:rsidRPr="00FF7264" w:rsidRDefault="00411DB9" w:rsidP="00411DB9">
                  <w:pPr>
                    <w:pStyle w:val="ListParagraph"/>
                    <w:ind w:left="0" w:right="-258" w:firstLine="105"/>
                    <w:rPr>
                      <w:sz w:val="18"/>
                      <w:szCs w:val="18"/>
                    </w:rPr>
                  </w:pPr>
                  <w:r w:rsidRPr="00FF7264">
                    <w:rPr>
                      <w:sz w:val="18"/>
                      <w:szCs w:val="18"/>
                    </w:rPr>
                    <w:t>South Dade Senior High School</w:t>
                  </w:r>
                  <w:r w:rsidRPr="00FF7264">
                    <w:rPr>
                      <w:sz w:val="18"/>
                      <w:szCs w:val="18"/>
                    </w:rPr>
                    <w:tab/>
                  </w:r>
                  <w:r w:rsidRPr="00FF7264">
                    <w:rPr>
                      <w:sz w:val="18"/>
                      <w:szCs w:val="18"/>
                    </w:rPr>
                    <w:tab/>
                  </w:r>
                </w:p>
                <w:p w14:paraId="314DFFFE" w14:textId="77777777" w:rsidR="00411DB9" w:rsidRPr="00FF7264" w:rsidRDefault="00411DB9" w:rsidP="00411DB9">
                  <w:pPr>
                    <w:pStyle w:val="ListParagraph"/>
                    <w:ind w:left="0" w:right="-258" w:firstLine="105"/>
                    <w:rPr>
                      <w:sz w:val="18"/>
                      <w:szCs w:val="18"/>
                    </w:rPr>
                  </w:pPr>
                  <w:r w:rsidRPr="00FF7264">
                    <w:rPr>
                      <w:sz w:val="18"/>
                      <w:szCs w:val="18"/>
                    </w:rPr>
                    <w:t>Glades Middle School</w:t>
                  </w:r>
                </w:p>
                <w:p w14:paraId="09A027B2" w14:textId="186275F6" w:rsidR="00411DB9" w:rsidRPr="00FF7264" w:rsidRDefault="00411DB9" w:rsidP="00411DB9">
                  <w:pPr>
                    <w:tabs>
                      <w:tab w:val="left" w:pos="1464"/>
                      <w:tab w:val="left" w:pos="5784"/>
                      <w:tab w:val="decimal" w:pos="6870"/>
                    </w:tabs>
                    <w:ind w:right="-258"/>
                    <w:rPr>
                      <w:sz w:val="18"/>
                      <w:szCs w:val="18"/>
                    </w:rPr>
                  </w:pPr>
                  <w:r w:rsidRPr="00FF7264">
                    <w:rPr>
                      <w:sz w:val="18"/>
                      <w:szCs w:val="18"/>
                    </w:rPr>
                    <w:tab/>
                    <w:t xml:space="preserve">                                          Total</w:t>
                  </w:r>
                </w:p>
              </w:tc>
              <w:tc>
                <w:tcPr>
                  <w:tcW w:w="1526" w:type="dxa"/>
                </w:tcPr>
                <w:p w14:paraId="7C08F16D" w14:textId="1AA65E10" w:rsidR="00411DB9" w:rsidRPr="00FF7264" w:rsidRDefault="00DE1052" w:rsidP="00DE1052">
                  <w:pPr>
                    <w:pStyle w:val="ListParagraph"/>
                    <w:tabs>
                      <w:tab w:val="left" w:pos="-20"/>
                      <w:tab w:val="decimal" w:pos="1150"/>
                    </w:tabs>
                    <w:ind w:left="0" w:hanging="110"/>
                    <w:jc w:val="center"/>
                    <w:rPr>
                      <w:sz w:val="18"/>
                      <w:szCs w:val="18"/>
                    </w:rPr>
                  </w:pPr>
                  <w:r w:rsidRPr="00FF7264">
                    <w:rPr>
                      <w:sz w:val="18"/>
                      <w:szCs w:val="18"/>
                    </w:rPr>
                    <w:t xml:space="preserve">  </w:t>
                  </w:r>
                  <w:r w:rsidR="00411DB9" w:rsidRPr="00FF7264">
                    <w:rPr>
                      <w:sz w:val="18"/>
                      <w:szCs w:val="18"/>
                    </w:rPr>
                    <w:t>$</w:t>
                  </w:r>
                  <w:r w:rsidR="00411DB9" w:rsidRPr="00FF7264">
                    <w:rPr>
                      <w:sz w:val="18"/>
                      <w:szCs w:val="18"/>
                    </w:rPr>
                    <w:tab/>
                    <w:t>1,089,546</w:t>
                  </w:r>
                </w:p>
                <w:p w14:paraId="7E22D682" w14:textId="77777777" w:rsidR="00411DB9" w:rsidRPr="00FF7264" w:rsidRDefault="00411DB9" w:rsidP="00DE1052">
                  <w:pPr>
                    <w:pStyle w:val="ListParagraph"/>
                    <w:tabs>
                      <w:tab w:val="left" w:pos="0"/>
                      <w:tab w:val="decimal" w:pos="1150"/>
                    </w:tabs>
                    <w:ind w:left="0"/>
                    <w:jc w:val="center"/>
                    <w:rPr>
                      <w:sz w:val="18"/>
                      <w:szCs w:val="18"/>
                      <w:u w:val="single"/>
                    </w:rPr>
                  </w:pPr>
                  <w:r w:rsidRPr="00FF7264">
                    <w:rPr>
                      <w:sz w:val="18"/>
                      <w:szCs w:val="18"/>
                      <w:u w:val="single"/>
                    </w:rPr>
                    <w:tab/>
                    <w:t>1,016</w:t>
                  </w:r>
                </w:p>
                <w:p w14:paraId="414A3635" w14:textId="7CD8F9C7" w:rsidR="00411DB9" w:rsidRPr="00FF7264" w:rsidRDefault="00DE1052" w:rsidP="00DE1052">
                  <w:pPr>
                    <w:pStyle w:val="ListParagraph"/>
                    <w:tabs>
                      <w:tab w:val="left" w:pos="0"/>
                      <w:tab w:val="decimal" w:pos="1240"/>
                    </w:tabs>
                    <w:ind w:left="0"/>
                    <w:rPr>
                      <w:sz w:val="18"/>
                      <w:szCs w:val="18"/>
                    </w:rPr>
                  </w:pPr>
                  <w:r w:rsidRPr="00FF7264">
                    <w:rPr>
                      <w:sz w:val="18"/>
                      <w:szCs w:val="18"/>
                    </w:rPr>
                    <w:t xml:space="preserve"> </w:t>
                  </w:r>
                  <w:r w:rsidR="00411DB9" w:rsidRPr="00FF7264">
                    <w:rPr>
                      <w:sz w:val="18"/>
                      <w:szCs w:val="18"/>
                    </w:rPr>
                    <w:t>$</w:t>
                  </w:r>
                  <w:r w:rsidR="00411DB9" w:rsidRPr="00FF7264">
                    <w:rPr>
                      <w:sz w:val="18"/>
                      <w:szCs w:val="18"/>
                    </w:rPr>
                    <w:tab/>
                    <w:t>1,090,562</w:t>
                  </w:r>
                </w:p>
              </w:tc>
            </w:tr>
          </w:tbl>
          <w:p w14:paraId="609A5B9A" w14:textId="77777777" w:rsidR="00D7531E" w:rsidRPr="00FF7264" w:rsidRDefault="00D7531E" w:rsidP="00A7067E">
            <w:pPr>
              <w:ind w:right="-258" w:hanging="330"/>
              <w:rPr>
                <w:sz w:val="16"/>
                <w:szCs w:val="12"/>
              </w:rPr>
            </w:pPr>
          </w:p>
          <w:p w14:paraId="02F3F819" w14:textId="109515A3" w:rsidR="00D7531E" w:rsidRPr="00FF7264" w:rsidRDefault="00DE1052" w:rsidP="00DE1052">
            <w:pPr>
              <w:pStyle w:val="ListParagraph"/>
              <w:numPr>
                <w:ilvl w:val="0"/>
                <w:numId w:val="2"/>
              </w:numPr>
              <w:jc w:val="both"/>
              <w:rPr>
                <w:rFonts w:cs="Arial"/>
                <w:szCs w:val="24"/>
              </w:rPr>
            </w:pPr>
            <w:r w:rsidRPr="00FF7264">
              <w:rPr>
                <w:rFonts w:cs="Arial"/>
                <w:szCs w:val="24"/>
              </w:rPr>
              <w:t>Increase the Transfer to the General Fund to reflect FLDOE guidelines regarding the recording of the General Obligation Bonds (GOB) End of Program External audit, and charter school portions of the State Security Hardening grants as follows:</w:t>
            </w:r>
          </w:p>
          <w:p w14:paraId="2041A533" w14:textId="77777777" w:rsidR="00DE1052" w:rsidRPr="00FF7264" w:rsidRDefault="00DE1052" w:rsidP="00DE1052">
            <w:pPr>
              <w:widowControl w:val="0"/>
              <w:tabs>
                <w:tab w:val="left" w:pos="-1440"/>
                <w:tab w:val="left" w:pos="-720"/>
                <w:tab w:val="left" w:pos="1314"/>
                <w:tab w:val="left" w:pos="2160"/>
                <w:tab w:val="left" w:pos="2880"/>
                <w:tab w:val="left" w:pos="3600"/>
                <w:tab w:val="left" w:pos="4320"/>
                <w:tab w:val="left" w:pos="5040"/>
                <w:tab w:val="left" w:pos="5760"/>
                <w:tab w:val="left" w:pos="6320"/>
                <w:tab w:val="decimal" w:pos="7220"/>
                <w:tab w:val="left" w:pos="7920"/>
                <w:tab w:val="left" w:pos="9360"/>
              </w:tabs>
              <w:ind w:left="1314"/>
              <w:jc w:val="both"/>
              <w:rPr>
                <w:bCs/>
                <w:sz w:val="18"/>
                <w:szCs w:val="18"/>
              </w:rPr>
            </w:pPr>
          </w:p>
          <w:p w14:paraId="318A6302" w14:textId="779EC03C" w:rsidR="00DE1052" w:rsidRPr="00FF7264" w:rsidRDefault="00DE1052" w:rsidP="00DE1052">
            <w:pPr>
              <w:widowControl w:val="0"/>
              <w:tabs>
                <w:tab w:val="left" w:pos="2160"/>
                <w:tab w:val="left" w:pos="2880"/>
                <w:tab w:val="left" w:pos="3600"/>
                <w:tab w:val="left" w:pos="4790"/>
                <w:tab w:val="left" w:pos="5040"/>
                <w:tab w:val="left" w:pos="5760"/>
                <w:tab w:val="left" w:pos="5960"/>
                <w:tab w:val="decimal" w:pos="7220"/>
                <w:tab w:val="left" w:pos="7920"/>
                <w:tab w:val="left" w:pos="9360"/>
              </w:tabs>
              <w:ind w:left="920"/>
              <w:jc w:val="both"/>
              <w:rPr>
                <w:bCs/>
                <w:sz w:val="18"/>
                <w:szCs w:val="18"/>
              </w:rPr>
            </w:pPr>
            <w:r w:rsidRPr="00FF7264">
              <w:rPr>
                <w:bCs/>
                <w:sz w:val="18"/>
                <w:szCs w:val="18"/>
              </w:rPr>
              <w:t>GOB End of Program External Audit</w:t>
            </w:r>
            <w:r w:rsidRPr="00FF7264">
              <w:rPr>
                <w:bCs/>
                <w:sz w:val="18"/>
                <w:szCs w:val="18"/>
              </w:rPr>
              <w:tab/>
            </w:r>
            <w:r w:rsidRPr="00FF7264">
              <w:rPr>
                <w:bCs/>
                <w:sz w:val="18"/>
                <w:szCs w:val="18"/>
              </w:rPr>
              <w:tab/>
            </w:r>
            <w:r w:rsidRPr="00FF7264">
              <w:rPr>
                <w:bCs/>
                <w:sz w:val="18"/>
                <w:szCs w:val="18"/>
              </w:rPr>
              <w:tab/>
            </w:r>
            <w:r w:rsidRPr="00FF7264">
              <w:rPr>
                <w:bCs/>
                <w:sz w:val="18"/>
                <w:szCs w:val="18"/>
              </w:rPr>
              <w:tab/>
              <w:t>$</w:t>
            </w:r>
            <w:r w:rsidRPr="00FF7264">
              <w:rPr>
                <w:bCs/>
                <w:sz w:val="18"/>
                <w:szCs w:val="18"/>
              </w:rPr>
              <w:tab/>
              <w:t>235,079</w:t>
            </w:r>
          </w:p>
          <w:p w14:paraId="25050F68" w14:textId="0FD47F22" w:rsidR="00DE1052" w:rsidRPr="00FF7264" w:rsidRDefault="00DE1052" w:rsidP="00DE1052">
            <w:pPr>
              <w:widowControl w:val="0"/>
              <w:tabs>
                <w:tab w:val="left" w:pos="-1440"/>
                <w:tab w:val="left" w:pos="1314"/>
                <w:tab w:val="left" w:pos="2160"/>
                <w:tab w:val="left" w:pos="2880"/>
                <w:tab w:val="left" w:pos="3600"/>
                <w:tab w:val="left" w:pos="4790"/>
                <w:tab w:val="left" w:pos="5040"/>
                <w:tab w:val="left" w:pos="5760"/>
                <w:tab w:val="left" w:pos="5960"/>
                <w:tab w:val="left" w:pos="6684"/>
                <w:tab w:val="decimal" w:pos="6864"/>
                <w:tab w:val="decimal" w:pos="7220"/>
                <w:tab w:val="left" w:pos="9360"/>
              </w:tabs>
              <w:ind w:left="920"/>
              <w:rPr>
                <w:bCs/>
                <w:sz w:val="18"/>
                <w:szCs w:val="18"/>
              </w:rPr>
            </w:pPr>
            <w:r w:rsidRPr="00FF7264">
              <w:rPr>
                <w:bCs/>
                <w:sz w:val="18"/>
                <w:szCs w:val="18"/>
              </w:rPr>
              <w:t>22/23 Charter Schools - State Security Hardening Grant</w:t>
            </w:r>
            <w:r w:rsidRPr="00FF7264">
              <w:rPr>
                <w:bCs/>
                <w:sz w:val="18"/>
                <w:szCs w:val="18"/>
              </w:rPr>
              <w:tab/>
            </w:r>
            <w:r w:rsidRPr="00FF7264">
              <w:rPr>
                <w:bCs/>
                <w:sz w:val="18"/>
                <w:szCs w:val="18"/>
              </w:rPr>
              <w:tab/>
            </w:r>
            <w:r w:rsidRPr="00FF7264">
              <w:rPr>
                <w:bCs/>
                <w:sz w:val="18"/>
                <w:szCs w:val="18"/>
              </w:rPr>
              <w:tab/>
              <w:t>80,520</w:t>
            </w:r>
          </w:p>
          <w:p w14:paraId="4E2CCDCA" w14:textId="661DE23D" w:rsidR="00DE1052" w:rsidRPr="00FF7264" w:rsidRDefault="00DE1052" w:rsidP="00DE1052">
            <w:pPr>
              <w:widowControl w:val="0"/>
              <w:tabs>
                <w:tab w:val="left" w:pos="-1440"/>
                <w:tab w:val="left" w:pos="-720"/>
                <w:tab w:val="left" w:pos="1314"/>
                <w:tab w:val="left" w:pos="2160"/>
                <w:tab w:val="left" w:pos="2880"/>
                <w:tab w:val="left" w:pos="3600"/>
                <w:tab w:val="left" w:pos="4790"/>
                <w:tab w:val="left" w:pos="5040"/>
                <w:tab w:val="left" w:pos="5760"/>
                <w:tab w:val="left" w:pos="5960"/>
                <w:tab w:val="left" w:pos="6410"/>
                <w:tab w:val="decimal" w:pos="7220"/>
                <w:tab w:val="decimal" w:pos="7254"/>
                <w:tab w:val="left" w:pos="7920"/>
                <w:tab w:val="left" w:pos="9360"/>
              </w:tabs>
              <w:ind w:left="920"/>
              <w:jc w:val="both"/>
              <w:rPr>
                <w:bCs/>
                <w:sz w:val="18"/>
                <w:szCs w:val="18"/>
                <w:u w:val="single"/>
              </w:rPr>
            </w:pPr>
            <w:r w:rsidRPr="00FF7264">
              <w:rPr>
                <w:bCs/>
                <w:sz w:val="18"/>
                <w:szCs w:val="18"/>
              </w:rPr>
              <w:t>23/24 Charter Schools - State Security Hardening Grant</w:t>
            </w:r>
            <w:r w:rsidRPr="00FF7264">
              <w:rPr>
                <w:bCs/>
                <w:sz w:val="18"/>
                <w:szCs w:val="18"/>
              </w:rPr>
              <w:tab/>
            </w:r>
            <w:r w:rsidRPr="00FF7264">
              <w:rPr>
                <w:bCs/>
                <w:sz w:val="18"/>
                <w:szCs w:val="18"/>
              </w:rPr>
              <w:tab/>
            </w:r>
            <w:r w:rsidRPr="00FF7264">
              <w:rPr>
                <w:bCs/>
                <w:sz w:val="18"/>
                <w:szCs w:val="18"/>
              </w:rPr>
              <w:tab/>
            </w:r>
            <w:r w:rsidRPr="00FF7264">
              <w:rPr>
                <w:bCs/>
                <w:sz w:val="18"/>
                <w:szCs w:val="18"/>
              </w:rPr>
              <w:tab/>
              <w:t>862,667</w:t>
            </w:r>
          </w:p>
          <w:p w14:paraId="27DFA363" w14:textId="77777777" w:rsidR="00DE1052" w:rsidRPr="00FF7264" w:rsidRDefault="00DE1052" w:rsidP="00DE1052">
            <w:pPr>
              <w:widowControl w:val="0"/>
              <w:tabs>
                <w:tab w:val="left" w:pos="-1440"/>
                <w:tab w:val="left" w:pos="-720"/>
                <w:tab w:val="left" w:pos="1314"/>
                <w:tab w:val="left" w:pos="2160"/>
                <w:tab w:val="left" w:pos="2880"/>
                <w:tab w:val="left" w:pos="3600"/>
                <w:tab w:val="left" w:pos="4790"/>
                <w:tab w:val="left" w:pos="5040"/>
                <w:tab w:val="left" w:pos="5760"/>
                <w:tab w:val="left" w:pos="5960"/>
                <w:tab w:val="left" w:pos="6410"/>
                <w:tab w:val="decimal" w:pos="7220"/>
                <w:tab w:val="left" w:pos="7920"/>
                <w:tab w:val="left" w:pos="9360"/>
              </w:tabs>
              <w:ind w:left="920"/>
              <w:jc w:val="both"/>
              <w:rPr>
                <w:bCs/>
                <w:sz w:val="18"/>
                <w:szCs w:val="18"/>
              </w:rPr>
            </w:pPr>
            <w:r w:rsidRPr="00FF7264">
              <w:rPr>
                <w:bCs/>
                <w:sz w:val="18"/>
                <w:szCs w:val="18"/>
              </w:rPr>
              <w:t>24/25 Charter Schools - State Security Hardening Grant</w:t>
            </w:r>
            <w:r w:rsidRPr="00FF7264">
              <w:rPr>
                <w:bCs/>
                <w:sz w:val="18"/>
                <w:szCs w:val="18"/>
              </w:rPr>
              <w:tab/>
            </w:r>
            <w:r w:rsidRPr="00FF7264">
              <w:rPr>
                <w:bCs/>
                <w:sz w:val="18"/>
                <w:szCs w:val="18"/>
              </w:rPr>
              <w:tab/>
            </w:r>
            <w:r w:rsidRPr="00FF7264">
              <w:rPr>
                <w:bCs/>
                <w:sz w:val="18"/>
                <w:szCs w:val="18"/>
                <w:u w:val="single"/>
              </w:rPr>
              <w:tab/>
              <w:t>1,248,273</w:t>
            </w:r>
          </w:p>
          <w:p w14:paraId="4F774862" w14:textId="27EBFFA7" w:rsidR="00D7531E" w:rsidRPr="00FF7264" w:rsidRDefault="00DE1052" w:rsidP="00DE1052">
            <w:pPr>
              <w:widowControl w:val="0"/>
              <w:tabs>
                <w:tab w:val="left" w:pos="-1440"/>
                <w:tab w:val="left" w:pos="-720"/>
                <w:tab w:val="left" w:pos="1314"/>
                <w:tab w:val="left" w:pos="2160"/>
                <w:tab w:val="left" w:pos="2880"/>
                <w:tab w:val="left" w:pos="3600"/>
                <w:tab w:val="left" w:pos="4790"/>
                <w:tab w:val="left" w:pos="5040"/>
                <w:tab w:val="left" w:pos="5760"/>
                <w:tab w:val="left" w:pos="5960"/>
                <w:tab w:val="decimal" w:pos="7220"/>
                <w:tab w:val="decimal" w:pos="7254"/>
                <w:tab w:val="left" w:pos="7920"/>
                <w:tab w:val="left" w:pos="9360"/>
              </w:tabs>
              <w:ind w:left="920"/>
              <w:jc w:val="both"/>
              <w:rPr>
                <w:bCs/>
                <w:sz w:val="18"/>
                <w:szCs w:val="18"/>
              </w:rPr>
            </w:pPr>
            <w:r w:rsidRPr="00FF7264">
              <w:rPr>
                <w:bCs/>
                <w:sz w:val="18"/>
                <w:szCs w:val="18"/>
              </w:rPr>
              <w:tab/>
            </w:r>
            <w:r w:rsidRPr="00FF7264">
              <w:rPr>
                <w:bCs/>
                <w:sz w:val="18"/>
                <w:szCs w:val="18"/>
              </w:rPr>
              <w:tab/>
            </w:r>
            <w:r w:rsidRPr="00FF7264">
              <w:rPr>
                <w:bCs/>
                <w:sz w:val="18"/>
                <w:szCs w:val="18"/>
              </w:rPr>
              <w:tab/>
            </w:r>
            <w:r w:rsidRPr="00FF7264">
              <w:rPr>
                <w:bCs/>
                <w:sz w:val="18"/>
                <w:szCs w:val="18"/>
              </w:rPr>
              <w:tab/>
            </w:r>
            <w:r w:rsidRPr="00FF7264">
              <w:rPr>
                <w:bCs/>
                <w:sz w:val="18"/>
                <w:szCs w:val="18"/>
              </w:rPr>
              <w:tab/>
              <w:t>Total</w:t>
            </w:r>
            <w:r w:rsidRPr="00FF7264">
              <w:rPr>
                <w:bCs/>
                <w:sz w:val="18"/>
                <w:szCs w:val="18"/>
              </w:rPr>
              <w:tab/>
            </w:r>
            <w:r w:rsidRPr="00FF7264">
              <w:rPr>
                <w:bCs/>
                <w:sz w:val="18"/>
                <w:szCs w:val="18"/>
              </w:rPr>
              <w:tab/>
              <w:t>$</w:t>
            </w:r>
            <w:r w:rsidRPr="00FF7264">
              <w:rPr>
                <w:bCs/>
                <w:sz w:val="18"/>
                <w:szCs w:val="18"/>
              </w:rPr>
              <w:tab/>
            </w:r>
            <w:r w:rsidRPr="00FF7264">
              <w:rPr>
                <w:bCs/>
                <w:sz w:val="18"/>
                <w:szCs w:val="18"/>
                <w:u w:val="double"/>
              </w:rPr>
              <w:t>2,426,539</w:t>
            </w:r>
          </w:p>
          <w:p w14:paraId="2E20A5E7" w14:textId="77777777" w:rsidR="00D7531E" w:rsidRPr="00FF7264" w:rsidRDefault="00D7531E" w:rsidP="00A7067E">
            <w:pPr>
              <w:pStyle w:val="ListParagraph"/>
              <w:tabs>
                <w:tab w:val="decimal" w:pos="7220"/>
              </w:tabs>
              <w:contextualSpacing/>
              <w:jc w:val="both"/>
              <w:rPr>
                <w:rFonts w:cs="Arial"/>
                <w:szCs w:val="24"/>
              </w:rPr>
            </w:pPr>
          </w:p>
          <w:p w14:paraId="358961A4" w14:textId="77777777" w:rsidR="00D7531E" w:rsidRPr="00FF7264" w:rsidRDefault="00D7531E" w:rsidP="001060AF">
            <w:pPr>
              <w:pStyle w:val="ListParagraph"/>
              <w:numPr>
                <w:ilvl w:val="0"/>
                <w:numId w:val="2"/>
              </w:numPr>
              <w:tabs>
                <w:tab w:val="left" w:pos="942"/>
              </w:tabs>
              <w:ind w:right="-258" w:hanging="330"/>
            </w:pPr>
            <w:r w:rsidRPr="00FF7264">
              <w:t>Increase contingency to balance.</w:t>
            </w:r>
          </w:p>
          <w:p w14:paraId="7273986E" w14:textId="77777777" w:rsidR="00D7531E" w:rsidRPr="00FF7264" w:rsidRDefault="00D7531E" w:rsidP="00A7067E">
            <w:pPr>
              <w:ind w:left="942" w:right="-258" w:hanging="360"/>
              <w:rPr>
                <w:b/>
                <w:bCs/>
                <w:szCs w:val="24"/>
              </w:rPr>
            </w:pPr>
          </w:p>
          <w:p w14:paraId="57ABBB94" w14:textId="77777777" w:rsidR="00D7531E" w:rsidRPr="00FF7264" w:rsidRDefault="00D7531E" w:rsidP="00A7067E">
            <w:pPr>
              <w:ind w:left="942" w:right="-258" w:hanging="360"/>
              <w:rPr>
                <w:b/>
                <w:bCs/>
                <w:szCs w:val="24"/>
              </w:rPr>
            </w:pPr>
          </w:p>
          <w:p w14:paraId="72481446" w14:textId="37B1F706" w:rsidR="00D7531E" w:rsidRPr="00FF7264" w:rsidRDefault="00D7531E" w:rsidP="00A7067E">
            <w:pPr>
              <w:ind w:left="942" w:right="-258" w:hanging="360"/>
              <w:rPr>
                <w:b/>
                <w:bCs/>
              </w:rPr>
            </w:pPr>
            <w:r w:rsidRPr="00FF7264">
              <w:rPr>
                <w:b/>
                <w:bCs/>
                <w:szCs w:val="24"/>
              </w:rPr>
              <w:t xml:space="preserve">Total Appropriations &amp; Transfers </w:t>
            </w:r>
            <w:r w:rsidR="00DE1052" w:rsidRPr="00FF7264">
              <w:rPr>
                <w:b/>
                <w:bCs/>
                <w:szCs w:val="24"/>
              </w:rPr>
              <w:t>De</w:t>
            </w:r>
            <w:r w:rsidRPr="00FF7264">
              <w:rPr>
                <w:b/>
                <w:bCs/>
                <w:szCs w:val="24"/>
              </w:rPr>
              <w:t>crease</w:t>
            </w:r>
          </w:p>
        </w:tc>
        <w:tc>
          <w:tcPr>
            <w:tcW w:w="2340" w:type="dxa"/>
          </w:tcPr>
          <w:p w14:paraId="523EB6C4" w14:textId="4EF39415" w:rsidR="00D7531E" w:rsidRPr="00FF7264" w:rsidRDefault="00D7531E" w:rsidP="00A7067E">
            <w:pPr>
              <w:tabs>
                <w:tab w:val="decimal" w:pos="1650"/>
              </w:tabs>
              <w:jc w:val="center"/>
              <w:rPr>
                <w:rFonts w:cs="Arial"/>
                <w:sz w:val="10"/>
                <w:szCs w:val="10"/>
              </w:rPr>
            </w:pPr>
          </w:p>
          <w:p w14:paraId="4AF6686D" w14:textId="129C8806" w:rsidR="00D7531E" w:rsidRPr="00FF7264" w:rsidRDefault="00D7531E" w:rsidP="00A7067E">
            <w:pPr>
              <w:pStyle w:val="Heading1"/>
              <w:tabs>
                <w:tab w:val="left" w:pos="434"/>
              </w:tabs>
              <w:rPr>
                <w:sz w:val="24"/>
                <w:szCs w:val="24"/>
              </w:rPr>
            </w:pPr>
            <w:r w:rsidRPr="00FF7264">
              <w:tab/>
            </w:r>
            <w:r w:rsidRPr="00FF7264">
              <w:rPr>
                <w:sz w:val="24"/>
                <w:szCs w:val="24"/>
              </w:rPr>
              <w:t>Increase</w:t>
            </w:r>
          </w:p>
          <w:p w14:paraId="6A10F4A9" w14:textId="0C97C1AA" w:rsidR="00D7531E" w:rsidRPr="00FF7264" w:rsidRDefault="00D7531E" w:rsidP="00A7067E">
            <w:pPr>
              <w:tabs>
                <w:tab w:val="left" w:pos="344"/>
                <w:tab w:val="decimal" w:pos="1650"/>
              </w:tabs>
              <w:rPr>
                <w:b/>
              </w:rPr>
            </w:pPr>
            <w:r w:rsidRPr="00FF7264">
              <w:rPr>
                <w:b/>
                <w:u w:val="single"/>
              </w:rPr>
              <w:tab/>
              <w:t>(Decrease)</w:t>
            </w:r>
            <w:r w:rsidRPr="00FF7264">
              <w:rPr>
                <w:b/>
                <w:u w:val="single"/>
              </w:rPr>
              <w:tab/>
            </w:r>
          </w:p>
          <w:p w14:paraId="2786FA25" w14:textId="658461F4" w:rsidR="00D7531E" w:rsidRPr="00FF7264" w:rsidRDefault="00D7531E" w:rsidP="00A7067E">
            <w:pPr>
              <w:tabs>
                <w:tab w:val="left" w:pos="254"/>
                <w:tab w:val="decimal" w:pos="1650"/>
              </w:tabs>
              <w:rPr>
                <w:b/>
                <w:szCs w:val="24"/>
              </w:rPr>
            </w:pPr>
          </w:p>
          <w:p w14:paraId="003735DC" w14:textId="7C4AFCEF" w:rsidR="00D7531E" w:rsidRPr="00FF7264" w:rsidRDefault="00DE1052" w:rsidP="00A7067E">
            <w:pPr>
              <w:tabs>
                <w:tab w:val="left" w:pos="254"/>
                <w:tab w:val="decimal" w:pos="1650"/>
              </w:tabs>
              <w:rPr>
                <w:rFonts w:cs="Arial"/>
                <w:szCs w:val="24"/>
              </w:rPr>
            </w:pPr>
            <w:r w:rsidRPr="00FF7264">
              <w:rPr>
                <w:rFonts w:cs="Arial"/>
                <w:szCs w:val="24"/>
              </w:rPr>
              <w:t>$</w:t>
            </w:r>
            <w:r w:rsidR="00D7531E" w:rsidRPr="00FF7264">
              <w:rPr>
                <w:rFonts w:cs="Arial"/>
                <w:szCs w:val="24"/>
              </w:rPr>
              <w:tab/>
            </w:r>
            <w:r w:rsidR="00D7531E" w:rsidRPr="00FF7264">
              <w:rPr>
                <w:rFonts w:cs="Arial"/>
                <w:szCs w:val="24"/>
              </w:rPr>
              <w:tab/>
            </w:r>
            <w:r w:rsidR="00411DB9" w:rsidRPr="00FF7264">
              <w:rPr>
                <w:rFonts w:cs="Arial"/>
                <w:szCs w:val="24"/>
              </w:rPr>
              <w:t>(50</w:t>
            </w:r>
            <w:r w:rsidR="00D7531E" w:rsidRPr="00FF7264">
              <w:rPr>
                <w:rFonts w:cs="Arial"/>
                <w:szCs w:val="24"/>
              </w:rPr>
              <w:t>,</w:t>
            </w:r>
            <w:r w:rsidR="00411DB9" w:rsidRPr="00FF7264">
              <w:rPr>
                <w:rFonts w:cs="Arial"/>
                <w:szCs w:val="24"/>
              </w:rPr>
              <w:t>701</w:t>
            </w:r>
            <w:r w:rsidR="00D7531E" w:rsidRPr="00FF7264">
              <w:rPr>
                <w:rFonts w:cs="Arial"/>
                <w:szCs w:val="24"/>
              </w:rPr>
              <w:t>,</w:t>
            </w:r>
            <w:r w:rsidR="00411DB9" w:rsidRPr="00FF7264">
              <w:rPr>
                <w:rFonts w:cs="Arial"/>
                <w:szCs w:val="24"/>
              </w:rPr>
              <w:t>834)</w:t>
            </w:r>
            <w:r w:rsidR="002A16DA" w:rsidRPr="00FF7264">
              <w:rPr>
                <w:rFonts w:eastAsiaTheme="minorEastAsia" w:cs="Arial"/>
                <w:b/>
                <w:bCs/>
                <w:noProof/>
                <w:szCs w:val="24"/>
              </w:rPr>
              <w:t xml:space="preserve"> </w:t>
            </w:r>
          </w:p>
          <w:p w14:paraId="6119F949" w14:textId="3BDE95EC" w:rsidR="00D7531E" w:rsidRPr="00FF7264" w:rsidRDefault="00D7531E" w:rsidP="00A7067E">
            <w:pPr>
              <w:tabs>
                <w:tab w:val="left" w:pos="46"/>
                <w:tab w:val="decimal" w:pos="1650"/>
              </w:tabs>
              <w:rPr>
                <w:rFonts w:cs="Arial"/>
                <w:sz w:val="28"/>
                <w:szCs w:val="28"/>
              </w:rPr>
            </w:pPr>
            <w:r w:rsidRPr="00FF7264">
              <w:rPr>
                <w:rFonts w:cs="Arial"/>
                <w:szCs w:val="24"/>
              </w:rPr>
              <w:tab/>
            </w:r>
            <w:r w:rsidRPr="00FF7264">
              <w:rPr>
                <w:rFonts w:cs="Arial"/>
                <w:sz w:val="28"/>
                <w:szCs w:val="28"/>
              </w:rPr>
              <w:tab/>
            </w:r>
          </w:p>
          <w:p w14:paraId="3C7D407C" w14:textId="309EA834" w:rsidR="00D7531E" w:rsidRPr="00FF7264" w:rsidRDefault="00D7531E" w:rsidP="00A7067E">
            <w:pPr>
              <w:tabs>
                <w:tab w:val="left" w:pos="46"/>
                <w:tab w:val="decimal" w:pos="1650"/>
              </w:tabs>
              <w:rPr>
                <w:rFonts w:cs="Arial"/>
                <w:szCs w:val="24"/>
              </w:rPr>
            </w:pPr>
            <w:r w:rsidRPr="00FF7264">
              <w:rPr>
                <w:rFonts w:cs="Arial"/>
                <w:szCs w:val="24"/>
              </w:rPr>
              <w:tab/>
            </w:r>
            <w:r w:rsidRPr="00FF7264">
              <w:rPr>
                <w:rFonts w:cs="Arial"/>
                <w:szCs w:val="24"/>
              </w:rPr>
              <w:tab/>
              <w:t xml:space="preserve">   1,0</w:t>
            </w:r>
            <w:r w:rsidR="00411DB9" w:rsidRPr="00FF7264">
              <w:rPr>
                <w:rFonts w:cs="Arial"/>
                <w:szCs w:val="24"/>
              </w:rPr>
              <w:t>90</w:t>
            </w:r>
            <w:r w:rsidRPr="00FF7264">
              <w:rPr>
                <w:rFonts w:cs="Arial"/>
                <w:szCs w:val="24"/>
              </w:rPr>
              <w:t>,</w:t>
            </w:r>
            <w:r w:rsidR="00411DB9" w:rsidRPr="00FF7264">
              <w:rPr>
                <w:rFonts w:cs="Arial"/>
                <w:szCs w:val="24"/>
              </w:rPr>
              <w:t>562</w:t>
            </w:r>
            <w:r w:rsidRPr="00FF7264">
              <w:rPr>
                <w:rFonts w:cs="Arial"/>
                <w:szCs w:val="24"/>
              </w:rPr>
              <w:tab/>
            </w:r>
          </w:p>
          <w:p w14:paraId="2C1FAA8B" w14:textId="5AA1B66A" w:rsidR="00D7531E" w:rsidRPr="00FF7264" w:rsidRDefault="00D7531E" w:rsidP="00A7067E">
            <w:pPr>
              <w:tabs>
                <w:tab w:val="decimal" w:pos="1650"/>
              </w:tabs>
              <w:rPr>
                <w:rFonts w:cs="Arial"/>
                <w:szCs w:val="24"/>
              </w:rPr>
            </w:pPr>
          </w:p>
          <w:p w14:paraId="58F86957" w14:textId="21B957A1" w:rsidR="00411DB9" w:rsidRPr="00FF7264" w:rsidRDefault="00411DB9" w:rsidP="00A7067E">
            <w:pPr>
              <w:tabs>
                <w:tab w:val="decimal" w:pos="1650"/>
              </w:tabs>
              <w:rPr>
                <w:rFonts w:cs="Arial"/>
                <w:szCs w:val="24"/>
              </w:rPr>
            </w:pPr>
          </w:p>
          <w:p w14:paraId="673EDB9D" w14:textId="35601233" w:rsidR="00411DB9" w:rsidRPr="00FF7264" w:rsidRDefault="00411DB9" w:rsidP="00A7067E">
            <w:pPr>
              <w:tabs>
                <w:tab w:val="decimal" w:pos="1650"/>
              </w:tabs>
              <w:rPr>
                <w:rFonts w:cs="Arial"/>
                <w:szCs w:val="24"/>
              </w:rPr>
            </w:pPr>
          </w:p>
          <w:p w14:paraId="7AFE9F9E" w14:textId="5CCCC503" w:rsidR="00D7531E" w:rsidRPr="00FF7264" w:rsidRDefault="00DE1052" w:rsidP="00A7067E">
            <w:pPr>
              <w:tabs>
                <w:tab w:val="decimal" w:pos="1650"/>
              </w:tabs>
              <w:rPr>
                <w:rFonts w:cs="Arial"/>
                <w:szCs w:val="24"/>
              </w:rPr>
            </w:pPr>
            <w:r w:rsidRPr="00FF7264">
              <w:rPr>
                <w:rFonts w:cs="Arial"/>
                <w:szCs w:val="24"/>
              </w:rPr>
              <w:t>2,426</w:t>
            </w:r>
            <w:r w:rsidR="00D7531E" w:rsidRPr="00FF7264">
              <w:rPr>
                <w:rFonts w:cs="Arial"/>
                <w:szCs w:val="24"/>
              </w:rPr>
              <w:t>,</w:t>
            </w:r>
            <w:r w:rsidRPr="00FF7264">
              <w:rPr>
                <w:rFonts w:cs="Arial"/>
                <w:szCs w:val="24"/>
              </w:rPr>
              <w:t>539</w:t>
            </w:r>
          </w:p>
          <w:p w14:paraId="153E68A9" w14:textId="77777777" w:rsidR="00D7531E" w:rsidRPr="00FF7264" w:rsidRDefault="00D7531E" w:rsidP="00A7067E">
            <w:pPr>
              <w:tabs>
                <w:tab w:val="decimal" w:pos="1650"/>
              </w:tabs>
              <w:rPr>
                <w:rFonts w:cs="Arial"/>
                <w:szCs w:val="24"/>
              </w:rPr>
            </w:pPr>
          </w:p>
          <w:p w14:paraId="1641E367" w14:textId="77777777" w:rsidR="00D7531E" w:rsidRPr="00FF7264" w:rsidRDefault="00D7531E" w:rsidP="00A7067E">
            <w:pPr>
              <w:tabs>
                <w:tab w:val="decimal" w:pos="1650"/>
              </w:tabs>
              <w:rPr>
                <w:rFonts w:cs="Arial"/>
                <w:szCs w:val="24"/>
              </w:rPr>
            </w:pPr>
          </w:p>
          <w:p w14:paraId="78BDAF3F" w14:textId="77777777" w:rsidR="00D7531E" w:rsidRPr="00FF7264" w:rsidRDefault="00D7531E" w:rsidP="00A7067E">
            <w:pPr>
              <w:tabs>
                <w:tab w:val="left" w:pos="153"/>
                <w:tab w:val="decimal" w:pos="1604"/>
              </w:tabs>
              <w:rPr>
                <w:rFonts w:cs="Arial"/>
                <w:szCs w:val="24"/>
              </w:rPr>
            </w:pPr>
            <w:r w:rsidRPr="00FF7264">
              <w:rPr>
                <w:rFonts w:cs="Arial"/>
                <w:szCs w:val="24"/>
              </w:rPr>
              <w:tab/>
            </w:r>
            <w:r w:rsidRPr="00FF7264">
              <w:rPr>
                <w:rFonts w:cs="Arial"/>
                <w:szCs w:val="24"/>
              </w:rPr>
              <w:tab/>
            </w:r>
          </w:p>
          <w:p w14:paraId="1FF8F302" w14:textId="77777777" w:rsidR="00D7531E" w:rsidRPr="00FF7264" w:rsidRDefault="00D7531E" w:rsidP="00A7067E">
            <w:pPr>
              <w:tabs>
                <w:tab w:val="decimal" w:pos="1604"/>
              </w:tabs>
              <w:rPr>
                <w:rFonts w:cs="Arial"/>
                <w:szCs w:val="24"/>
              </w:rPr>
            </w:pPr>
          </w:p>
          <w:p w14:paraId="2C8F5597" w14:textId="77777777" w:rsidR="00D7531E" w:rsidRPr="00FF7264" w:rsidRDefault="00D7531E" w:rsidP="00A7067E">
            <w:pPr>
              <w:tabs>
                <w:tab w:val="decimal" w:pos="1604"/>
              </w:tabs>
              <w:rPr>
                <w:rFonts w:cs="Arial"/>
                <w:szCs w:val="24"/>
              </w:rPr>
            </w:pPr>
          </w:p>
          <w:p w14:paraId="11D34EBC" w14:textId="77777777" w:rsidR="00D7531E" w:rsidRPr="00FF7264" w:rsidRDefault="00D7531E" w:rsidP="00A7067E">
            <w:pPr>
              <w:tabs>
                <w:tab w:val="decimal" w:pos="1604"/>
              </w:tabs>
              <w:rPr>
                <w:rFonts w:cs="Arial"/>
                <w:szCs w:val="24"/>
              </w:rPr>
            </w:pPr>
          </w:p>
          <w:p w14:paraId="74B3A8C8" w14:textId="77777777" w:rsidR="00DE1052" w:rsidRPr="00FF7264" w:rsidRDefault="00DE1052" w:rsidP="00A7067E">
            <w:pPr>
              <w:tabs>
                <w:tab w:val="decimal" w:pos="1604"/>
              </w:tabs>
              <w:rPr>
                <w:rFonts w:cs="Arial"/>
                <w:szCs w:val="24"/>
              </w:rPr>
            </w:pPr>
          </w:p>
          <w:p w14:paraId="736C4F3A" w14:textId="77777777" w:rsidR="00DE1052" w:rsidRPr="00FF7264" w:rsidRDefault="00DE1052" w:rsidP="00A7067E">
            <w:pPr>
              <w:tabs>
                <w:tab w:val="decimal" w:pos="1604"/>
              </w:tabs>
              <w:rPr>
                <w:rFonts w:cs="Arial"/>
                <w:szCs w:val="24"/>
              </w:rPr>
            </w:pPr>
          </w:p>
          <w:p w14:paraId="2D48F50B" w14:textId="77777777" w:rsidR="00DE1052" w:rsidRPr="00FF7264" w:rsidRDefault="00DE1052" w:rsidP="00A7067E">
            <w:pPr>
              <w:tabs>
                <w:tab w:val="decimal" w:pos="1604"/>
              </w:tabs>
              <w:rPr>
                <w:rFonts w:cs="Arial"/>
                <w:sz w:val="20"/>
              </w:rPr>
            </w:pPr>
          </w:p>
          <w:p w14:paraId="2D3F59FB" w14:textId="448607D1" w:rsidR="00D7531E" w:rsidRPr="00FF7264" w:rsidRDefault="00DE1052" w:rsidP="00A7067E">
            <w:pPr>
              <w:tabs>
                <w:tab w:val="decimal" w:pos="1604"/>
              </w:tabs>
              <w:rPr>
                <w:rFonts w:cs="Arial"/>
                <w:szCs w:val="24"/>
              </w:rPr>
            </w:pPr>
            <w:r w:rsidRPr="00FF7264">
              <w:rPr>
                <w:rFonts w:cs="Arial"/>
                <w:szCs w:val="24"/>
              </w:rPr>
              <w:t>18</w:t>
            </w:r>
            <w:r w:rsidR="00D7531E" w:rsidRPr="00FF7264">
              <w:rPr>
                <w:rFonts w:cs="Arial"/>
                <w:szCs w:val="24"/>
              </w:rPr>
              <w:t>,</w:t>
            </w:r>
            <w:r w:rsidRPr="00FF7264">
              <w:rPr>
                <w:rFonts w:cs="Arial"/>
                <w:szCs w:val="24"/>
              </w:rPr>
              <w:t>368</w:t>
            </w:r>
            <w:r w:rsidR="00D7531E" w:rsidRPr="00FF7264">
              <w:rPr>
                <w:rFonts w:cs="Arial"/>
                <w:szCs w:val="24"/>
              </w:rPr>
              <w:t>,</w:t>
            </w:r>
            <w:r w:rsidRPr="00FF7264">
              <w:rPr>
                <w:rFonts w:cs="Arial"/>
                <w:szCs w:val="24"/>
              </w:rPr>
              <w:t>463</w:t>
            </w:r>
          </w:p>
          <w:p w14:paraId="726BCF8B" w14:textId="77777777" w:rsidR="00D7531E" w:rsidRPr="00FF7264" w:rsidRDefault="00D7531E" w:rsidP="00A7067E">
            <w:pPr>
              <w:tabs>
                <w:tab w:val="left" w:pos="60"/>
                <w:tab w:val="decimal" w:pos="1604"/>
              </w:tabs>
              <w:rPr>
                <w:rFonts w:cs="Arial"/>
                <w:szCs w:val="24"/>
                <w:u w:val="single"/>
              </w:rPr>
            </w:pPr>
            <w:r w:rsidRPr="00FF7264">
              <w:rPr>
                <w:rFonts w:cs="Arial"/>
                <w:szCs w:val="24"/>
                <w:u w:val="single"/>
              </w:rPr>
              <w:tab/>
            </w:r>
            <w:r w:rsidRPr="00FF7264">
              <w:rPr>
                <w:rFonts w:cs="Arial"/>
                <w:szCs w:val="24"/>
                <w:u w:val="single"/>
              </w:rPr>
              <w:tab/>
            </w:r>
          </w:p>
          <w:p w14:paraId="2D05EDC6" w14:textId="77777777" w:rsidR="00D7531E" w:rsidRPr="00FF7264" w:rsidRDefault="00D7531E" w:rsidP="00A7067E">
            <w:pPr>
              <w:tabs>
                <w:tab w:val="decimal" w:pos="1650"/>
              </w:tabs>
              <w:rPr>
                <w:rFonts w:cs="Arial"/>
                <w:sz w:val="22"/>
                <w:szCs w:val="22"/>
                <w:u w:val="single"/>
              </w:rPr>
            </w:pPr>
          </w:p>
          <w:p w14:paraId="577F9C85" w14:textId="25FD1B1B" w:rsidR="00D7531E" w:rsidRPr="00FF7264" w:rsidRDefault="00D7531E" w:rsidP="00A7067E">
            <w:pPr>
              <w:tabs>
                <w:tab w:val="decimal" w:pos="1600"/>
                <w:tab w:val="decimal" w:pos="2022"/>
                <w:tab w:val="right" w:pos="9090"/>
              </w:tabs>
              <w:rPr>
                <w:rFonts w:cs="Arial"/>
                <w:b/>
                <w:szCs w:val="24"/>
                <w:u w:val="double"/>
              </w:rPr>
            </w:pPr>
            <w:r w:rsidRPr="00FF7264">
              <w:rPr>
                <w:rFonts w:cs="Arial"/>
                <w:b/>
                <w:szCs w:val="24"/>
                <w:u w:val="double"/>
              </w:rPr>
              <w:t>$</w:t>
            </w:r>
            <w:r w:rsidRPr="00FF7264">
              <w:rPr>
                <w:rFonts w:cs="Arial"/>
                <w:b/>
                <w:szCs w:val="24"/>
                <w:u w:val="double"/>
              </w:rPr>
              <w:tab/>
            </w:r>
            <w:r w:rsidR="00DE1052" w:rsidRPr="00FF7264">
              <w:rPr>
                <w:rFonts w:cs="Arial"/>
                <w:b/>
                <w:szCs w:val="24"/>
                <w:u w:val="double"/>
              </w:rPr>
              <w:t>(</w:t>
            </w:r>
            <w:r w:rsidRPr="00FF7264">
              <w:rPr>
                <w:rFonts w:cs="Arial"/>
                <w:b/>
                <w:szCs w:val="24"/>
                <w:u w:val="double"/>
              </w:rPr>
              <w:t>2</w:t>
            </w:r>
            <w:r w:rsidR="00DE1052" w:rsidRPr="00FF7264">
              <w:rPr>
                <w:rFonts w:cs="Arial"/>
                <w:b/>
                <w:szCs w:val="24"/>
                <w:u w:val="double"/>
              </w:rPr>
              <w:t>8</w:t>
            </w:r>
            <w:r w:rsidRPr="00FF7264">
              <w:rPr>
                <w:rFonts w:cs="Arial"/>
                <w:b/>
                <w:szCs w:val="24"/>
                <w:u w:val="double"/>
              </w:rPr>
              <w:t>,</w:t>
            </w:r>
            <w:r w:rsidR="00DE1052" w:rsidRPr="00FF7264">
              <w:rPr>
                <w:rFonts w:cs="Arial"/>
                <w:b/>
                <w:szCs w:val="24"/>
                <w:u w:val="double"/>
              </w:rPr>
              <w:t>816</w:t>
            </w:r>
            <w:r w:rsidRPr="00FF7264">
              <w:rPr>
                <w:rFonts w:cs="Arial"/>
                <w:b/>
                <w:szCs w:val="24"/>
                <w:u w:val="double"/>
              </w:rPr>
              <w:t>,</w:t>
            </w:r>
            <w:r w:rsidR="00DE1052" w:rsidRPr="00FF7264">
              <w:rPr>
                <w:rFonts w:cs="Arial"/>
                <w:b/>
                <w:szCs w:val="24"/>
                <w:u w:val="double"/>
              </w:rPr>
              <w:t>270)</w:t>
            </w:r>
          </w:p>
          <w:p w14:paraId="55A4811E" w14:textId="77777777" w:rsidR="00D7531E" w:rsidRPr="00FF7264" w:rsidRDefault="00D7531E" w:rsidP="00A7067E">
            <w:pPr>
              <w:tabs>
                <w:tab w:val="decimal" w:pos="1650"/>
              </w:tabs>
              <w:rPr>
                <w:rFonts w:cs="Arial"/>
                <w:sz w:val="18"/>
                <w:szCs w:val="18"/>
                <w:u w:val="single"/>
              </w:rPr>
            </w:pPr>
          </w:p>
          <w:p w14:paraId="22FA3DD5" w14:textId="77777777" w:rsidR="00D7531E" w:rsidRPr="00FF7264" w:rsidRDefault="00D7531E" w:rsidP="00A7067E">
            <w:pPr>
              <w:tabs>
                <w:tab w:val="decimal" w:pos="1650"/>
              </w:tabs>
              <w:rPr>
                <w:rFonts w:cs="Arial"/>
                <w:sz w:val="18"/>
                <w:szCs w:val="18"/>
                <w:u w:val="single"/>
              </w:rPr>
            </w:pPr>
          </w:p>
        </w:tc>
      </w:tr>
    </w:tbl>
    <w:p w14:paraId="54ACF376" w14:textId="77777777" w:rsidR="00D7531E" w:rsidRPr="00FF7264" w:rsidRDefault="00D7531E" w:rsidP="00D7531E">
      <w:pPr>
        <w:rPr>
          <w:bCs/>
        </w:rPr>
      </w:pPr>
    </w:p>
    <w:p w14:paraId="0A04C645" w14:textId="36AEE8F2" w:rsidR="00DE1052" w:rsidRPr="00FF7264" w:rsidRDefault="00DE1052">
      <w:pPr>
        <w:rPr>
          <w:rFonts w:cs="Arial"/>
          <w:b/>
          <w:szCs w:val="24"/>
        </w:rPr>
      </w:pPr>
      <w:bookmarkStart w:id="0" w:name="_Hlk175592561"/>
      <w:r w:rsidRPr="00FF7264">
        <w:rPr>
          <w:rFonts w:cs="Arial"/>
          <w:b/>
          <w:szCs w:val="24"/>
        </w:rPr>
        <w:br w:type="page"/>
      </w:r>
    </w:p>
    <w:p w14:paraId="56F50B35" w14:textId="6E628E9B" w:rsidR="00D7531E" w:rsidRPr="00FF7264" w:rsidRDefault="00D7531E" w:rsidP="00D7531E">
      <w:pPr>
        <w:jc w:val="center"/>
        <w:rPr>
          <w:rFonts w:cs="Arial"/>
          <w:b/>
          <w:szCs w:val="24"/>
        </w:rPr>
      </w:pPr>
      <w:r w:rsidRPr="00FF7264">
        <w:rPr>
          <w:rFonts w:cs="Arial"/>
          <w:b/>
          <w:szCs w:val="24"/>
        </w:rPr>
        <w:lastRenderedPageBreak/>
        <w:t>SPECIAL REVENUE – FOOD SERVICE FUND</w:t>
      </w:r>
    </w:p>
    <w:p w14:paraId="11BBCB4C" w14:textId="14847F8E" w:rsidR="00D7531E" w:rsidRPr="00FF7264" w:rsidRDefault="00D7531E" w:rsidP="00D7531E">
      <w:pPr>
        <w:jc w:val="center"/>
        <w:rPr>
          <w:rFonts w:cs="Arial"/>
          <w:b/>
          <w:szCs w:val="24"/>
        </w:rPr>
      </w:pPr>
    </w:p>
    <w:p w14:paraId="6C72CA52" w14:textId="68309E6F" w:rsidR="00D7531E" w:rsidRPr="00FF7264" w:rsidRDefault="00D7531E" w:rsidP="00D7531E">
      <w:pPr>
        <w:jc w:val="center"/>
        <w:rPr>
          <w:rFonts w:cs="Arial"/>
          <w:b/>
          <w:szCs w:val="24"/>
        </w:rPr>
      </w:pPr>
    </w:p>
    <w:tbl>
      <w:tblPr>
        <w:tblW w:w="10440" w:type="dxa"/>
        <w:tblInd w:w="-522" w:type="dxa"/>
        <w:tblLook w:val="0000" w:firstRow="0" w:lastRow="0" w:firstColumn="0" w:lastColumn="0" w:noHBand="0" w:noVBand="0"/>
      </w:tblPr>
      <w:tblGrid>
        <w:gridCol w:w="7893"/>
        <w:gridCol w:w="2547"/>
      </w:tblGrid>
      <w:tr w:rsidR="00D7531E" w:rsidRPr="00FF7264" w14:paraId="4E6D9743" w14:textId="77777777" w:rsidTr="00A7067E">
        <w:tc>
          <w:tcPr>
            <w:tcW w:w="0" w:type="auto"/>
          </w:tcPr>
          <w:p w14:paraId="0AC88FF9" w14:textId="77777777" w:rsidR="00D7531E" w:rsidRPr="00FF7264" w:rsidRDefault="00D7531E" w:rsidP="00A7067E">
            <w:pPr>
              <w:pStyle w:val="BodyText"/>
              <w:tabs>
                <w:tab w:val="left" w:pos="450"/>
                <w:tab w:val="left" w:pos="3330"/>
                <w:tab w:val="left" w:pos="7740"/>
                <w:tab w:val="left" w:pos="8010"/>
              </w:tabs>
              <w:rPr>
                <w:rFonts w:cs="Arial"/>
                <w:bCs/>
                <w:szCs w:val="24"/>
              </w:rPr>
            </w:pPr>
          </w:p>
          <w:p w14:paraId="4B47F163" w14:textId="77777777" w:rsidR="00D7531E" w:rsidRPr="00FF7264" w:rsidRDefault="00D7531E" w:rsidP="00A7067E">
            <w:pPr>
              <w:pStyle w:val="BodyText"/>
              <w:tabs>
                <w:tab w:val="left" w:pos="450"/>
                <w:tab w:val="left" w:pos="3330"/>
                <w:tab w:val="left" w:pos="7740"/>
                <w:tab w:val="left" w:pos="8010"/>
              </w:tabs>
              <w:rPr>
                <w:rFonts w:cs="Arial"/>
                <w:b/>
                <w:bCs/>
                <w:szCs w:val="24"/>
              </w:rPr>
            </w:pPr>
            <w:r w:rsidRPr="00FF7264">
              <w:rPr>
                <w:rFonts w:cs="Arial"/>
                <w:b/>
                <w:bCs/>
                <w:szCs w:val="24"/>
              </w:rPr>
              <w:t>REVENUES/BEGINNING FUND BALANCE</w:t>
            </w:r>
          </w:p>
        </w:tc>
        <w:tc>
          <w:tcPr>
            <w:tcW w:w="2547" w:type="dxa"/>
          </w:tcPr>
          <w:p w14:paraId="22044A11" w14:textId="77777777" w:rsidR="00D7531E" w:rsidRPr="00FF7264" w:rsidRDefault="00D7531E" w:rsidP="00A7067E">
            <w:pPr>
              <w:pStyle w:val="BodyText"/>
              <w:tabs>
                <w:tab w:val="decimal" w:pos="738"/>
                <w:tab w:val="left" w:pos="3330"/>
                <w:tab w:val="left" w:pos="7740"/>
                <w:tab w:val="left" w:pos="8010"/>
              </w:tabs>
              <w:jc w:val="center"/>
              <w:rPr>
                <w:rFonts w:cs="Arial"/>
                <w:b/>
                <w:bCs/>
                <w:szCs w:val="24"/>
              </w:rPr>
            </w:pPr>
            <w:r w:rsidRPr="00FF7264">
              <w:rPr>
                <w:rFonts w:cs="Arial"/>
                <w:b/>
                <w:bCs/>
                <w:szCs w:val="24"/>
              </w:rPr>
              <w:tab/>
              <w:t xml:space="preserve">  Increase</w:t>
            </w:r>
          </w:p>
          <w:p w14:paraId="199A459F" w14:textId="77777777" w:rsidR="00D7531E" w:rsidRPr="00FF7264" w:rsidRDefault="00D7531E" w:rsidP="00A7067E">
            <w:pPr>
              <w:pStyle w:val="BodyText"/>
              <w:tabs>
                <w:tab w:val="decimal" w:pos="750"/>
                <w:tab w:val="left" w:pos="3330"/>
                <w:tab w:val="left" w:pos="7740"/>
                <w:tab w:val="left" w:pos="8010"/>
              </w:tabs>
              <w:ind w:left="9" w:right="93"/>
              <w:jc w:val="center"/>
              <w:rPr>
                <w:rFonts w:cs="Arial"/>
                <w:b/>
                <w:bCs/>
                <w:szCs w:val="24"/>
                <w:u w:val="single"/>
              </w:rPr>
            </w:pPr>
            <w:r w:rsidRPr="00FF7264">
              <w:rPr>
                <w:rFonts w:cs="Arial"/>
                <w:b/>
                <w:bCs/>
                <w:szCs w:val="24"/>
                <w:u w:val="single"/>
              </w:rPr>
              <w:t xml:space="preserve">   (Decrease)  </w:t>
            </w:r>
            <w:r w:rsidRPr="00FF7264">
              <w:rPr>
                <w:rFonts w:cs="Arial"/>
                <w:b/>
                <w:bCs/>
                <w:szCs w:val="24"/>
              </w:rPr>
              <w:t xml:space="preserve"> </w:t>
            </w:r>
          </w:p>
        </w:tc>
      </w:tr>
      <w:tr w:rsidR="00D7531E" w:rsidRPr="00FF7264" w14:paraId="46247659" w14:textId="77777777" w:rsidTr="00A7067E">
        <w:tc>
          <w:tcPr>
            <w:tcW w:w="0" w:type="auto"/>
          </w:tcPr>
          <w:p w14:paraId="5D50CF83" w14:textId="77777777" w:rsidR="00D7531E" w:rsidRPr="00FF7264" w:rsidRDefault="00D7531E" w:rsidP="00A7067E">
            <w:pPr>
              <w:pStyle w:val="BodyText"/>
              <w:tabs>
                <w:tab w:val="left" w:pos="450"/>
                <w:tab w:val="left" w:pos="3330"/>
                <w:tab w:val="left" w:pos="7740"/>
                <w:tab w:val="left" w:pos="8010"/>
              </w:tabs>
              <w:rPr>
                <w:rFonts w:cs="Arial"/>
                <w:szCs w:val="24"/>
              </w:rPr>
            </w:pPr>
          </w:p>
          <w:p w14:paraId="0035BD32" w14:textId="085AE8B8" w:rsidR="00D7531E" w:rsidRPr="00FF7264" w:rsidRDefault="00D7531E" w:rsidP="00A7067E">
            <w:pPr>
              <w:pStyle w:val="NoSpacing"/>
              <w:tabs>
                <w:tab w:val="left" w:pos="3852"/>
                <w:tab w:val="decimal" w:pos="5112"/>
                <w:tab w:val="right" w:pos="5562"/>
              </w:tabs>
              <w:ind w:left="420"/>
              <w:jc w:val="both"/>
              <w:rPr>
                <w:rFonts w:ascii="Arial" w:hAnsi="Arial" w:cs="Arial"/>
                <w:sz w:val="24"/>
                <w:szCs w:val="24"/>
              </w:rPr>
            </w:pPr>
            <w:r w:rsidRPr="00FF7264">
              <w:rPr>
                <w:rFonts w:ascii="Arial" w:hAnsi="Arial" w:cs="Arial"/>
                <w:sz w:val="24"/>
                <w:szCs w:val="24"/>
              </w:rPr>
              <w:t>Increase Beginning Fund Balance to reflect FY 202</w:t>
            </w:r>
            <w:r w:rsidR="00683916" w:rsidRPr="00FF7264">
              <w:rPr>
                <w:rFonts w:ascii="Arial" w:hAnsi="Arial" w:cs="Arial"/>
                <w:sz w:val="24"/>
                <w:szCs w:val="24"/>
              </w:rPr>
              <w:t>4</w:t>
            </w:r>
            <w:r w:rsidRPr="00FF7264">
              <w:rPr>
                <w:rFonts w:ascii="Arial" w:hAnsi="Arial" w:cs="Arial"/>
                <w:sz w:val="24"/>
                <w:szCs w:val="24"/>
              </w:rPr>
              <w:t>-2</w:t>
            </w:r>
            <w:r w:rsidR="00683916" w:rsidRPr="00FF7264">
              <w:rPr>
                <w:rFonts w:ascii="Arial" w:hAnsi="Arial" w:cs="Arial"/>
                <w:sz w:val="24"/>
                <w:szCs w:val="24"/>
              </w:rPr>
              <w:t>5</w:t>
            </w:r>
            <w:r w:rsidRPr="00FF7264">
              <w:rPr>
                <w:rFonts w:ascii="Arial" w:hAnsi="Arial" w:cs="Arial"/>
                <w:sz w:val="24"/>
                <w:szCs w:val="24"/>
              </w:rPr>
              <w:t xml:space="preserve"> final results.</w:t>
            </w:r>
          </w:p>
          <w:p w14:paraId="28A7CA28" w14:textId="77777777" w:rsidR="00D7531E" w:rsidRPr="00FF7264" w:rsidRDefault="00D7531E" w:rsidP="00A7067E">
            <w:pPr>
              <w:pStyle w:val="BodyText"/>
              <w:tabs>
                <w:tab w:val="left" w:pos="702"/>
                <w:tab w:val="left" w:pos="3330"/>
                <w:tab w:val="left" w:pos="5112"/>
                <w:tab w:val="right" w:pos="6642"/>
                <w:tab w:val="right" w:pos="6732"/>
                <w:tab w:val="left" w:pos="7740"/>
                <w:tab w:val="left" w:pos="8010"/>
              </w:tabs>
              <w:rPr>
                <w:rFonts w:cs="Arial"/>
                <w:szCs w:val="24"/>
              </w:rPr>
            </w:pPr>
          </w:p>
        </w:tc>
        <w:tc>
          <w:tcPr>
            <w:tcW w:w="2547" w:type="dxa"/>
          </w:tcPr>
          <w:p w14:paraId="480333B4" w14:textId="77777777" w:rsidR="00D7531E" w:rsidRPr="00FF7264" w:rsidRDefault="00D7531E" w:rsidP="00A7067E">
            <w:pPr>
              <w:pStyle w:val="BodyText"/>
              <w:tabs>
                <w:tab w:val="left" w:pos="72"/>
                <w:tab w:val="decimal" w:pos="1527"/>
                <w:tab w:val="right" w:pos="1692"/>
                <w:tab w:val="left" w:pos="3330"/>
                <w:tab w:val="left" w:pos="7740"/>
                <w:tab w:val="left" w:pos="8010"/>
              </w:tabs>
              <w:rPr>
                <w:rFonts w:cs="Arial"/>
                <w:szCs w:val="24"/>
              </w:rPr>
            </w:pPr>
          </w:p>
          <w:p w14:paraId="3DE35A15" w14:textId="533DCB49" w:rsidR="00D7531E" w:rsidRPr="00FF7264" w:rsidRDefault="00D7531E" w:rsidP="00A7067E">
            <w:pPr>
              <w:pStyle w:val="BodyText"/>
              <w:tabs>
                <w:tab w:val="left" w:pos="459"/>
                <w:tab w:val="right" w:pos="1989"/>
                <w:tab w:val="right" w:pos="2079"/>
                <w:tab w:val="left" w:pos="3330"/>
                <w:tab w:val="left" w:pos="7740"/>
                <w:tab w:val="left" w:pos="8010"/>
              </w:tabs>
              <w:ind w:left="-119"/>
              <w:rPr>
                <w:rFonts w:cs="Arial"/>
                <w:szCs w:val="24"/>
              </w:rPr>
            </w:pPr>
            <w:r w:rsidRPr="00FF7264">
              <w:rPr>
                <w:rFonts w:cs="Arial"/>
                <w:bCs/>
                <w:szCs w:val="24"/>
              </w:rPr>
              <w:tab/>
              <w:t>$</w:t>
            </w:r>
            <w:r w:rsidRPr="00FF7264">
              <w:rPr>
                <w:rFonts w:cs="Arial"/>
                <w:bCs/>
                <w:szCs w:val="24"/>
              </w:rPr>
              <w:tab/>
            </w:r>
            <w:r w:rsidR="00E63EB0" w:rsidRPr="00FF7264">
              <w:rPr>
                <w:rFonts w:cs="Arial"/>
                <w:bCs/>
                <w:szCs w:val="24"/>
              </w:rPr>
              <w:t>801</w:t>
            </w:r>
            <w:r w:rsidRPr="00FF7264">
              <w:rPr>
                <w:rFonts w:cs="Arial"/>
                <w:bCs/>
                <w:szCs w:val="24"/>
              </w:rPr>
              <w:t>,</w:t>
            </w:r>
            <w:r w:rsidR="00E63EB0" w:rsidRPr="00FF7264">
              <w:rPr>
                <w:rFonts w:cs="Arial"/>
                <w:bCs/>
                <w:szCs w:val="24"/>
              </w:rPr>
              <w:t>758</w:t>
            </w:r>
          </w:p>
          <w:p w14:paraId="56039B5D" w14:textId="77777777" w:rsidR="00D7531E" w:rsidRPr="00FF7264" w:rsidRDefault="00D7531E" w:rsidP="00A7067E">
            <w:pPr>
              <w:pStyle w:val="BodyText"/>
              <w:tabs>
                <w:tab w:val="left" w:pos="162"/>
                <w:tab w:val="decimal" w:pos="1966"/>
                <w:tab w:val="left" w:pos="3330"/>
                <w:tab w:val="left" w:pos="7740"/>
                <w:tab w:val="left" w:pos="8010"/>
              </w:tabs>
              <w:rPr>
                <w:rFonts w:cs="Arial"/>
                <w:szCs w:val="24"/>
              </w:rPr>
            </w:pPr>
          </w:p>
          <w:p w14:paraId="636C206A" w14:textId="77777777" w:rsidR="00D7531E" w:rsidRPr="00FF7264" w:rsidRDefault="00D7531E" w:rsidP="00A7067E">
            <w:pPr>
              <w:pStyle w:val="BodyText"/>
              <w:tabs>
                <w:tab w:val="left" w:pos="162"/>
                <w:tab w:val="left" w:pos="459"/>
                <w:tab w:val="decimal" w:pos="1966"/>
                <w:tab w:val="left" w:pos="3330"/>
                <w:tab w:val="left" w:pos="7740"/>
                <w:tab w:val="left" w:pos="8010"/>
              </w:tabs>
              <w:rPr>
                <w:rFonts w:cs="Arial"/>
                <w:b/>
                <w:bCs/>
                <w:szCs w:val="24"/>
              </w:rPr>
            </w:pPr>
            <w:r w:rsidRPr="00FF7264">
              <w:rPr>
                <w:rFonts w:cs="Arial"/>
                <w:szCs w:val="24"/>
              </w:rPr>
              <w:tab/>
            </w:r>
            <w:r w:rsidRPr="00FF7264">
              <w:rPr>
                <w:rFonts w:cs="Arial"/>
                <w:szCs w:val="24"/>
              </w:rPr>
              <w:tab/>
            </w:r>
            <w:r w:rsidRPr="00FF7264">
              <w:rPr>
                <w:rFonts w:cs="Arial"/>
                <w:b/>
                <w:bCs/>
                <w:szCs w:val="24"/>
              </w:rPr>
              <w:tab/>
              <w:t>____________</w:t>
            </w:r>
          </w:p>
        </w:tc>
      </w:tr>
      <w:tr w:rsidR="00D7531E" w:rsidRPr="00FF7264" w14:paraId="5ED447B2" w14:textId="77777777" w:rsidTr="00A7067E">
        <w:tc>
          <w:tcPr>
            <w:tcW w:w="0" w:type="auto"/>
          </w:tcPr>
          <w:p w14:paraId="7FDD0720" w14:textId="77777777" w:rsidR="00D7531E" w:rsidRPr="00FF7264" w:rsidRDefault="00D7531E" w:rsidP="00A7067E">
            <w:pPr>
              <w:pStyle w:val="BodyText"/>
              <w:tabs>
                <w:tab w:val="left" w:pos="450"/>
                <w:tab w:val="left" w:pos="1782"/>
                <w:tab w:val="left" w:pos="2129"/>
                <w:tab w:val="decimal" w:pos="6732"/>
                <w:tab w:val="left" w:pos="7740"/>
                <w:tab w:val="left" w:pos="8010"/>
              </w:tabs>
              <w:ind w:left="2220" w:hanging="1080"/>
              <w:rPr>
                <w:rFonts w:cs="Arial"/>
                <w:b/>
                <w:bCs/>
                <w:szCs w:val="24"/>
              </w:rPr>
            </w:pPr>
            <w:r w:rsidRPr="00FF7264">
              <w:rPr>
                <w:rFonts w:cs="Arial"/>
                <w:b/>
                <w:bCs/>
                <w:szCs w:val="24"/>
              </w:rPr>
              <w:t>Total Revenues and Beginning Fund Balance Increase</w:t>
            </w:r>
          </w:p>
        </w:tc>
        <w:tc>
          <w:tcPr>
            <w:tcW w:w="2547" w:type="dxa"/>
          </w:tcPr>
          <w:p w14:paraId="5D674BD0" w14:textId="0440CFCB" w:rsidR="00D7531E" w:rsidRPr="00FF7264" w:rsidRDefault="00D7531E" w:rsidP="00A7067E">
            <w:pPr>
              <w:pStyle w:val="BodyText"/>
              <w:tabs>
                <w:tab w:val="left" w:pos="459"/>
                <w:tab w:val="right" w:pos="1989"/>
                <w:tab w:val="left" w:pos="7740"/>
                <w:tab w:val="left" w:pos="8010"/>
              </w:tabs>
              <w:ind w:right="-116"/>
              <w:rPr>
                <w:rFonts w:cs="Arial"/>
                <w:b/>
                <w:bCs/>
                <w:szCs w:val="24"/>
                <w:u w:val="double"/>
              </w:rPr>
            </w:pPr>
            <w:r w:rsidRPr="00FF7264">
              <w:rPr>
                <w:rFonts w:cs="Arial"/>
                <w:b/>
                <w:bCs/>
                <w:szCs w:val="24"/>
              </w:rPr>
              <w:tab/>
            </w:r>
            <w:r w:rsidRPr="00FF7264">
              <w:rPr>
                <w:rFonts w:cs="Arial"/>
                <w:b/>
                <w:bCs/>
                <w:szCs w:val="24"/>
                <w:u w:val="double"/>
              </w:rPr>
              <w:t>$</w:t>
            </w:r>
            <w:r w:rsidRPr="00FF7264">
              <w:rPr>
                <w:rFonts w:cs="Arial"/>
                <w:b/>
                <w:bCs/>
                <w:szCs w:val="24"/>
                <w:u w:val="double"/>
              </w:rPr>
              <w:tab/>
            </w:r>
            <w:r w:rsidR="00E63EB0" w:rsidRPr="00FF7264">
              <w:rPr>
                <w:rFonts w:cs="Arial"/>
                <w:b/>
                <w:bCs/>
                <w:szCs w:val="24"/>
                <w:u w:val="double"/>
              </w:rPr>
              <w:t>801</w:t>
            </w:r>
            <w:r w:rsidRPr="00FF7264">
              <w:rPr>
                <w:rFonts w:cs="Arial"/>
                <w:b/>
                <w:bCs/>
                <w:szCs w:val="24"/>
                <w:u w:val="double"/>
              </w:rPr>
              <w:t>,</w:t>
            </w:r>
            <w:r w:rsidR="00E63EB0" w:rsidRPr="00FF7264">
              <w:rPr>
                <w:rFonts w:cs="Arial"/>
                <w:b/>
                <w:bCs/>
                <w:szCs w:val="24"/>
                <w:u w:val="double"/>
              </w:rPr>
              <w:t>758</w:t>
            </w:r>
          </w:p>
        </w:tc>
      </w:tr>
      <w:tr w:rsidR="00D7531E" w:rsidRPr="00FF7264" w14:paraId="20B077B6" w14:textId="77777777" w:rsidTr="00A7067E">
        <w:tc>
          <w:tcPr>
            <w:tcW w:w="0" w:type="auto"/>
          </w:tcPr>
          <w:p w14:paraId="10CF6F67" w14:textId="0FBF9FDB" w:rsidR="00D7531E" w:rsidRPr="00FF7264" w:rsidRDefault="00D7531E" w:rsidP="00A7067E">
            <w:pPr>
              <w:pStyle w:val="BodyText"/>
              <w:tabs>
                <w:tab w:val="left" w:pos="450"/>
                <w:tab w:val="left" w:pos="3330"/>
                <w:tab w:val="left" w:pos="7740"/>
                <w:tab w:val="left" w:pos="8010"/>
              </w:tabs>
              <w:rPr>
                <w:rFonts w:cs="Arial"/>
                <w:szCs w:val="24"/>
              </w:rPr>
            </w:pPr>
          </w:p>
          <w:p w14:paraId="00F17FF0" w14:textId="77777777" w:rsidR="00D7531E" w:rsidRPr="00FF7264" w:rsidRDefault="00D7531E" w:rsidP="00A7067E">
            <w:pPr>
              <w:pStyle w:val="BodyText"/>
              <w:tabs>
                <w:tab w:val="left" w:pos="450"/>
                <w:tab w:val="left" w:pos="3330"/>
                <w:tab w:val="left" w:pos="7740"/>
                <w:tab w:val="left" w:pos="8010"/>
              </w:tabs>
              <w:rPr>
                <w:rFonts w:cs="Arial"/>
                <w:szCs w:val="24"/>
              </w:rPr>
            </w:pPr>
          </w:p>
          <w:p w14:paraId="4BC5D288" w14:textId="77777777" w:rsidR="00D7531E" w:rsidRPr="00FF7264" w:rsidRDefault="00D7531E" w:rsidP="00A7067E">
            <w:pPr>
              <w:pStyle w:val="BodyText"/>
              <w:tabs>
                <w:tab w:val="left" w:pos="450"/>
                <w:tab w:val="left" w:pos="3330"/>
                <w:tab w:val="left" w:pos="7740"/>
                <w:tab w:val="left" w:pos="8010"/>
              </w:tabs>
              <w:rPr>
                <w:rFonts w:cs="Arial"/>
                <w:b/>
                <w:bCs/>
                <w:szCs w:val="24"/>
              </w:rPr>
            </w:pPr>
            <w:r w:rsidRPr="00FF7264">
              <w:rPr>
                <w:rFonts w:cs="Arial"/>
                <w:b/>
                <w:bCs/>
                <w:szCs w:val="24"/>
              </w:rPr>
              <w:t>APPROPRIATIONS/ENDING FUND BALANCE</w:t>
            </w:r>
          </w:p>
        </w:tc>
        <w:tc>
          <w:tcPr>
            <w:tcW w:w="2547" w:type="dxa"/>
          </w:tcPr>
          <w:p w14:paraId="7F2A9C05" w14:textId="5EB96D0E" w:rsidR="00D7531E" w:rsidRPr="00FF7264" w:rsidRDefault="00D7531E" w:rsidP="00A7067E">
            <w:pPr>
              <w:pStyle w:val="BodyText"/>
              <w:tabs>
                <w:tab w:val="left" w:pos="72"/>
                <w:tab w:val="decimal" w:pos="1527"/>
                <w:tab w:val="right" w:pos="1692"/>
                <w:tab w:val="left" w:pos="3330"/>
                <w:tab w:val="left" w:pos="7740"/>
                <w:tab w:val="left" w:pos="8010"/>
              </w:tabs>
              <w:rPr>
                <w:rFonts w:cs="Arial"/>
                <w:szCs w:val="24"/>
              </w:rPr>
            </w:pPr>
          </w:p>
        </w:tc>
      </w:tr>
      <w:tr w:rsidR="00D7531E" w:rsidRPr="00FF7264" w14:paraId="2D681F56" w14:textId="77777777" w:rsidTr="00A7067E">
        <w:tc>
          <w:tcPr>
            <w:tcW w:w="0" w:type="auto"/>
          </w:tcPr>
          <w:p w14:paraId="2CED3964" w14:textId="77777777" w:rsidR="00D7531E" w:rsidRPr="00FF7264" w:rsidRDefault="00D7531E" w:rsidP="00A7067E">
            <w:pPr>
              <w:pStyle w:val="BodyText"/>
              <w:tabs>
                <w:tab w:val="left" w:pos="450"/>
                <w:tab w:val="left" w:pos="3330"/>
                <w:tab w:val="left" w:pos="7740"/>
                <w:tab w:val="left" w:pos="8010"/>
              </w:tabs>
              <w:rPr>
                <w:rFonts w:cs="Arial"/>
                <w:szCs w:val="24"/>
              </w:rPr>
            </w:pPr>
          </w:p>
          <w:p w14:paraId="187616BE" w14:textId="77777777" w:rsidR="00D7531E" w:rsidRPr="00FF7264" w:rsidRDefault="00D7531E" w:rsidP="001060AF">
            <w:pPr>
              <w:pStyle w:val="NoSpacing"/>
              <w:numPr>
                <w:ilvl w:val="0"/>
                <w:numId w:val="4"/>
              </w:numPr>
              <w:tabs>
                <w:tab w:val="left" w:pos="3312"/>
                <w:tab w:val="left" w:pos="3582"/>
                <w:tab w:val="left" w:pos="3852"/>
                <w:tab w:val="right" w:pos="4842"/>
                <w:tab w:val="right" w:pos="5112"/>
              </w:tabs>
              <w:ind w:left="779"/>
              <w:jc w:val="both"/>
              <w:rPr>
                <w:rFonts w:ascii="Arial" w:hAnsi="Arial" w:cs="Arial"/>
                <w:sz w:val="24"/>
                <w:szCs w:val="24"/>
              </w:rPr>
            </w:pPr>
            <w:r w:rsidRPr="00FF7264">
              <w:rPr>
                <w:rFonts w:ascii="Arial" w:hAnsi="Arial" w:cs="Arial"/>
                <w:sz w:val="24"/>
                <w:szCs w:val="24"/>
              </w:rPr>
              <w:t>Increase Ending Fund Balance to balance.</w:t>
            </w:r>
          </w:p>
          <w:p w14:paraId="05532D47" w14:textId="77777777" w:rsidR="00D7531E" w:rsidRPr="00FF7264" w:rsidRDefault="00D7531E" w:rsidP="00A7067E">
            <w:pPr>
              <w:pStyle w:val="BodyText"/>
              <w:tabs>
                <w:tab w:val="left" w:pos="702"/>
                <w:tab w:val="left" w:pos="3330"/>
                <w:tab w:val="left" w:pos="7740"/>
                <w:tab w:val="left" w:pos="8010"/>
              </w:tabs>
              <w:ind w:left="720"/>
              <w:rPr>
                <w:rFonts w:cs="Arial"/>
                <w:szCs w:val="24"/>
              </w:rPr>
            </w:pPr>
          </w:p>
        </w:tc>
        <w:tc>
          <w:tcPr>
            <w:tcW w:w="2547" w:type="dxa"/>
          </w:tcPr>
          <w:p w14:paraId="62FC9D63" w14:textId="77777777" w:rsidR="00D7531E" w:rsidRPr="00FF7264" w:rsidRDefault="00D7531E" w:rsidP="00A7067E">
            <w:pPr>
              <w:pStyle w:val="BodyText"/>
              <w:tabs>
                <w:tab w:val="left" w:pos="72"/>
                <w:tab w:val="decimal" w:pos="1527"/>
                <w:tab w:val="right" w:pos="1602"/>
                <w:tab w:val="left" w:pos="3330"/>
                <w:tab w:val="left" w:pos="7740"/>
                <w:tab w:val="left" w:pos="8010"/>
              </w:tabs>
              <w:rPr>
                <w:rFonts w:cs="Arial"/>
                <w:szCs w:val="24"/>
              </w:rPr>
            </w:pPr>
          </w:p>
          <w:p w14:paraId="102EB955" w14:textId="0E93FC79" w:rsidR="00D7531E" w:rsidRPr="00FF7264" w:rsidRDefault="00D7531E" w:rsidP="00A7067E">
            <w:pPr>
              <w:pStyle w:val="BodyText"/>
              <w:tabs>
                <w:tab w:val="left" w:pos="459"/>
                <w:tab w:val="decimal" w:pos="1989"/>
                <w:tab w:val="left" w:pos="3330"/>
                <w:tab w:val="left" w:pos="7740"/>
                <w:tab w:val="left" w:pos="8010"/>
              </w:tabs>
              <w:rPr>
                <w:rFonts w:cs="Arial"/>
                <w:szCs w:val="24"/>
              </w:rPr>
            </w:pPr>
            <w:r w:rsidRPr="00FF7264">
              <w:rPr>
                <w:rFonts w:cs="Arial"/>
                <w:szCs w:val="24"/>
              </w:rPr>
              <w:tab/>
              <w:t>$</w:t>
            </w:r>
            <w:r w:rsidRPr="00FF7264">
              <w:rPr>
                <w:rFonts w:cs="Arial"/>
                <w:szCs w:val="24"/>
              </w:rPr>
              <w:tab/>
            </w:r>
            <w:r w:rsidR="00E63EB0" w:rsidRPr="00FF7264">
              <w:rPr>
                <w:rFonts w:cs="Arial"/>
                <w:szCs w:val="24"/>
              </w:rPr>
              <w:t>801</w:t>
            </w:r>
            <w:r w:rsidRPr="00FF7264">
              <w:rPr>
                <w:rFonts w:cs="Arial"/>
                <w:szCs w:val="24"/>
              </w:rPr>
              <w:t>,</w:t>
            </w:r>
            <w:r w:rsidR="00E63EB0" w:rsidRPr="00FF7264">
              <w:rPr>
                <w:rFonts w:cs="Arial"/>
                <w:szCs w:val="24"/>
              </w:rPr>
              <w:t>758</w:t>
            </w:r>
          </w:p>
          <w:p w14:paraId="6EEA95E3" w14:textId="77777777" w:rsidR="00683916" w:rsidRPr="00FF7264" w:rsidRDefault="00683916" w:rsidP="00A7067E">
            <w:pPr>
              <w:pStyle w:val="BodyText"/>
              <w:tabs>
                <w:tab w:val="left" w:pos="459"/>
                <w:tab w:val="right" w:pos="1989"/>
                <w:tab w:val="left" w:pos="3330"/>
                <w:tab w:val="left" w:pos="7740"/>
                <w:tab w:val="left" w:pos="8010"/>
              </w:tabs>
              <w:ind w:right="162"/>
              <w:rPr>
                <w:rFonts w:cs="Arial"/>
                <w:szCs w:val="24"/>
              </w:rPr>
            </w:pPr>
          </w:p>
          <w:p w14:paraId="1CFD2450" w14:textId="70AE6F23" w:rsidR="00D7531E" w:rsidRPr="00FF7264" w:rsidRDefault="00683916" w:rsidP="00A7067E">
            <w:pPr>
              <w:pStyle w:val="BodyText"/>
              <w:tabs>
                <w:tab w:val="left" w:pos="459"/>
                <w:tab w:val="right" w:pos="1989"/>
                <w:tab w:val="left" w:pos="3330"/>
                <w:tab w:val="left" w:pos="7740"/>
                <w:tab w:val="left" w:pos="8010"/>
              </w:tabs>
              <w:ind w:right="162"/>
              <w:rPr>
                <w:rFonts w:cs="Arial"/>
                <w:szCs w:val="24"/>
                <w:u w:val="single"/>
              </w:rPr>
            </w:pPr>
            <w:r w:rsidRPr="00FF7264">
              <w:rPr>
                <w:rFonts w:cs="Arial"/>
                <w:szCs w:val="24"/>
              </w:rPr>
              <w:tab/>
            </w:r>
            <w:r w:rsidRPr="00FF7264">
              <w:rPr>
                <w:rFonts w:cs="Arial"/>
                <w:szCs w:val="24"/>
                <w:u w:val="single"/>
              </w:rPr>
              <w:tab/>
            </w:r>
          </w:p>
          <w:p w14:paraId="0D2707EF" w14:textId="77777777" w:rsidR="00683916" w:rsidRPr="00FF7264" w:rsidRDefault="00683916" w:rsidP="00A7067E">
            <w:pPr>
              <w:pStyle w:val="BodyText"/>
              <w:tabs>
                <w:tab w:val="left" w:pos="459"/>
                <w:tab w:val="right" w:pos="1989"/>
                <w:tab w:val="left" w:pos="3330"/>
                <w:tab w:val="left" w:pos="7740"/>
                <w:tab w:val="left" w:pos="8010"/>
              </w:tabs>
              <w:ind w:right="162"/>
              <w:rPr>
                <w:rFonts w:cs="Arial"/>
                <w:szCs w:val="24"/>
                <w:u w:val="single"/>
              </w:rPr>
            </w:pPr>
          </w:p>
        </w:tc>
      </w:tr>
      <w:tr w:rsidR="00D7531E" w:rsidRPr="00FF7264" w14:paraId="7F6BBB7E" w14:textId="77777777" w:rsidTr="00A7067E">
        <w:tc>
          <w:tcPr>
            <w:tcW w:w="0" w:type="auto"/>
          </w:tcPr>
          <w:p w14:paraId="0E86F2F9" w14:textId="77777777" w:rsidR="00D7531E" w:rsidRPr="00FF7264" w:rsidRDefault="00D7531E" w:rsidP="00A7067E">
            <w:pPr>
              <w:pStyle w:val="BodyText"/>
              <w:tabs>
                <w:tab w:val="left" w:pos="1140"/>
                <w:tab w:val="left" w:pos="1372"/>
                <w:tab w:val="left" w:pos="2142"/>
                <w:tab w:val="left" w:pos="2309"/>
                <w:tab w:val="left" w:pos="7740"/>
                <w:tab w:val="left" w:pos="8010"/>
              </w:tabs>
              <w:ind w:left="2309" w:hanging="2309"/>
              <w:rPr>
                <w:rFonts w:cs="Arial"/>
                <w:b/>
                <w:szCs w:val="24"/>
              </w:rPr>
            </w:pPr>
            <w:r w:rsidRPr="00FF7264">
              <w:rPr>
                <w:rFonts w:cs="Arial"/>
                <w:b/>
                <w:bCs/>
                <w:szCs w:val="24"/>
              </w:rPr>
              <w:tab/>
              <w:t>Total Appropriations and Ending Fund Balance Increase</w:t>
            </w:r>
          </w:p>
        </w:tc>
        <w:tc>
          <w:tcPr>
            <w:tcW w:w="2547" w:type="dxa"/>
          </w:tcPr>
          <w:p w14:paraId="6A23EDEE" w14:textId="38F1CAF1" w:rsidR="00D7531E" w:rsidRPr="00FF7264" w:rsidRDefault="00D7531E" w:rsidP="00A7067E">
            <w:pPr>
              <w:pStyle w:val="BodyText"/>
              <w:tabs>
                <w:tab w:val="left" w:pos="459"/>
                <w:tab w:val="right" w:pos="1989"/>
                <w:tab w:val="left" w:pos="3330"/>
                <w:tab w:val="left" w:pos="7740"/>
                <w:tab w:val="left" w:pos="8010"/>
              </w:tabs>
              <w:ind w:left="459"/>
              <w:rPr>
                <w:rFonts w:cs="Arial"/>
                <w:b/>
                <w:bCs/>
                <w:szCs w:val="24"/>
                <w:u w:val="double"/>
              </w:rPr>
            </w:pPr>
            <w:r w:rsidRPr="00FF7264">
              <w:rPr>
                <w:rFonts w:cs="Arial"/>
                <w:b/>
                <w:bCs/>
                <w:szCs w:val="24"/>
                <w:u w:val="double"/>
              </w:rPr>
              <w:t>$</w:t>
            </w:r>
            <w:r w:rsidRPr="00FF7264">
              <w:rPr>
                <w:rFonts w:cs="Arial"/>
                <w:b/>
                <w:bCs/>
                <w:szCs w:val="24"/>
                <w:u w:val="double"/>
              </w:rPr>
              <w:tab/>
            </w:r>
            <w:r w:rsidR="00E63EB0" w:rsidRPr="00FF7264">
              <w:rPr>
                <w:rFonts w:cs="Arial"/>
                <w:b/>
                <w:bCs/>
                <w:szCs w:val="24"/>
                <w:u w:val="double"/>
              </w:rPr>
              <w:t>801</w:t>
            </w:r>
            <w:r w:rsidRPr="00FF7264">
              <w:rPr>
                <w:rFonts w:cs="Arial"/>
                <w:b/>
                <w:bCs/>
                <w:szCs w:val="24"/>
                <w:u w:val="double"/>
              </w:rPr>
              <w:t>,</w:t>
            </w:r>
            <w:r w:rsidR="00E63EB0" w:rsidRPr="00FF7264">
              <w:rPr>
                <w:rFonts w:cs="Arial"/>
                <w:b/>
                <w:bCs/>
                <w:szCs w:val="24"/>
                <w:u w:val="double"/>
              </w:rPr>
              <w:t>758</w:t>
            </w:r>
          </w:p>
        </w:tc>
      </w:tr>
    </w:tbl>
    <w:p w14:paraId="6304D086" w14:textId="64D8DB6E" w:rsidR="00D7531E" w:rsidRPr="00FF7264" w:rsidRDefault="00D7531E" w:rsidP="00D7531E">
      <w:pPr>
        <w:rPr>
          <w:b/>
        </w:rPr>
      </w:pPr>
      <w:r w:rsidRPr="00FF7264">
        <w:rPr>
          <w:b/>
        </w:rPr>
        <w:br w:type="page"/>
      </w:r>
    </w:p>
    <w:bookmarkEnd w:id="0"/>
    <w:p w14:paraId="59C797B0" w14:textId="77777777" w:rsidR="00D7531E" w:rsidRPr="00FF7264" w:rsidRDefault="00D7531E" w:rsidP="00D7531E">
      <w:pPr>
        <w:jc w:val="center"/>
        <w:rPr>
          <w:rFonts w:cs="Arial"/>
          <w:b/>
          <w:szCs w:val="24"/>
        </w:rPr>
      </w:pPr>
      <w:r w:rsidRPr="00FF7264">
        <w:rPr>
          <w:rFonts w:cs="Arial"/>
          <w:b/>
          <w:szCs w:val="24"/>
        </w:rPr>
        <w:lastRenderedPageBreak/>
        <w:t>SPECIAL REVENUE – OTHER FEDERAL PROGRAMS</w:t>
      </w:r>
    </w:p>
    <w:p w14:paraId="59132928" w14:textId="755F0A5A" w:rsidR="00D7531E" w:rsidRPr="00FF7264" w:rsidRDefault="00D7531E" w:rsidP="00D7531E">
      <w:pPr>
        <w:jc w:val="center"/>
        <w:rPr>
          <w:rFonts w:cs="Arial"/>
          <w:b/>
          <w:szCs w:val="24"/>
        </w:rPr>
      </w:pPr>
      <w:r w:rsidRPr="00FF7264">
        <w:rPr>
          <w:rFonts w:cs="Arial"/>
          <w:b/>
          <w:szCs w:val="24"/>
        </w:rPr>
        <w:t>(CONTRACTED PROGRAM FUND)</w:t>
      </w:r>
    </w:p>
    <w:p w14:paraId="4F1EC4CA" w14:textId="2C3AFEDD" w:rsidR="00D7531E" w:rsidRPr="00FF7264" w:rsidRDefault="00D7531E" w:rsidP="00D7531E">
      <w:pPr>
        <w:jc w:val="center"/>
        <w:rPr>
          <w:rFonts w:cs="Arial"/>
          <w:b/>
          <w:szCs w:val="24"/>
        </w:rPr>
      </w:pPr>
    </w:p>
    <w:p w14:paraId="6A704A61" w14:textId="6E502565" w:rsidR="00D7531E" w:rsidRPr="00FF7264" w:rsidRDefault="00116BBC" w:rsidP="00D7531E">
      <w:pPr>
        <w:jc w:val="center"/>
        <w:rPr>
          <w:rFonts w:cs="Arial"/>
          <w:b/>
          <w:szCs w:val="24"/>
        </w:rPr>
      </w:pPr>
      <w:r w:rsidRPr="00116BBC">
        <w:rPr>
          <w:noProof/>
        </w:rPr>
        <w:drawing>
          <wp:inline distT="0" distB="0" distL="0" distR="0" wp14:anchorId="581DB2DD" wp14:editId="0A94D785">
            <wp:extent cx="5943600" cy="5574030"/>
            <wp:effectExtent l="0" t="0" r="0" b="7620"/>
            <wp:docPr id="1274144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574030"/>
                    </a:xfrm>
                    <a:prstGeom prst="rect">
                      <a:avLst/>
                    </a:prstGeom>
                    <a:noFill/>
                    <a:ln>
                      <a:noFill/>
                    </a:ln>
                  </pic:spPr>
                </pic:pic>
              </a:graphicData>
            </a:graphic>
          </wp:inline>
        </w:drawing>
      </w:r>
    </w:p>
    <w:p w14:paraId="70E252A3" w14:textId="36282D09" w:rsidR="00D7531E" w:rsidRPr="00FF7264" w:rsidRDefault="004256AC" w:rsidP="00D7531E">
      <w:pPr>
        <w:jc w:val="center"/>
        <w:rPr>
          <w:bCs/>
        </w:rPr>
      </w:pPr>
      <w:r w:rsidRPr="00FF7264">
        <w:rPr>
          <w:rFonts w:eastAsiaTheme="minorEastAsia" w:cs="Arial"/>
          <w:b/>
          <w:bCs/>
          <w:noProof/>
          <w:szCs w:val="24"/>
        </w:rPr>
        <mc:AlternateContent>
          <mc:Choice Requires="wps">
            <w:drawing>
              <wp:anchor distT="45720" distB="45720" distL="114300" distR="114300" simplePos="0" relativeHeight="251673600" behindDoc="0" locked="0" layoutInCell="1" allowOverlap="1" wp14:anchorId="3E5473C2" wp14:editId="6D413144">
                <wp:simplePos x="0" y="0"/>
                <wp:positionH relativeFrom="column">
                  <wp:posOffset>6061888</wp:posOffset>
                </wp:positionH>
                <wp:positionV relativeFrom="paragraph">
                  <wp:posOffset>3341240</wp:posOffset>
                </wp:positionV>
                <wp:extent cx="535827" cy="1404620"/>
                <wp:effectExtent l="0" t="0" r="0" b="0"/>
                <wp:wrapNone/>
                <wp:docPr id="1759510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27" cy="1404620"/>
                        </a:xfrm>
                        <a:prstGeom prst="rect">
                          <a:avLst/>
                        </a:prstGeom>
                        <a:noFill/>
                        <a:ln w="9525">
                          <a:noFill/>
                          <a:miter lim="800000"/>
                          <a:headEnd/>
                          <a:tailEnd/>
                        </a:ln>
                      </wps:spPr>
                      <wps:txbx>
                        <w:txbxContent>
                          <w:p w14:paraId="6D109DED" w14:textId="77777777" w:rsidR="004256AC" w:rsidRPr="00C4254D" w:rsidRDefault="004256AC" w:rsidP="004256AC">
                            <w:pPr>
                              <w:rPr>
                                <w:sz w:val="18"/>
                                <w:szCs w:val="18"/>
                              </w:rPr>
                            </w:pPr>
                            <w:r w:rsidRPr="00C4254D">
                              <w:rPr>
                                <w:sz w:val="18"/>
                                <w:szCs w:val="18"/>
                              </w:rPr>
                              <w:t>Added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473C2" id="_x0000_s1030" type="#_x0000_t202" style="position:absolute;left:0;text-align:left;margin-left:477.3pt;margin-top:263.1pt;width:42.2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df/gEAANQDAAAOAAAAZHJzL2Uyb0RvYy54bWysU8tu2zAQvBfoPxC815JdO3EEy0Ga1EWB&#10;9AGk/QCaoiyiJJfl0pbcr++SchyjvRXVgSC52tmd2eHqdrCGHVRADa7m00nJmXISGu12Nf/+bfNm&#10;yRlG4RphwKmaHxXy2/XrV6veV2oGHZhGBUYgDqve17yL0VdFgbJTVuAEvHIUbCFYEekYdkUTRE/o&#10;1hSzsrwqegiNDyAVIt0+jEG+zvhtq2T80raoIjM1p95iXkNet2kt1itR7YLwnZanNsQ/dGGFdlT0&#10;DPUgomD7oP+CsloGQGjjRIItoG21VJkDsZmWf7B56oRXmQuJg/4sE/4/WPn58OS/BhaHdzDQADMJ&#10;9I8gfyBzcN8Jt1N3IUDfKdFQ4WmSrOg9VqfUJDVWmEC2/SdoaMhiHyEDDW2wSRXiyQidBnA8i66G&#10;yCRdLt4ulrNrziSFpvNyfjXLUylE9ZztA8YPCixLm5oHGmpGF4dHjKkbUT3/koo52Ghj8mCNY33N&#10;bxazRU64iFgdyXdG25ovy/SNTkgk37smJ0ehzbinAsadWCeiI+U4bAemG8JPuUmELTRHkiHAaDN6&#10;FrTpIPzirCeL1Rx/7kVQnJmPjqS8mc7nyZP5MF9cE3EWLiPby4hwkqBqHjkbt/cx+zhRRn9Hkm90&#10;VuOlk1PLZJ0s0snmyZuX5/zXy2Nc/wYAAP//AwBQSwMEFAAGAAgAAAAhAC0EJ3fgAAAADAEAAA8A&#10;AABkcnMvZG93bnJldi54bWxMj8FOwzAQRO9I/IO1SNyoTUgTGrKpKtSWI1Aizm5skoh4bcVuGv4e&#10;9wTH1T7NvCnXsxnYpEffW0K4XwhgmhqremoR6o/d3SMwHyQpOVjSCD/aw7q6viploeyZ3vV0CC2L&#10;IeQLidCF4ArOfdNpI/3COk3x92VHI0M8x5arUZ5juBl4IkTGjewpNnTS6edON9+Hk0Fwwe3zl/H1&#10;bbPdTaL+3NdJ324Rb2/mzROwoOfwB8NFP6pDFZ2O9kTKswFhtUyziCIskywBdiHEwyrOOyLkaZ4C&#10;r0r+f0T1CwAA//8DAFBLAQItABQABgAIAAAAIQC2gziS/gAAAOEBAAATAAAAAAAAAAAAAAAAAAAA&#10;AABbQ29udGVudF9UeXBlc10ueG1sUEsBAi0AFAAGAAgAAAAhADj9If/WAAAAlAEAAAsAAAAAAAAA&#10;AAAAAAAALwEAAF9yZWxzLy5yZWxzUEsBAi0AFAAGAAgAAAAhALLNd1/+AQAA1AMAAA4AAAAAAAAA&#10;AAAAAAAALgIAAGRycy9lMm9Eb2MueG1sUEsBAi0AFAAGAAgAAAAhAC0EJ3fgAAAADAEAAA8AAAAA&#10;AAAAAAAAAAAAWAQAAGRycy9kb3ducmV2LnhtbFBLBQYAAAAABAAEAPMAAABlBQAAAAA=&#10;" filled="f" stroked="f">
                <v:textbox style="mso-fit-shape-to-text:t">
                  <w:txbxContent>
                    <w:p w14:paraId="6D109DED" w14:textId="77777777" w:rsidR="004256AC" w:rsidRPr="00C4254D" w:rsidRDefault="004256AC" w:rsidP="004256AC">
                      <w:pPr>
                        <w:rPr>
                          <w:sz w:val="18"/>
                          <w:szCs w:val="18"/>
                        </w:rPr>
                      </w:pPr>
                      <w:r w:rsidRPr="00C4254D">
                        <w:rPr>
                          <w:sz w:val="18"/>
                          <w:szCs w:val="18"/>
                        </w:rPr>
                        <w:t>Added</w:t>
                      </w:r>
                    </w:p>
                  </w:txbxContent>
                </v:textbox>
              </v:shape>
            </w:pict>
          </mc:Fallback>
        </mc:AlternateContent>
      </w:r>
      <w:r w:rsidR="00D7531E" w:rsidRPr="00FF7264">
        <w:rPr>
          <w:bCs/>
        </w:rPr>
        <w:br w:type="page"/>
      </w:r>
    </w:p>
    <w:p w14:paraId="6A316BDC" w14:textId="77777777" w:rsidR="00D7531E" w:rsidRPr="00FF7264" w:rsidRDefault="00D7531E" w:rsidP="00D7531E">
      <w:pPr>
        <w:pStyle w:val="Default"/>
        <w:jc w:val="center"/>
        <w:rPr>
          <w:color w:val="auto"/>
        </w:rPr>
      </w:pPr>
      <w:r w:rsidRPr="00FF7264">
        <w:rPr>
          <w:b/>
          <w:bCs/>
          <w:color w:val="auto"/>
        </w:rPr>
        <w:lastRenderedPageBreak/>
        <w:t xml:space="preserve">SPECIAL REVENUE – OTHER FEDERAL PROGRAMS </w:t>
      </w:r>
    </w:p>
    <w:p w14:paraId="0503C991" w14:textId="77777777" w:rsidR="00D7531E" w:rsidRPr="00FF7264" w:rsidRDefault="00D7531E" w:rsidP="00D7531E">
      <w:pPr>
        <w:jc w:val="center"/>
        <w:rPr>
          <w:rFonts w:cs="Arial"/>
          <w:b/>
          <w:sz w:val="28"/>
          <w:szCs w:val="28"/>
        </w:rPr>
      </w:pPr>
      <w:r w:rsidRPr="00FF7264">
        <w:rPr>
          <w:b/>
          <w:bCs/>
          <w:szCs w:val="24"/>
        </w:rPr>
        <w:t>(OTHER CARES ACT RELIEF [INCLUDING GEER] FUND)</w:t>
      </w:r>
      <w:r w:rsidRPr="00FF7264">
        <w:rPr>
          <w:rFonts w:cs="Arial"/>
          <w:noProof/>
          <w:szCs w:val="24"/>
        </w:rPr>
        <w:t xml:space="preserve"> </w:t>
      </w:r>
    </w:p>
    <w:p w14:paraId="7D586FB4" w14:textId="77777777" w:rsidR="00D7531E" w:rsidRPr="00FF7264" w:rsidRDefault="00D7531E" w:rsidP="00D7531E">
      <w:pPr>
        <w:jc w:val="center"/>
        <w:rPr>
          <w:rFonts w:cs="Arial"/>
          <w:b/>
          <w:szCs w:val="24"/>
        </w:rPr>
      </w:pPr>
    </w:p>
    <w:p w14:paraId="44C236CA" w14:textId="77777777" w:rsidR="00D7531E" w:rsidRPr="00FF7264" w:rsidRDefault="00D7531E" w:rsidP="00D7531E">
      <w:pPr>
        <w:jc w:val="center"/>
        <w:rPr>
          <w:rFonts w:cs="Arial"/>
          <w:b/>
          <w:szCs w:val="24"/>
        </w:rPr>
      </w:pPr>
    </w:p>
    <w:p w14:paraId="69BCBA86" w14:textId="18ECE18F" w:rsidR="00D7531E" w:rsidRPr="00FF7264" w:rsidRDefault="002A16DA" w:rsidP="00D7531E">
      <w:pPr>
        <w:jc w:val="center"/>
        <w:rPr>
          <w:rFonts w:cs="Arial"/>
          <w:b/>
          <w:szCs w:val="24"/>
        </w:rPr>
      </w:pPr>
      <w:r w:rsidRPr="00FF7264">
        <w:rPr>
          <w:noProof/>
        </w:rPr>
        <w:drawing>
          <wp:inline distT="0" distB="0" distL="0" distR="0" wp14:anchorId="29826C8E" wp14:editId="5295E89D">
            <wp:extent cx="6027742" cy="3162300"/>
            <wp:effectExtent l="0" t="0" r="0" b="0"/>
            <wp:docPr id="70188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9839" r="7585"/>
                    <a:stretch>
                      <a:fillRect/>
                    </a:stretch>
                  </pic:blipFill>
                  <pic:spPr bwMode="auto">
                    <a:xfrm>
                      <a:off x="0" y="0"/>
                      <a:ext cx="6043814" cy="3170732"/>
                    </a:xfrm>
                    <a:prstGeom prst="rect">
                      <a:avLst/>
                    </a:prstGeom>
                    <a:noFill/>
                    <a:ln>
                      <a:noFill/>
                    </a:ln>
                    <a:extLst>
                      <a:ext uri="{53640926-AAD7-44D8-BBD7-CCE9431645EC}">
                        <a14:shadowObscured xmlns:a14="http://schemas.microsoft.com/office/drawing/2010/main"/>
                      </a:ext>
                    </a:extLst>
                  </pic:spPr>
                </pic:pic>
              </a:graphicData>
            </a:graphic>
          </wp:inline>
        </w:drawing>
      </w:r>
    </w:p>
    <w:p w14:paraId="084C8A0A" w14:textId="77777777" w:rsidR="00D7531E" w:rsidRPr="00FF7264" w:rsidRDefault="00D7531E" w:rsidP="00D7531E">
      <w:pPr>
        <w:rPr>
          <w:rFonts w:cs="Arial"/>
          <w:b/>
          <w:bCs/>
          <w:szCs w:val="24"/>
        </w:rPr>
      </w:pPr>
    </w:p>
    <w:p w14:paraId="7B584F90" w14:textId="77777777" w:rsidR="00D7531E" w:rsidRPr="00FF7264" w:rsidRDefault="00D7531E" w:rsidP="00D7531E">
      <w:pPr>
        <w:rPr>
          <w:rFonts w:cs="Arial"/>
          <w:b/>
          <w:bCs/>
          <w:szCs w:val="24"/>
        </w:rPr>
      </w:pPr>
      <w:r w:rsidRPr="00FF7264">
        <w:rPr>
          <w:rFonts w:cs="Arial"/>
          <w:b/>
          <w:bCs/>
          <w:szCs w:val="24"/>
        </w:rPr>
        <w:br w:type="page"/>
      </w:r>
    </w:p>
    <w:p w14:paraId="12BAC3FF" w14:textId="77777777" w:rsidR="00D7531E" w:rsidRPr="00FF7264" w:rsidRDefault="00D7531E" w:rsidP="00D7531E">
      <w:pPr>
        <w:jc w:val="center"/>
        <w:rPr>
          <w:rFonts w:cs="Arial"/>
          <w:b/>
          <w:szCs w:val="24"/>
        </w:rPr>
      </w:pPr>
    </w:p>
    <w:p w14:paraId="21FDC9A8" w14:textId="77777777" w:rsidR="00D7531E" w:rsidRPr="00FF7264" w:rsidRDefault="00D7531E" w:rsidP="00D7531E">
      <w:pPr>
        <w:jc w:val="center"/>
        <w:rPr>
          <w:rFonts w:cs="Arial"/>
          <w:b/>
          <w:szCs w:val="24"/>
        </w:rPr>
      </w:pPr>
      <w:r w:rsidRPr="00FF7264">
        <w:rPr>
          <w:rFonts w:cs="Arial"/>
          <w:b/>
          <w:szCs w:val="24"/>
        </w:rPr>
        <w:t>MISCELLANEOUS SPECIAL REVENUE FUND</w:t>
      </w:r>
    </w:p>
    <w:p w14:paraId="202DF877" w14:textId="10C5C7F6" w:rsidR="00D7531E" w:rsidRPr="00FF7264" w:rsidRDefault="00D7531E" w:rsidP="00D7531E">
      <w:pPr>
        <w:jc w:val="center"/>
        <w:rPr>
          <w:rFonts w:cs="Arial"/>
          <w:b/>
          <w:szCs w:val="24"/>
        </w:rPr>
      </w:pPr>
      <w:r w:rsidRPr="00FF7264">
        <w:rPr>
          <w:rFonts w:cs="Arial"/>
          <w:b/>
          <w:szCs w:val="24"/>
        </w:rPr>
        <w:t>SPECIAL EVENTS</w:t>
      </w:r>
    </w:p>
    <w:p w14:paraId="1EA1BD2E" w14:textId="71506D23" w:rsidR="00D7531E" w:rsidRPr="00FF7264" w:rsidRDefault="00D7531E" w:rsidP="00D7531E">
      <w:pPr>
        <w:jc w:val="both"/>
        <w:rPr>
          <w:rFonts w:cs="Arial"/>
          <w:b/>
          <w:szCs w:val="24"/>
        </w:rPr>
      </w:pPr>
    </w:p>
    <w:p w14:paraId="3DE36048" w14:textId="4D3F2540" w:rsidR="00D7531E" w:rsidRPr="00FF7264" w:rsidRDefault="00D7531E" w:rsidP="00D7531E">
      <w:pPr>
        <w:jc w:val="center"/>
        <w:rPr>
          <w:rFonts w:cs="Arial"/>
          <w:b/>
          <w:bCs/>
          <w:szCs w:val="24"/>
        </w:rPr>
      </w:pPr>
    </w:p>
    <w:tbl>
      <w:tblPr>
        <w:tblW w:w="10530" w:type="dxa"/>
        <w:tblInd w:w="-522" w:type="dxa"/>
        <w:tblLayout w:type="fixed"/>
        <w:tblLook w:val="0000" w:firstRow="0" w:lastRow="0" w:firstColumn="0" w:lastColumn="0" w:noHBand="0" w:noVBand="0"/>
      </w:tblPr>
      <w:tblGrid>
        <w:gridCol w:w="8070"/>
        <w:gridCol w:w="2460"/>
      </w:tblGrid>
      <w:tr w:rsidR="00D7531E" w:rsidRPr="00FF7264" w14:paraId="6905049D" w14:textId="77777777" w:rsidTr="00A7067E">
        <w:tc>
          <w:tcPr>
            <w:tcW w:w="8070" w:type="dxa"/>
          </w:tcPr>
          <w:p w14:paraId="56F18A70" w14:textId="77777777" w:rsidR="00D7531E" w:rsidRPr="00FF7264" w:rsidRDefault="00D7531E" w:rsidP="00A7067E">
            <w:pPr>
              <w:jc w:val="both"/>
              <w:rPr>
                <w:rFonts w:cs="Arial"/>
                <w:b/>
                <w:szCs w:val="24"/>
              </w:rPr>
            </w:pPr>
          </w:p>
          <w:p w14:paraId="0B58D431" w14:textId="77777777" w:rsidR="00D7531E" w:rsidRPr="00FF7264" w:rsidRDefault="00D7531E" w:rsidP="00A7067E">
            <w:pPr>
              <w:jc w:val="both"/>
              <w:rPr>
                <w:rFonts w:cs="Arial"/>
                <w:b/>
                <w:szCs w:val="24"/>
              </w:rPr>
            </w:pPr>
            <w:r w:rsidRPr="00FF7264">
              <w:rPr>
                <w:rFonts w:cs="Arial"/>
                <w:b/>
                <w:szCs w:val="24"/>
              </w:rPr>
              <w:t>REVENUES/BEGINNING FUND BALANCE</w:t>
            </w:r>
          </w:p>
        </w:tc>
        <w:tc>
          <w:tcPr>
            <w:tcW w:w="2460" w:type="dxa"/>
          </w:tcPr>
          <w:p w14:paraId="69D105AF" w14:textId="76028E59" w:rsidR="00D7531E" w:rsidRPr="00FF7264" w:rsidRDefault="00D7531E" w:rsidP="00A7067E">
            <w:pPr>
              <w:pStyle w:val="Heading2"/>
              <w:tabs>
                <w:tab w:val="left" w:pos="1572"/>
              </w:tabs>
              <w:jc w:val="center"/>
              <w:rPr>
                <w:rFonts w:cs="Arial"/>
                <w:szCs w:val="24"/>
                <w:u w:val="none"/>
              </w:rPr>
            </w:pPr>
            <w:r w:rsidRPr="00FF7264">
              <w:rPr>
                <w:rFonts w:cs="Arial"/>
                <w:szCs w:val="24"/>
                <w:u w:val="none"/>
              </w:rPr>
              <w:t xml:space="preserve">       Increase</w:t>
            </w:r>
          </w:p>
          <w:p w14:paraId="12D3F906" w14:textId="0F203789" w:rsidR="00D7531E" w:rsidRPr="00FF7264" w:rsidRDefault="00D7531E" w:rsidP="00A7067E">
            <w:pPr>
              <w:tabs>
                <w:tab w:val="right" w:pos="1572"/>
              </w:tabs>
              <w:jc w:val="center"/>
              <w:rPr>
                <w:rFonts w:cs="Arial"/>
                <w:b/>
                <w:szCs w:val="24"/>
                <w:u w:val="single"/>
              </w:rPr>
            </w:pPr>
            <w:r w:rsidRPr="00FF7264">
              <w:rPr>
                <w:rFonts w:cs="Arial"/>
                <w:b/>
                <w:szCs w:val="24"/>
              </w:rPr>
              <w:t xml:space="preserve">       </w:t>
            </w:r>
            <w:r w:rsidRPr="00FF7264">
              <w:rPr>
                <w:rFonts w:cs="Arial"/>
                <w:b/>
                <w:szCs w:val="24"/>
                <w:u w:val="single"/>
              </w:rPr>
              <w:t>(Decrease)</w:t>
            </w:r>
          </w:p>
        </w:tc>
      </w:tr>
      <w:tr w:rsidR="00D7531E" w:rsidRPr="00FF7264" w14:paraId="113FC9B7" w14:textId="77777777" w:rsidTr="00A7067E">
        <w:tc>
          <w:tcPr>
            <w:tcW w:w="8070" w:type="dxa"/>
          </w:tcPr>
          <w:p w14:paraId="008EE609" w14:textId="77777777" w:rsidR="00D7531E" w:rsidRPr="00FF7264" w:rsidRDefault="00D7531E" w:rsidP="00A7067E">
            <w:pPr>
              <w:jc w:val="both"/>
              <w:rPr>
                <w:rFonts w:cs="Arial"/>
                <w:szCs w:val="24"/>
              </w:rPr>
            </w:pPr>
          </w:p>
        </w:tc>
        <w:tc>
          <w:tcPr>
            <w:tcW w:w="2460" w:type="dxa"/>
          </w:tcPr>
          <w:p w14:paraId="051BA96F" w14:textId="046135D0" w:rsidR="00D7531E" w:rsidRPr="00FF7264" w:rsidRDefault="00D7531E" w:rsidP="00A7067E">
            <w:pPr>
              <w:jc w:val="both"/>
              <w:rPr>
                <w:rFonts w:cs="Arial"/>
                <w:szCs w:val="24"/>
              </w:rPr>
            </w:pPr>
          </w:p>
        </w:tc>
      </w:tr>
      <w:tr w:rsidR="00D7531E" w:rsidRPr="00FF7264" w14:paraId="31F9A791" w14:textId="77777777" w:rsidTr="00A7067E">
        <w:trPr>
          <w:trHeight w:val="180"/>
        </w:trPr>
        <w:tc>
          <w:tcPr>
            <w:tcW w:w="8070" w:type="dxa"/>
          </w:tcPr>
          <w:p w14:paraId="572A2DE8" w14:textId="5575A5DB" w:rsidR="00D7531E" w:rsidRPr="00FF7264" w:rsidRDefault="00D7531E" w:rsidP="00A7067E">
            <w:pPr>
              <w:tabs>
                <w:tab w:val="left" w:pos="360"/>
              </w:tabs>
              <w:ind w:left="360"/>
              <w:jc w:val="both"/>
              <w:rPr>
                <w:rFonts w:cs="Arial"/>
                <w:szCs w:val="24"/>
              </w:rPr>
            </w:pPr>
            <w:r w:rsidRPr="00FF7264">
              <w:rPr>
                <w:rFonts w:cs="Arial"/>
                <w:szCs w:val="24"/>
              </w:rPr>
              <w:t>Increase Beginning Fund Balance to reflect FY 202</w:t>
            </w:r>
            <w:r w:rsidR="00907040" w:rsidRPr="00FF7264">
              <w:rPr>
                <w:rFonts w:cs="Arial"/>
                <w:szCs w:val="24"/>
              </w:rPr>
              <w:t>4</w:t>
            </w:r>
            <w:r w:rsidRPr="00FF7264">
              <w:rPr>
                <w:rFonts w:cs="Arial"/>
                <w:szCs w:val="24"/>
              </w:rPr>
              <w:t>-2</w:t>
            </w:r>
            <w:r w:rsidR="00907040" w:rsidRPr="00FF7264">
              <w:rPr>
                <w:rFonts w:cs="Arial"/>
                <w:szCs w:val="24"/>
              </w:rPr>
              <w:t>5</w:t>
            </w:r>
            <w:r w:rsidRPr="00FF7264">
              <w:rPr>
                <w:rFonts w:cs="Arial"/>
                <w:szCs w:val="24"/>
              </w:rPr>
              <w:t xml:space="preserve"> final results.</w:t>
            </w:r>
          </w:p>
        </w:tc>
        <w:tc>
          <w:tcPr>
            <w:tcW w:w="2460" w:type="dxa"/>
          </w:tcPr>
          <w:p w14:paraId="082FEF3D" w14:textId="00109AD0" w:rsidR="00D7531E" w:rsidRPr="00FF7264" w:rsidRDefault="00D7531E" w:rsidP="00A7067E">
            <w:pPr>
              <w:tabs>
                <w:tab w:val="left" w:pos="552"/>
                <w:tab w:val="right" w:pos="1976"/>
              </w:tabs>
              <w:ind w:right="-108"/>
              <w:jc w:val="both"/>
              <w:rPr>
                <w:rFonts w:cs="Arial"/>
                <w:szCs w:val="24"/>
                <w:u w:val="single"/>
              </w:rPr>
            </w:pPr>
            <w:r w:rsidRPr="00FF7264">
              <w:rPr>
                <w:rFonts w:cs="Arial"/>
                <w:szCs w:val="24"/>
              </w:rPr>
              <w:tab/>
            </w:r>
            <w:r w:rsidRPr="00FF7264">
              <w:rPr>
                <w:rFonts w:cs="Arial"/>
                <w:szCs w:val="24"/>
                <w:u w:val="single"/>
              </w:rPr>
              <w:t>$</w:t>
            </w:r>
            <w:r w:rsidRPr="00FF7264">
              <w:rPr>
                <w:rFonts w:cs="Arial"/>
                <w:szCs w:val="24"/>
                <w:u w:val="single"/>
              </w:rPr>
              <w:tab/>
              <w:t xml:space="preserve"> </w:t>
            </w:r>
            <w:r w:rsidR="00907040" w:rsidRPr="00FF7264">
              <w:rPr>
                <w:rFonts w:cs="Arial"/>
                <w:szCs w:val="24"/>
                <w:u w:val="single"/>
              </w:rPr>
              <w:t>39</w:t>
            </w:r>
            <w:r w:rsidRPr="00FF7264">
              <w:rPr>
                <w:rFonts w:cs="Arial"/>
                <w:szCs w:val="24"/>
                <w:u w:val="single"/>
              </w:rPr>
              <w:t>,</w:t>
            </w:r>
            <w:r w:rsidR="00907040" w:rsidRPr="00FF7264">
              <w:rPr>
                <w:rFonts w:cs="Arial"/>
                <w:szCs w:val="24"/>
                <w:u w:val="single"/>
              </w:rPr>
              <w:t>159</w:t>
            </w:r>
          </w:p>
        </w:tc>
      </w:tr>
      <w:tr w:rsidR="00D7531E" w:rsidRPr="00FF7264" w14:paraId="1E7D1079" w14:textId="77777777" w:rsidTr="00A7067E">
        <w:trPr>
          <w:trHeight w:val="180"/>
        </w:trPr>
        <w:tc>
          <w:tcPr>
            <w:tcW w:w="8070" w:type="dxa"/>
          </w:tcPr>
          <w:p w14:paraId="519E2630" w14:textId="77777777" w:rsidR="00D7531E" w:rsidRPr="00FF7264" w:rsidRDefault="00D7531E" w:rsidP="00A7067E">
            <w:pPr>
              <w:tabs>
                <w:tab w:val="left" w:pos="360"/>
              </w:tabs>
              <w:jc w:val="both"/>
              <w:rPr>
                <w:rFonts w:cs="Arial"/>
                <w:szCs w:val="24"/>
              </w:rPr>
            </w:pPr>
          </w:p>
        </w:tc>
        <w:tc>
          <w:tcPr>
            <w:tcW w:w="2460" w:type="dxa"/>
          </w:tcPr>
          <w:p w14:paraId="3B2BE856" w14:textId="4CA18E1F" w:rsidR="00D7531E" w:rsidRPr="00FF7264" w:rsidRDefault="00D7531E" w:rsidP="00A7067E">
            <w:pPr>
              <w:tabs>
                <w:tab w:val="left" w:pos="162"/>
                <w:tab w:val="right" w:pos="1452"/>
                <w:tab w:val="decimal" w:pos="1542"/>
                <w:tab w:val="decimal" w:pos="1632"/>
                <w:tab w:val="right" w:pos="1782"/>
                <w:tab w:val="decimal" w:pos="2082"/>
              </w:tabs>
              <w:ind w:right="-108"/>
              <w:jc w:val="both"/>
              <w:rPr>
                <w:rFonts w:cs="Arial"/>
                <w:szCs w:val="24"/>
              </w:rPr>
            </w:pPr>
          </w:p>
        </w:tc>
      </w:tr>
      <w:tr w:rsidR="00D7531E" w:rsidRPr="00FF7264" w14:paraId="3C355BD5" w14:textId="77777777" w:rsidTr="00A7067E">
        <w:tc>
          <w:tcPr>
            <w:tcW w:w="8070" w:type="dxa"/>
          </w:tcPr>
          <w:p w14:paraId="3EEDB4A5" w14:textId="77777777" w:rsidR="00D7531E" w:rsidRPr="00FF7264" w:rsidRDefault="00D7531E" w:rsidP="00A7067E">
            <w:pPr>
              <w:tabs>
                <w:tab w:val="left" w:pos="360"/>
                <w:tab w:val="left" w:pos="1320"/>
              </w:tabs>
              <w:jc w:val="both"/>
              <w:rPr>
                <w:rFonts w:cs="Arial"/>
                <w:b/>
                <w:sz w:val="20"/>
              </w:rPr>
            </w:pPr>
            <w:r w:rsidRPr="00FF7264">
              <w:rPr>
                <w:rFonts w:cs="Arial"/>
                <w:b/>
                <w:szCs w:val="24"/>
              </w:rPr>
              <w:tab/>
            </w:r>
            <w:r w:rsidRPr="00FF7264">
              <w:rPr>
                <w:rFonts w:cs="Arial"/>
                <w:b/>
                <w:szCs w:val="24"/>
              </w:rPr>
              <w:tab/>
              <w:t>Total Revenues and Beginning Fund Balance Increase</w:t>
            </w:r>
          </w:p>
        </w:tc>
        <w:tc>
          <w:tcPr>
            <w:tcW w:w="2460" w:type="dxa"/>
          </w:tcPr>
          <w:p w14:paraId="4037EABE" w14:textId="479DE3D9" w:rsidR="00D7531E" w:rsidRPr="00FF7264" w:rsidRDefault="00D7531E" w:rsidP="00A7067E">
            <w:pPr>
              <w:tabs>
                <w:tab w:val="left" w:pos="552"/>
                <w:tab w:val="decimal" w:pos="1980"/>
              </w:tabs>
              <w:ind w:right="-108"/>
              <w:jc w:val="both"/>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r>
            <w:r w:rsidR="00907040" w:rsidRPr="00FF7264">
              <w:rPr>
                <w:rFonts w:cs="Arial"/>
                <w:b/>
                <w:szCs w:val="24"/>
                <w:u w:val="double"/>
              </w:rPr>
              <w:t>39</w:t>
            </w:r>
            <w:r w:rsidRPr="00FF7264">
              <w:rPr>
                <w:rFonts w:cs="Arial"/>
                <w:b/>
                <w:szCs w:val="24"/>
                <w:u w:val="double"/>
              </w:rPr>
              <w:t>,</w:t>
            </w:r>
            <w:r w:rsidR="00907040" w:rsidRPr="00FF7264">
              <w:rPr>
                <w:rFonts w:cs="Arial"/>
                <w:b/>
                <w:szCs w:val="24"/>
                <w:u w:val="double"/>
              </w:rPr>
              <w:t>159</w:t>
            </w:r>
            <w:r w:rsidRPr="00FF7264">
              <w:rPr>
                <w:b/>
                <w:noProof/>
              </w:rPr>
              <w:t xml:space="preserve"> </w:t>
            </w:r>
          </w:p>
        </w:tc>
      </w:tr>
      <w:tr w:rsidR="00D7531E" w:rsidRPr="00FF7264" w14:paraId="2E64AEC6" w14:textId="77777777" w:rsidTr="00A7067E">
        <w:tc>
          <w:tcPr>
            <w:tcW w:w="8070" w:type="dxa"/>
          </w:tcPr>
          <w:p w14:paraId="6610C7ED" w14:textId="77777777" w:rsidR="00D7531E" w:rsidRPr="00FF7264" w:rsidRDefault="00D7531E" w:rsidP="00A7067E">
            <w:pPr>
              <w:tabs>
                <w:tab w:val="left" w:pos="360"/>
              </w:tabs>
              <w:jc w:val="both"/>
              <w:rPr>
                <w:rFonts w:cs="Arial"/>
                <w:szCs w:val="24"/>
              </w:rPr>
            </w:pPr>
          </w:p>
        </w:tc>
        <w:tc>
          <w:tcPr>
            <w:tcW w:w="2460" w:type="dxa"/>
          </w:tcPr>
          <w:p w14:paraId="2CD2CF3A" w14:textId="5C09BBAE" w:rsidR="00D7531E" w:rsidRPr="00FF7264" w:rsidRDefault="00D7531E" w:rsidP="00A7067E">
            <w:pPr>
              <w:tabs>
                <w:tab w:val="left" w:pos="132"/>
                <w:tab w:val="left" w:pos="162"/>
                <w:tab w:val="right" w:pos="1512"/>
                <w:tab w:val="decimal" w:pos="1542"/>
                <w:tab w:val="right" w:pos="1602"/>
                <w:tab w:val="decimal" w:pos="1632"/>
                <w:tab w:val="right" w:pos="1782"/>
                <w:tab w:val="decimal" w:pos="2082"/>
              </w:tabs>
              <w:ind w:right="-108"/>
              <w:jc w:val="both"/>
              <w:rPr>
                <w:rFonts w:cs="Arial"/>
                <w:szCs w:val="24"/>
              </w:rPr>
            </w:pPr>
          </w:p>
        </w:tc>
      </w:tr>
      <w:tr w:rsidR="00D7531E" w:rsidRPr="00FF7264" w14:paraId="4B56B031" w14:textId="77777777" w:rsidTr="00A7067E">
        <w:tc>
          <w:tcPr>
            <w:tcW w:w="8070" w:type="dxa"/>
          </w:tcPr>
          <w:p w14:paraId="6791BF70" w14:textId="77777777" w:rsidR="00D7531E" w:rsidRPr="00FF7264" w:rsidRDefault="00D7531E" w:rsidP="00A7067E">
            <w:pPr>
              <w:tabs>
                <w:tab w:val="left" w:pos="360"/>
              </w:tabs>
              <w:jc w:val="both"/>
              <w:rPr>
                <w:rFonts w:cs="Arial"/>
                <w:szCs w:val="24"/>
              </w:rPr>
            </w:pPr>
          </w:p>
        </w:tc>
        <w:tc>
          <w:tcPr>
            <w:tcW w:w="2460" w:type="dxa"/>
          </w:tcPr>
          <w:p w14:paraId="5D6A1FE6" w14:textId="73D15A6A" w:rsidR="00D7531E" w:rsidRPr="00FF7264" w:rsidRDefault="00D7531E" w:rsidP="00A7067E">
            <w:pPr>
              <w:tabs>
                <w:tab w:val="left" w:pos="132"/>
                <w:tab w:val="left" w:pos="162"/>
                <w:tab w:val="right" w:pos="1512"/>
                <w:tab w:val="decimal" w:pos="1542"/>
                <w:tab w:val="right" w:pos="1602"/>
                <w:tab w:val="decimal" w:pos="1632"/>
                <w:tab w:val="right" w:pos="1782"/>
                <w:tab w:val="decimal" w:pos="2082"/>
              </w:tabs>
              <w:ind w:right="-108"/>
              <w:jc w:val="both"/>
              <w:rPr>
                <w:rFonts w:cs="Arial"/>
                <w:szCs w:val="24"/>
              </w:rPr>
            </w:pPr>
          </w:p>
        </w:tc>
      </w:tr>
      <w:tr w:rsidR="00D7531E" w:rsidRPr="00FF7264" w14:paraId="45A444CD" w14:textId="77777777" w:rsidTr="00A7067E">
        <w:tc>
          <w:tcPr>
            <w:tcW w:w="8070" w:type="dxa"/>
          </w:tcPr>
          <w:p w14:paraId="57B22862" w14:textId="77777777" w:rsidR="00D7531E" w:rsidRPr="00FF7264" w:rsidRDefault="00D7531E" w:rsidP="00A7067E">
            <w:pPr>
              <w:pStyle w:val="Heading3"/>
              <w:rPr>
                <w:szCs w:val="24"/>
              </w:rPr>
            </w:pPr>
            <w:r w:rsidRPr="00FF7264">
              <w:rPr>
                <w:szCs w:val="24"/>
              </w:rPr>
              <w:t>APPROPRIATIONS/ENDING FUND BALANCE</w:t>
            </w:r>
          </w:p>
        </w:tc>
        <w:tc>
          <w:tcPr>
            <w:tcW w:w="2460" w:type="dxa"/>
          </w:tcPr>
          <w:p w14:paraId="68C4169C" w14:textId="77777777" w:rsidR="00D7531E" w:rsidRPr="00FF7264" w:rsidRDefault="00D7531E" w:rsidP="00A7067E">
            <w:pPr>
              <w:tabs>
                <w:tab w:val="left" w:pos="132"/>
                <w:tab w:val="left" w:pos="162"/>
                <w:tab w:val="right" w:pos="1512"/>
                <w:tab w:val="decimal" w:pos="1542"/>
                <w:tab w:val="right" w:pos="1602"/>
                <w:tab w:val="decimal" w:pos="1632"/>
                <w:tab w:val="right" w:pos="1782"/>
                <w:tab w:val="decimal" w:pos="2082"/>
              </w:tabs>
              <w:ind w:right="-108"/>
              <w:jc w:val="both"/>
              <w:rPr>
                <w:rFonts w:cs="Arial"/>
                <w:szCs w:val="24"/>
              </w:rPr>
            </w:pPr>
          </w:p>
        </w:tc>
      </w:tr>
      <w:tr w:rsidR="00D7531E" w:rsidRPr="00FF7264" w14:paraId="7D7156EF" w14:textId="77777777" w:rsidTr="00A7067E">
        <w:tc>
          <w:tcPr>
            <w:tcW w:w="8070" w:type="dxa"/>
          </w:tcPr>
          <w:p w14:paraId="49F0360D" w14:textId="77777777" w:rsidR="00D7531E" w:rsidRPr="00FF7264" w:rsidRDefault="00D7531E" w:rsidP="00A7067E">
            <w:pPr>
              <w:tabs>
                <w:tab w:val="left" w:pos="360"/>
              </w:tabs>
              <w:ind w:firstLine="346"/>
              <w:jc w:val="both"/>
              <w:rPr>
                <w:rFonts w:cs="Arial"/>
                <w:szCs w:val="24"/>
              </w:rPr>
            </w:pPr>
          </w:p>
          <w:p w14:paraId="1F5678CD" w14:textId="77777777" w:rsidR="00D7531E" w:rsidRPr="00FF7264" w:rsidRDefault="00D7531E" w:rsidP="00A7067E">
            <w:pPr>
              <w:tabs>
                <w:tab w:val="left" w:pos="360"/>
              </w:tabs>
              <w:ind w:firstLine="346"/>
              <w:jc w:val="both"/>
              <w:rPr>
                <w:rFonts w:cs="Arial"/>
                <w:szCs w:val="24"/>
              </w:rPr>
            </w:pPr>
            <w:r w:rsidRPr="00FF7264">
              <w:rPr>
                <w:rFonts w:cs="Arial"/>
                <w:szCs w:val="24"/>
              </w:rPr>
              <w:t>Increase Ending Fund Balance to balance.</w:t>
            </w:r>
          </w:p>
        </w:tc>
        <w:tc>
          <w:tcPr>
            <w:tcW w:w="2460" w:type="dxa"/>
          </w:tcPr>
          <w:p w14:paraId="53650F69" w14:textId="77777777" w:rsidR="00D7531E" w:rsidRPr="00FF7264" w:rsidRDefault="00D7531E" w:rsidP="00A7067E">
            <w:pPr>
              <w:tabs>
                <w:tab w:val="left" w:pos="552"/>
                <w:tab w:val="decimal" w:pos="1980"/>
              </w:tabs>
              <w:ind w:right="-108"/>
              <w:jc w:val="both"/>
              <w:rPr>
                <w:rFonts w:cs="Arial"/>
                <w:szCs w:val="24"/>
              </w:rPr>
            </w:pPr>
          </w:p>
          <w:p w14:paraId="670D1F29" w14:textId="4C996031" w:rsidR="00D7531E" w:rsidRPr="00FF7264" w:rsidRDefault="00D7531E" w:rsidP="00A7067E">
            <w:pPr>
              <w:tabs>
                <w:tab w:val="left" w:pos="552"/>
                <w:tab w:val="decimal" w:pos="1980"/>
              </w:tabs>
              <w:ind w:right="-108"/>
              <w:jc w:val="both"/>
              <w:rPr>
                <w:rFonts w:cs="Arial"/>
                <w:szCs w:val="24"/>
                <w:u w:val="single"/>
              </w:rPr>
            </w:pPr>
            <w:r w:rsidRPr="00FF7264">
              <w:rPr>
                <w:rFonts w:cs="Arial"/>
                <w:szCs w:val="24"/>
              </w:rPr>
              <w:tab/>
            </w:r>
            <w:r w:rsidRPr="00FF7264">
              <w:rPr>
                <w:rFonts w:cs="Arial"/>
                <w:szCs w:val="24"/>
                <w:u w:val="single"/>
              </w:rPr>
              <w:t>$</w:t>
            </w:r>
            <w:r w:rsidRPr="00FF7264">
              <w:rPr>
                <w:rFonts w:cs="Arial"/>
                <w:szCs w:val="24"/>
                <w:u w:val="single"/>
              </w:rPr>
              <w:tab/>
            </w:r>
            <w:r w:rsidR="00907040" w:rsidRPr="00FF7264">
              <w:rPr>
                <w:rFonts w:cs="Arial"/>
                <w:szCs w:val="24"/>
                <w:u w:val="single"/>
              </w:rPr>
              <w:t>39</w:t>
            </w:r>
            <w:r w:rsidRPr="00FF7264">
              <w:rPr>
                <w:rFonts w:cs="Arial"/>
                <w:szCs w:val="24"/>
                <w:u w:val="single"/>
              </w:rPr>
              <w:t>,</w:t>
            </w:r>
            <w:r w:rsidR="00907040" w:rsidRPr="00FF7264">
              <w:rPr>
                <w:rFonts w:cs="Arial"/>
                <w:szCs w:val="24"/>
                <w:u w:val="single"/>
              </w:rPr>
              <w:t>159</w:t>
            </w:r>
          </w:p>
        </w:tc>
      </w:tr>
      <w:tr w:rsidR="00D7531E" w:rsidRPr="00FF7264" w14:paraId="12D22ADF" w14:textId="77777777" w:rsidTr="00A7067E">
        <w:trPr>
          <w:trHeight w:val="450"/>
        </w:trPr>
        <w:tc>
          <w:tcPr>
            <w:tcW w:w="8070" w:type="dxa"/>
          </w:tcPr>
          <w:p w14:paraId="00211660" w14:textId="77777777" w:rsidR="00D7531E" w:rsidRPr="00FF7264" w:rsidRDefault="00D7531E" w:rsidP="00A7067E">
            <w:pPr>
              <w:pStyle w:val="Heading3"/>
              <w:tabs>
                <w:tab w:val="left" w:pos="1320"/>
              </w:tabs>
              <w:rPr>
                <w:szCs w:val="24"/>
              </w:rPr>
            </w:pPr>
          </w:p>
          <w:p w14:paraId="1064049E" w14:textId="77777777" w:rsidR="00D7531E" w:rsidRPr="00FF7264" w:rsidRDefault="00D7531E" w:rsidP="00A7067E">
            <w:pPr>
              <w:pStyle w:val="Heading3"/>
              <w:tabs>
                <w:tab w:val="left" w:pos="1320"/>
              </w:tabs>
              <w:rPr>
                <w:sz w:val="20"/>
              </w:rPr>
            </w:pPr>
            <w:r w:rsidRPr="00FF7264">
              <w:rPr>
                <w:szCs w:val="24"/>
              </w:rPr>
              <w:tab/>
              <w:t>Total Appropriations and Ending Fund Balance Increase</w:t>
            </w:r>
          </w:p>
        </w:tc>
        <w:tc>
          <w:tcPr>
            <w:tcW w:w="2460" w:type="dxa"/>
          </w:tcPr>
          <w:p w14:paraId="6811ED86" w14:textId="6A5FC33E" w:rsidR="00D7531E" w:rsidRPr="00FF7264" w:rsidRDefault="00D7531E" w:rsidP="00A7067E">
            <w:pPr>
              <w:tabs>
                <w:tab w:val="left" w:pos="552"/>
                <w:tab w:val="decimal" w:pos="1980"/>
              </w:tabs>
              <w:spacing w:before="240"/>
              <w:ind w:right="-108"/>
              <w:jc w:val="both"/>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r>
            <w:r w:rsidR="00907040" w:rsidRPr="00FF7264">
              <w:rPr>
                <w:rFonts w:cs="Arial"/>
                <w:b/>
                <w:szCs w:val="24"/>
                <w:u w:val="double"/>
              </w:rPr>
              <w:t>39</w:t>
            </w:r>
            <w:r w:rsidRPr="00FF7264">
              <w:rPr>
                <w:rFonts w:cs="Arial"/>
                <w:b/>
                <w:szCs w:val="24"/>
                <w:u w:val="double"/>
              </w:rPr>
              <w:t>,</w:t>
            </w:r>
            <w:r w:rsidR="00907040" w:rsidRPr="00FF7264">
              <w:rPr>
                <w:rFonts w:cs="Arial"/>
                <w:b/>
                <w:szCs w:val="24"/>
                <w:u w:val="double"/>
              </w:rPr>
              <w:t>159</w:t>
            </w:r>
            <w:r w:rsidRPr="00FF7264">
              <w:rPr>
                <w:b/>
                <w:noProof/>
              </w:rPr>
              <w:t xml:space="preserve"> </w:t>
            </w:r>
          </w:p>
        </w:tc>
      </w:tr>
    </w:tbl>
    <w:p w14:paraId="23C35600" w14:textId="6198B62B" w:rsidR="00D7531E" w:rsidRPr="00FF7264" w:rsidRDefault="00D7531E" w:rsidP="00D7531E">
      <w:pPr>
        <w:jc w:val="center"/>
        <w:rPr>
          <w:rFonts w:cs="Arial"/>
          <w:b/>
          <w:szCs w:val="24"/>
        </w:rPr>
      </w:pPr>
      <w:r w:rsidRPr="00FF7264">
        <w:rPr>
          <w:rFonts w:cs="Arial"/>
          <w:szCs w:val="24"/>
        </w:rPr>
        <w:br w:type="page"/>
      </w:r>
    </w:p>
    <w:p w14:paraId="17C6FF31" w14:textId="77777777" w:rsidR="00D7531E" w:rsidRPr="00FF7264" w:rsidRDefault="00D7531E" w:rsidP="00D7531E">
      <w:pPr>
        <w:jc w:val="center"/>
        <w:rPr>
          <w:rFonts w:cs="Arial"/>
          <w:b/>
          <w:szCs w:val="24"/>
        </w:rPr>
      </w:pPr>
      <w:r w:rsidRPr="00FF7264">
        <w:rPr>
          <w:rFonts w:cs="Arial"/>
          <w:b/>
          <w:szCs w:val="24"/>
        </w:rPr>
        <w:lastRenderedPageBreak/>
        <w:t>MISCELLANEOUS SPECIAL REVENUE</w:t>
      </w:r>
    </w:p>
    <w:p w14:paraId="4838AF53" w14:textId="77777777" w:rsidR="00D7531E" w:rsidRPr="00FF7264" w:rsidRDefault="00D7531E" w:rsidP="00D7531E">
      <w:pPr>
        <w:jc w:val="center"/>
        <w:rPr>
          <w:rFonts w:cs="Arial"/>
          <w:b/>
          <w:szCs w:val="24"/>
        </w:rPr>
      </w:pPr>
      <w:r w:rsidRPr="00FF7264">
        <w:rPr>
          <w:rFonts w:cs="Arial"/>
          <w:b/>
          <w:szCs w:val="24"/>
        </w:rPr>
        <w:t>SCHOOL BOARD LAW ENFORCEMENT</w:t>
      </w:r>
    </w:p>
    <w:p w14:paraId="41AAE9A8" w14:textId="77777777" w:rsidR="00D7531E" w:rsidRPr="00FF7264" w:rsidRDefault="00D7531E" w:rsidP="00D7531E">
      <w:pPr>
        <w:jc w:val="center"/>
        <w:rPr>
          <w:rFonts w:cs="Arial"/>
          <w:b/>
          <w:szCs w:val="24"/>
        </w:rPr>
      </w:pPr>
    </w:p>
    <w:p w14:paraId="54D29817" w14:textId="2624A691" w:rsidR="00D7531E" w:rsidRPr="00FF7264" w:rsidRDefault="00D7531E" w:rsidP="00D7531E">
      <w:pPr>
        <w:jc w:val="center"/>
        <w:rPr>
          <w:rFonts w:cs="Arial"/>
          <w:b/>
          <w:bCs/>
          <w:szCs w:val="24"/>
        </w:rPr>
      </w:pPr>
    </w:p>
    <w:tbl>
      <w:tblPr>
        <w:tblW w:w="10620" w:type="dxa"/>
        <w:tblInd w:w="-522" w:type="dxa"/>
        <w:tblLayout w:type="fixed"/>
        <w:tblLook w:val="0000" w:firstRow="0" w:lastRow="0" w:firstColumn="0" w:lastColumn="0" w:noHBand="0" w:noVBand="0"/>
      </w:tblPr>
      <w:tblGrid>
        <w:gridCol w:w="8550"/>
        <w:gridCol w:w="2070"/>
      </w:tblGrid>
      <w:tr w:rsidR="00D7531E" w:rsidRPr="00FF7264" w14:paraId="61B9D727" w14:textId="77777777" w:rsidTr="00A7067E">
        <w:tc>
          <w:tcPr>
            <w:tcW w:w="8550" w:type="dxa"/>
          </w:tcPr>
          <w:p w14:paraId="2E217DD4" w14:textId="77777777" w:rsidR="00D7531E" w:rsidRPr="00FF7264" w:rsidRDefault="00D7531E" w:rsidP="00A7067E">
            <w:pPr>
              <w:jc w:val="both"/>
              <w:rPr>
                <w:rFonts w:cs="Arial"/>
                <w:b/>
                <w:szCs w:val="24"/>
              </w:rPr>
            </w:pPr>
          </w:p>
          <w:p w14:paraId="55E4EED4" w14:textId="77777777" w:rsidR="00D7531E" w:rsidRPr="00FF7264" w:rsidRDefault="00D7531E" w:rsidP="00A7067E">
            <w:pPr>
              <w:tabs>
                <w:tab w:val="left" w:pos="7002"/>
              </w:tabs>
              <w:jc w:val="both"/>
              <w:rPr>
                <w:rFonts w:cs="Arial"/>
                <w:b/>
                <w:szCs w:val="24"/>
              </w:rPr>
            </w:pPr>
            <w:r w:rsidRPr="00FF7264">
              <w:rPr>
                <w:rFonts w:cs="Arial"/>
                <w:b/>
                <w:szCs w:val="24"/>
              </w:rPr>
              <w:t>REVENUES/BEGINNING FUND BALANCE</w:t>
            </w:r>
          </w:p>
        </w:tc>
        <w:tc>
          <w:tcPr>
            <w:tcW w:w="2070" w:type="dxa"/>
          </w:tcPr>
          <w:p w14:paraId="4AAB196D" w14:textId="77777777" w:rsidR="00D7531E" w:rsidRPr="00FF7264" w:rsidRDefault="00D7531E" w:rsidP="00A7067E">
            <w:pPr>
              <w:pStyle w:val="Heading2"/>
              <w:jc w:val="center"/>
              <w:rPr>
                <w:rFonts w:cs="Arial"/>
                <w:szCs w:val="24"/>
                <w:u w:val="none"/>
              </w:rPr>
            </w:pPr>
            <w:r w:rsidRPr="00FF7264">
              <w:rPr>
                <w:rFonts w:cs="Arial"/>
                <w:szCs w:val="24"/>
                <w:u w:val="none"/>
              </w:rPr>
              <w:t xml:space="preserve">  Increase</w:t>
            </w:r>
          </w:p>
          <w:p w14:paraId="20FB3F58" w14:textId="77777777" w:rsidR="00D7531E" w:rsidRPr="00FF7264" w:rsidRDefault="00D7531E" w:rsidP="00A7067E">
            <w:pPr>
              <w:jc w:val="center"/>
              <w:rPr>
                <w:rFonts w:cs="Arial"/>
                <w:b/>
                <w:szCs w:val="24"/>
                <w:u w:val="single"/>
              </w:rPr>
            </w:pPr>
            <w:r w:rsidRPr="00FF7264">
              <w:rPr>
                <w:rFonts w:cs="Arial"/>
                <w:b/>
                <w:szCs w:val="24"/>
              </w:rPr>
              <w:t xml:space="preserve">  </w:t>
            </w:r>
            <w:r w:rsidRPr="00FF7264">
              <w:rPr>
                <w:rFonts w:cs="Arial"/>
                <w:b/>
                <w:szCs w:val="24"/>
                <w:u w:val="single"/>
              </w:rPr>
              <w:t>(Decrease)</w:t>
            </w:r>
            <w:r w:rsidRPr="00FF7264">
              <w:rPr>
                <w:b/>
                <w:noProof/>
              </w:rPr>
              <w:t xml:space="preserve"> </w:t>
            </w:r>
          </w:p>
        </w:tc>
      </w:tr>
      <w:tr w:rsidR="00D7531E" w:rsidRPr="00FF7264" w14:paraId="2947090C" w14:textId="77777777" w:rsidTr="00A7067E">
        <w:trPr>
          <w:trHeight w:val="315"/>
        </w:trPr>
        <w:tc>
          <w:tcPr>
            <w:tcW w:w="8550" w:type="dxa"/>
          </w:tcPr>
          <w:p w14:paraId="317FD83F" w14:textId="77777777" w:rsidR="00D7531E" w:rsidRPr="00FF7264" w:rsidRDefault="00D7531E" w:rsidP="00A7067E">
            <w:pPr>
              <w:jc w:val="both"/>
              <w:rPr>
                <w:rFonts w:cs="Arial"/>
                <w:szCs w:val="24"/>
              </w:rPr>
            </w:pPr>
          </w:p>
        </w:tc>
        <w:tc>
          <w:tcPr>
            <w:tcW w:w="2070" w:type="dxa"/>
          </w:tcPr>
          <w:p w14:paraId="1097C401" w14:textId="1C988631" w:rsidR="00D7531E" w:rsidRPr="00FF7264" w:rsidRDefault="00D7531E" w:rsidP="00A7067E">
            <w:pPr>
              <w:jc w:val="both"/>
              <w:rPr>
                <w:rFonts w:cs="Arial"/>
                <w:szCs w:val="24"/>
              </w:rPr>
            </w:pPr>
          </w:p>
        </w:tc>
      </w:tr>
      <w:tr w:rsidR="00D7531E" w:rsidRPr="00FF7264" w14:paraId="6791A03A" w14:textId="77777777" w:rsidTr="00A7067E">
        <w:tc>
          <w:tcPr>
            <w:tcW w:w="8550" w:type="dxa"/>
          </w:tcPr>
          <w:p w14:paraId="50816BD2" w14:textId="4C250247" w:rsidR="00D7531E" w:rsidRPr="00FF7264" w:rsidRDefault="00D7531E" w:rsidP="001060AF">
            <w:pPr>
              <w:pStyle w:val="ListParagraph"/>
              <w:numPr>
                <w:ilvl w:val="0"/>
                <w:numId w:val="6"/>
              </w:numPr>
              <w:tabs>
                <w:tab w:val="left" w:pos="372"/>
                <w:tab w:val="left" w:pos="772"/>
              </w:tabs>
              <w:ind w:hanging="650"/>
              <w:jc w:val="both"/>
              <w:rPr>
                <w:rFonts w:cs="Arial"/>
                <w:szCs w:val="24"/>
              </w:rPr>
            </w:pPr>
            <w:r w:rsidRPr="00FF7264">
              <w:rPr>
                <w:rFonts w:cs="Arial"/>
                <w:szCs w:val="24"/>
              </w:rPr>
              <w:t>Increase Beginning Fund Balance to reflect FY 202</w:t>
            </w:r>
            <w:r w:rsidR="00907040" w:rsidRPr="00FF7264">
              <w:rPr>
                <w:rFonts w:cs="Arial"/>
                <w:szCs w:val="24"/>
              </w:rPr>
              <w:t>4</w:t>
            </w:r>
            <w:r w:rsidRPr="00FF7264">
              <w:rPr>
                <w:rFonts w:cs="Arial"/>
                <w:szCs w:val="24"/>
              </w:rPr>
              <w:t>-2</w:t>
            </w:r>
            <w:r w:rsidR="00907040" w:rsidRPr="00FF7264">
              <w:rPr>
                <w:rFonts w:cs="Arial"/>
                <w:szCs w:val="24"/>
              </w:rPr>
              <w:t>5</w:t>
            </w:r>
            <w:r w:rsidRPr="00FF7264">
              <w:rPr>
                <w:rFonts w:cs="Arial"/>
                <w:szCs w:val="24"/>
              </w:rPr>
              <w:t xml:space="preserve"> final results.</w:t>
            </w:r>
          </w:p>
          <w:p w14:paraId="1012449D" w14:textId="77777777" w:rsidR="00D7531E" w:rsidRPr="00FF7264" w:rsidRDefault="00D7531E" w:rsidP="00A7067E">
            <w:pPr>
              <w:tabs>
                <w:tab w:val="left" w:pos="372"/>
              </w:tabs>
              <w:ind w:left="1080"/>
              <w:jc w:val="both"/>
              <w:rPr>
                <w:rFonts w:cs="Arial"/>
                <w:szCs w:val="24"/>
              </w:rPr>
            </w:pPr>
          </w:p>
        </w:tc>
        <w:tc>
          <w:tcPr>
            <w:tcW w:w="2070" w:type="dxa"/>
          </w:tcPr>
          <w:p w14:paraId="27DEEF0A" w14:textId="0A84DD26" w:rsidR="00D7531E" w:rsidRPr="00FF7264" w:rsidRDefault="00D7531E" w:rsidP="00A7067E">
            <w:pPr>
              <w:pStyle w:val="BodyText"/>
              <w:tabs>
                <w:tab w:val="left" w:pos="162"/>
                <w:tab w:val="right" w:pos="1590"/>
              </w:tabs>
              <w:rPr>
                <w:rFonts w:cs="Arial"/>
                <w:szCs w:val="24"/>
              </w:rPr>
            </w:pPr>
            <w:r w:rsidRPr="00FF7264">
              <w:rPr>
                <w:rFonts w:cs="Arial"/>
                <w:szCs w:val="24"/>
              </w:rPr>
              <w:tab/>
              <w:t>$</w:t>
            </w:r>
            <w:r w:rsidRPr="00FF7264">
              <w:rPr>
                <w:rFonts w:cs="Arial"/>
                <w:szCs w:val="24"/>
              </w:rPr>
              <w:tab/>
            </w:r>
            <w:r w:rsidR="00907040" w:rsidRPr="00FF7264">
              <w:rPr>
                <w:rFonts w:cs="Arial"/>
                <w:szCs w:val="24"/>
              </w:rPr>
              <w:t>10</w:t>
            </w:r>
            <w:r w:rsidRPr="00FF7264">
              <w:rPr>
                <w:rFonts w:cs="Arial"/>
                <w:szCs w:val="24"/>
              </w:rPr>
              <w:t>,</w:t>
            </w:r>
            <w:r w:rsidR="00907040" w:rsidRPr="00FF7264">
              <w:rPr>
                <w:rFonts w:cs="Arial"/>
                <w:szCs w:val="24"/>
              </w:rPr>
              <w:t>139</w:t>
            </w:r>
          </w:p>
          <w:p w14:paraId="2E85085C" w14:textId="77777777" w:rsidR="00D7531E" w:rsidRPr="00FF7264" w:rsidRDefault="00D7531E" w:rsidP="00A7067E">
            <w:pPr>
              <w:pStyle w:val="BodyText"/>
              <w:tabs>
                <w:tab w:val="left" w:pos="162"/>
                <w:tab w:val="right" w:pos="1602"/>
              </w:tabs>
              <w:rPr>
                <w:rFonts w:cs="Arial"/>
                <w:szCs w:val="24"/>
                <w:u w:val="single"/>
              </w:rPr>
            </w:pPr>
          </w:p>
          <w:p w14:paraId="18ED6D95" w14:textId="0083712A" w:rsidR="00D7531E" w:rsidRPr="00FF7264" w:rsidRDefault="00907040" w:rsidP="00907040">
            <w:pPr>
              <w:pStyle w:val="BodyText"/>
              <w:tabs>
                <w:tab w:val="left" w:pos="162"/>
                <w:tab w:val="right" w:pos="1602"/>
              </w:tabs>
              <w:rPr>
                <w:rFonts w:cs="Arial"/>
                <w:szCs w:val="24"/>
                <w:u w:val="single"/>
              </w:rPr>
            </w:pPr>
            <w:r w:rsidRPr="00FF7264">
              <w:rPr>
                <w:rFonts w:cs="Arial"/>
                <w:szCs w:val="24"/>
                <w:u w:val="single"/>
              </w:rPr>
              <w:tab/>
            </w:r>
            <w:r w:rsidRPr="00FF7264">
              <w:rPr>
                <w:rFonts w:cs="Arial"/>
                <w:szCs w:val="24"/>
                <w:u w:val="single"/>
              </w:rPr>
              <w:tab/>
            </w:r>
          </w:p>
        </w:tc>
      </w:tr>
      <w:tr w:rsidR="00D7531E" w:rsidRPr="00FF7264" w14:paraId="34C1E59D" w14:textId="77777777" w:rsidTr="00A7067E">
        <w:tc>
          <w:tcPr>
            <w:tcW w:w="8550" w:type="dxa"/>
          </w:tcPr>
          <w:p w14:paraId="58BCCCA0" w14:textId="18ADC0D0" w:rsidR="00D7531E" w:rsidRPr="00FF7264" w:rsidRDefault="00D7531E" w:rsidP="00A7067E">
            <w:pPr>
              <w:tabs>
                <w:tab w:val="left" w:pos="360"/>
                <w:tab w:val="left" w:pos="1500"/>
                <w:tab w:val="left" w:pos="2576"/>
              </w:tabs>
              <w:jc w:val="both"/>
              <w:rPr>
                <w:rFonts w:cs="Arial"/>
                <w:b/>
                <w:szCs w:val="24"/>
              </w:rPr>
            </w:pPr>
            <w:r w:rsidRPr="00FF7264">
              <w:rPr>
                <w:rFonts w:cs="Arial"/>
                <w:b/>
                <w:szCs w:val="24"/>
              </w:rPr>
              <w:tab/>
            </w:r>
            <w:r w:rsidRPr="00FF7264">
              <w:rPr>
                <w:rFonts w:cs="Arial"/>
                <w:b/>
                <w:szCs w:val="24"/>
              </w:rPr>
              <w:tab/>
              <w:t xml:space="preserve">Total Revenues and Beginning Fund Balance </w:t>
            </w:r>
            <w:r w:rsidR="00907040" w:rsidRPr="00FF7264">
              <w:rPr>
                <w:rFonts w:cs="Arial"/>
                <w:b/>
                <w:szCs w:val="24"/>
              </w:rPr>
              <w:t>In</w:t>
            </w:r>
            <w:r w:rsidRPr="00FF7264">
              <w:rPr>
                <w:rFonts w:cs="Arial"/>
                <w:b/>
                <w:szCs w:val="24"/>
              </w:rPr>
              <w:t>crease</w:t>
            </w:r>
          </w:p>
        </w:tc>
        <w:tc>
          <w:tcPr>
            <w:tcW w:w="2070" w:type="dxa"/>
          </w:tcPr>
          <w:p w14:paraId="5E03041E" w14:textId="4223E117" w:rsidR="00D7531E" w:rsidRPr="00FF7264" w:rsidRDefault="00D7531E" w:rsidP="00A7067E">
            <w:pPr>
              <w:tabs>
                <w:tab w:val="left" w:pos="162"/>
                <w:tab w:val="right" w:pos="1590"/>
              </w:tabs>
              <w:jc w:val="both"/>
              <w:rPr>
                <w:rFonts w:cs="Arial"/>
                <w:b/>
                <w:szCs w:val="24"/>
                <w:u w:val="double"/>
              </w:rPr>
            </w:pPr>
            <w:r w:rsidRPr="00FF7264">
              <w:rPr>
                <w:rFonts w:cs="Arial"/>
                <w:szCs w:val="24"/>
              </w:rPr>
              <w:tab/>
            </w:r>
            <w:r w:rsidRPr="00FF7264">
              <w:rPr>
                <w:rFonts w:cs="Arial"/>
                <w:b/>
                <w:szCs w:val="24"/>
                <w:u w:val="double"/>
              </w:rPr>
              <w:t>$</w:t>
            </w:r>
            <w:r w:rsidRPr="00FF7264">
              <w:rPr>
                <w:rFonts w:cs="Arial"/>
                <w:b/>
                <w:szCs w:val="24"/>
                <w:u w:val="double"/>
              </w:rPr>
              <w:tab/>
            </w:r>
            <w:r w:rsidR="00907040" w:rsidRPr="00FF7264">
              <w:rPr>
                <w:rFonts w:cs="Arial"/>
                <w:b/>
                <w:szCs w:val="24"/>
                <w:u w:val="double"/>
              </w:rPr>
              <w:t>10</w:t>
            </w:r>
            <w:r w:rsidRPr="00FF7264">
              <w:rPr>
                <w:rFonts w:cs="Arial"/>
                <w:b/>
                <w:szCs w:val="24"/>
                <w:u w:val="double"/>
              </w:rPr>
              <w:t>,</w:t>
            </w:r>
            <w:r w:rsidR="00907040" w:rsidRPr="00FF7264">
              <w:rPr>
                <w:rFonts w:cs="Arial"/>
                <w:b/>
                <w:szCs w:val="24"/>
                <w:u w:val="double"/>
              </w:rPr>
              <w:t>139</w:t>
            </w:r>
          </w:p>
        </w:tc>
      </w:tr>
      <w:tr w:rsidR="00D7531E" w:rsidRPr="00FF7264" w14:paraId="28A8E69D" w14:textId="77777777" w:rsidTr="00A7067E">
        <w:tc>
          <w:tcPr>
            <w:tcW w:w="8550" w:type="dxa"/>
          </w:tcPr>
          <w:p w14:paraId="0D929566" w14:textId="2BBA06CA" w:rsidR="00D7531E" w:rsidRPr="00FF7264" w:rsidRDefault="00D7531E" w:rsidP="00A7067E">
            <w:pPr>
              <w:tabs>
                <w:tab w:val="left" w:pos="360"/>
              </w:tabs>
              <w:jc w:val="both"/>
              <w:rPr>
                <w:rFonts w:cs="Arial"/>
                <w:szCs w:val="24"/>
              </w:rPr>
            </w:pPr>
          </w:p>
        </w:tc>
        <w:tc>
          <w:tcPr>
            <w:tcW w:w="2070" w:type="dxa"/>
          </w:tcPr>
          <w:p w14:paraId="4B7A29F8"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6233CA21" w14:textId="77777777" w:rsidTr="00A7067E">
        <w:trPr>
          <w:trHeight w:val="189"/>
        </w:trPr>
        <w:tc>
          <w:tcPr>
            <w:tcW w:w="8550" w:type="dxa"/>
          </w:tcPr>
          <w:p w14:paraId="72A3CE81" w14:textId="632F1C16" w:rsidR="00D7531E" w:rsidRPr="00FF7264" w:rsidRDefault="00D7531E" w:rsidP="00A7067E">
            <w:pPr>
              <w:tabs>
                <w:tab w:val="left" w:pos="360"/>
              </w:tabs>
              <w:jc w:val="both"/>
              <w:rPr>
                <w:rFonts w:cs="Arial"/>
                <w:szCs w:val="24"/>
              </w:rPr>
            </w:pPr>
          </w:p>
        </w:tc>
        <w:tc>
          <w:tcPr>
            <w:tcW w:w="2070" w:type="dxa"/>
          </w:tcPr>
          <w:p w14:paraId="113610EB"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048BA802" w14:textId="77777777" w:rsidTr="00A7067E">
        <w:tc>
          <w:tcPr>
            <w:tcW w:w="8550" w:type="dxa"/>
          </w:tcPr>
          <w:p w14:paraId="77DE4E1E" w14:textId="2C0C9977" w:rsidR="00D7531E" w:rsidRPr="00FF7264" w:rsidRDefault="00D7531E" w:rsidP="00A7067E">
            <w:pPr>
              <w:pStyle w:val="Heading3"/>
              <w:rPr>
                <w:szCs w:val="24"/>
              </w:rPr>
            </w:pPr>
            <w:r w:rsidRPr="00FF7264">
              <w:rPr>
                <w:szCs w:val="24"/>
              </w:rPr>
              <w:t>APPROPRIATIONS/ENDING FUND BALANCE</w:t>
            </w:r>
          </w:p>
          <w:p w14:paraId="2667D7F3" w14:textId="4CDF71E4" w:rsidR="00D7531E" w:rsidRPr="00FF7264" w:rsidRDefault="00D7531E" w:rsidP="00A7067E"/>
        </w:tc>
        <w:tc>
          <w:tcPr>
            <w:tcW w:w="2070" w:type="dxa"/>
          </w:tcPr>
          <w:p w14:paraId="78D45346"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4F859667" w14:textId="77777777" w:rsidTr="00A7067E">
        <w:tc>
          <w:tcPr>
            <w:tcW w:w="8550" w:type="dxa"/>
          </w:tcPr>
          <w:p w14:paraId="63761C09" w14:textId="77777777" w:rsidR="00D7531E" w:rsidRPr="00FF7264" w:rsidRDefault="00D7531E" w:rsidP="001060AF">
            <w:pPr>
              <w:pStyle w:val="ListParagraph"/>
              <w:numPr>
                <w:ilvl w:val="0"/>
                <w:numId w:val="5"/>
              </w:numPr>
              <w:tabs>
                <w:tab w:val="left" w:pos="360"/>
                <w:tab w:val="right" w:pos="702"/>
                <w:tab w:val="left" w:pos="6900"/>
              </w:tabs>
              <w:jc w:val="both"/>
              <w:rPr>
                <w:rFonts w:cs="Arial"/>
                <w:szCs w:val="24"/>
              </w:rPr>
            </w:pPr>
            <w:r w:rsidRPr="00FF7264">
              <w:rPr>
                <w:rFonts w:cs="Arial"/>
                <w:szCs w:val="24"/>
              </w:rPr>
              <w:t>Increase Ending Fund Balance to balance</w:t>
            </w:r>
          </w:p>
        </w:tc>
        <w:tc>
          <w:tcPr>
            <w:tcW w:w="2070" w:type="dxa"/>
          </w:tcPr>
          <w:p w14:paraId="451E804D" w14:textId="11CE186B" w:rsidR="00D7531E" w:rsidRPr="00FF7264" w:rsidRDefault="00D7531E" w:rsidP="00A7067E">
            <w:pPr>
              <w:tabs>
                <w:tab w:val="left" w:pos="162"/>
                <w:tab w:val="right" w:pos="1590"/>
              </w:tabs>
              <w:ind w:right="90"/>
              <w:rPr>
                <w:rFonts w:cs="Arial"/>
                <w:szCs w:val="24"/>
              </w:rPr>
            </w:pPr>
            <w:r w:rsidRPr="00FF7264">
              <w:rPr>
                <w:rFonts w:cs="Arial"/>
                <w:szCs w:val="24"/>
              </w:rPr>
              <w:tab/>
              <w:t>$</w:t>
            </w:r>
            <w:r w:rsidRPr="00FF7264">
              <w:rPr>
                <w:rFonts w:cs="Arial"/>
                <w:szCs w:val="24"/>
              </w:rPr>
              <w:tab/>
            </w:r>
            <w:r w:rsidR="00907040" w:rsidRPr="00FF7264">
              <w:rPr>
                <w:rFonts w:cs="Arial"/>
                <w:szCs w:val="24"/>
              </w:rPr>
              <w:t>10</w:t>
            </w:r>
            <w:r w:rsidRPr="00FF7264">
              <w:rPr>
                <w:rFonts w:cs="Arial"/>
                <w:szCs w:val="24"/>
              </w:rPr>
              <w:t>,</w:t>
            </w:r>
            <w:r w:rsidR="00907040" w:rsidRPr="00FF7264">
              <w:rPr>
                <w:rFonts w:cs="Arial"/>
                <w:szCs w:val="24"/>
              </w:rPr>
              <w:t>139</w:t>
            </w:r>
          </w:p>
          <w:p w14:paraId="3E2CED8E" w14:textId="77777777" w:rsidR="00D7531E" w:rsidRPr="00FF7264" w:rsidRDefault="00D7531E" w:rsidP="00A7067E">
            <w:pPr>
              <w:tabs>
                <w:tab w:val="left" w:pos="162"/>
                <w:tab w:val="right" w:pos="1602"/>
              </w:tabs>
              <w:ind w:right="249"/>
              <w:rPr>
                <w:rFonts w:cs="Arial"/>
                <w:szCs w:val="24"/>
                <w:u w:val="single"/>
              </w:rPr>
            </w:pPr>
          </w:p>
          <w:p w14:paraId="3250597B" w14:textId="73BD067B" w:rsidR="00D7531E" w:rsidRPr="00FF7264" w:rsidRDefault="00907040" w:rsidP="00907040">
            <w:pPr>
              <w:tabs>
                <w:tab w:val="left" w:pos="162"/>
                <w:tab w:val="right" w:pos="1602"/>
              </w:tabs>
              <w:ind w:right="249"/>
              <w:rPr>
                <w:rFonts w:cs="Arial"/>
                <w:szCs w:val="24"/>
                <w:u w:val="single"/>
              </w:rPr>
            </w:pPr>
            <w:r w:rsidRPr="00FF7264">
              <w:rPr>
                <w:rFonts w:cs="Arial"/>
                <w:szCs w:val="24"/>
                <w:u w:val="single"/>
              </w:rPr>
              <w:tab/>
            </w:r>
            <w:r w:rsidRPr="00FF7264">
              <w:rPr>
                <w:rFonts w:cs="Arial"/>
                <w:szCs w:val="24"/>
                <w:u w:val="single"/>
              </w:rPr>
              <w:tab/>
            </w:r>
          </w:p>
        </w:tc>
      </w:tr>
      <w:tr w:rsidR="00D7531E" w:rsidRPr="00FF7264" w14:paraId="54DE5DF2" w14:textId="77777777" w:rsidTr="00A7067E">
        <w:tc>
          <w:tcPr>
            <w:tcW w:w="8550" w:type="dxa"/>
          </w:tcPr>
          <w:p w14:paraId="52E7DBA3" w14:textId="77777777" w:rsidR="00D7531E" w:rsidRPr="00FF7264" w:rsidRDefault="00D7531E" w:rsidP="00A7067E">
            <w:pPr>
              <w:pStyle w:val="Heading3"/>
              <w:tabs>
                <w:tab w:val="left" w:pos="1500"/>
              </w:tabs>
              <w:rPr>
                <w:szCs w:val="24"/>
              </w:rPr>
            </w:pPr>
          </w:p>
          <w:p w14:paraId="23E1DD79" w14:textId="44C0D299" w:rsidR="00D7531E" w:rsidRPr="00FF7264" w:rsidRDefault="00D7531E" w:rsidP="00A7067E">
            <w:pPr>
              <w:pStyle w:val="Heading3"/>
              <w:tabs>
                <w:tab w:val="left" w:pos="1500"/>
              </w:tabs>
              <w:rPr>
                <w:szCs w:val="24"/>
              </w:rPr>
            </w:pPr>
            <w:r w:rsidRPr="00FF7264">
              <w:rPr>
                <w:szCs w:val="24"/>
              </w:rPr>
              <w:tab/>
              <w:t xml:space="preserve">Total Appropriations and Ending Fund Balance </w:t>
            </w:r>
            <w:r w:rsidR="00907040" w:rsidRPr="00FF7264">
              <w:rPr>
                <w:szCs w:val="24"/>
              </w:rPr>
              <w:t>In</w:t>
            </w:r>
            <w:r w:rsidRPr="00FF7264">
              <w:rPr>
                <w:szCs w:val="24"/>
              </w:rPr>
              <w:t>crease</w:t>
            </w:r>
          </w:p>
        </w:tc>
        <w:tc>
          <w:tcPr>
            <w:tcW w:w="2070" w:type="dxa"/>
          </w:tcPr>
          <w:p w14:paraId="2AFA3BF5" w14:textId="77777777" w:rsidR="00D7531E" w:rsidRPr="00FF7264" w:rsidRDefault="00D7531E" w:rsidP="00A7067E">
            <w:pPr>
              <w:tabs>
                <w:tab w:val="left" w:pos="162"/>
                <w:tab w:val="right" w:pos="1512"/>
                <w:tab w:val="right" w:pos="1602"/>
              </w:tabs>
              <w:jc w:val="both"/>
              <w:rPr>
                <w:rFonts w:cs="Arial"/>
                <w:b/>
                <w:szCs w:val="24"/>
              </w:rPr>
            </w:pPr>
          </w:p>
          <w:p w14:paraId="5CDAE70A" w14:textId="32FE126E" w:rsidR="00D7531E" w:rsidRPr="00FF7264" w:rsidRDefault="00D7531E" w:rsidP="00A7067E">
            <w:pPr>
              <w:tabs>
                <w:tab w:val="left" w:pos="162"/>
                <w:tab w:val="right" w:pos="1590"/>
              </w:tabs>
              <w:jc w:val="both"/>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r>
            <w:r w:rsidR="00907040" w:rsidRPr="00FF7264">
              <w:rPr>
                <w:rFonts w:cs="Arial"/>
                <w:b/>
                <w:szCs w:val="24"/>
                <w:u w:val="double"/>
              </w:rPr>
              <w:t>10</w:t>
            </w:r>
            <w:r w:rsidRPr="00FF7264">
              <w:rPr>
                <w:rFonts w:cs="Arial"/>
                <w:b/>
                <w:szCs w:val="24"/>
                <w:u w:val="double"/>
              </w:rPr>
              <w:t>,</w:t>
            </w:r>
            <w:r w:rsidR="00907040" w:rsidRPr="00FF7264">
              <w:rPr>
                <w:rFonts w:cs="Arial"/>
                <w:b/>
                <w:szCs w:val="24"/>
                <w:u w:val="double"/>
              </w:rPr>
              <w:t>139</w:t>
            </w:r>
          </w:p>
        </w:tc>
      </w:tr>
      <w:tr w:rsidR="00D7531E" w:rsidRPr="00FF7264" w14:paraId="02C25AFB" w14:textId="77777777" w:rsidTr="00A7067E">
        <w:trPr>
          <w:trHeight w:val="360"/>
        </w:trPr>
        <w:tc>
          <w:tcPr>
            <w:tcW w:w="8550" w:type="dxa"/>
          </w:tcPr>
          <w:p w14:paraId="71C6FBA8" w14:textId="77777777" w:rsidR="00D7531E" w:rsidRPr="00FF7264" w:rsidRDefault="00D7531E" w:rsidP="00A7067E">
            <w:pPr>
              <w:jc w:val="both"/>
              <w:rPr>
                <w:rFonts w:cs="Arial"/>
                <w:szCs w:val="24"/>
              </w:rPr>
            </w:pPr>
          </w:p>
          <w:p w14:paraId="79B147B3" w14:textId="77777777" w:rsidR="00D7531E" w:rsidRPr="00FF7264" w:rsidRDefault="00D7531E" w:rsidP="00A7067E">
            <w:pPr>
              <w:jc w:val="both"/>
              <w:rPr>
                <w:rFonts w:cs="Arial"/>
                <w:szCs w:val="24"/>
              </w:rPr>
            </w:pPr>
          </w:p>
          <w:p w14:paraId="21189EFB" w14:textId="77777777" w:rsidR="00D7531E" w:rsidRPr="00FF7264" w:rsidRDefault="00D7531E" w:rsidP="00A7067E">
            <w:pPr>
              <w:ind w:left="900" w:hanging="900"/>
              <w:jc w:val="both"/>
              <w:rPr>
                <w:rFonts w:cs="Arial"/>
                <w:szCs w:val="24"/>
              </w:rPr>
            </w:pPr>
          </w:p>
        </w:tc>
        <w:tc>
          <w:tcPr>
            <w:tcW w:w="2070" w:type="dxa"/>
          </w:tcPr>
          <w:p w14:paraId="4897CDE3" w14:textId="77777777" w:rsidR="00D7531E" w:rsidRPr="00FF7264" w:rsidRDefault="00D7531E" w:rsidP="00A7067E">
            <w:pPr>
              <w:tabs>
                <w:tab w:val="left" w:pos="162"/>
                <w:tab w:val="right" w:pos="1602"/>
                <w:tab w:val="right" w:pos="1782"/>
              </w:tabs>
              <w:jc w:val="both"/>
              <w:rPr>
                <w:rFonts w:cs="Arial"/>
                <w:b/>
                <w:szCs w:val="24"/>
              </w:rPr>
            </w:pPr>
          </w:p>
        </w:tc>
      </w:tr>
    </w:tbl>
    <w:p w14:paraId="7528F6AB" w14:textId="77777777" w:rsidR="00D7531E" w:rsidRPr="00FF7264" w:rsidRDefault="00D7531E" w:rsidP="00D7531E">
      <w:pPr>
        <w:jc w:val="center"/>
        <w:rPr>
          <w:rFonts w:cs="Arial"/>
          <w:b/>
          <w:szCs w:val="24"/>
        </w:rPr>
      </w:pPr>
      <w:r w:rsidRPr="00FF7264">
        <w:rPr>
          <w:rFonts w:cs="Arial"/>
          <w:szCs w:val="24"/>
        </w:rPr>
        <w:br w:type="page"/>
      </w:r>
    </w:p>
    <w:p w14:paraId="3F8BF3C3" w14:textId="77777777" w:rsidR="00D7531E" w:rsidRPr="00FF7264" w:rsidRDefault="00D7531E" w:rsidP="00D7531E">
      <w:pPr>
        <w:jc w:val="center"/>
        <w:rPr>
          <w:rFonts w:cs="Arial"/>
          <w:b/>
          <w:szCs w:val="24"/>
        </w:rPr>
      </w:pPr>
      <w:r w:rsidRPr="00FF7264">
        <w:rPr>
          <w:rFonts w:cs="Arial"/>
          <w:b/>
          <w:szCs w:val="24"/>
        </w:rPr>
        <w:lastRenderedPageBreak/>
        <w:t>MISCELLANEOUS SPECIAL REVENUE</w:t>
      </w:r>
    </w:p>
    <w:p w14:paraId="77135122" w14:textId="77777777" w:rsidR="00D7531E" w:rsidRPr="00FF7264" w:rsidRDefault="00D7531E" w:rsidP="00D7531E">
      <w:pPr>
        <w:jc w:val="center"/>
        <w:rPr>
          <w:rFonts w:cs="Arial"/>
          <w:b/>
          <w:szCs w:val="24"/>
        </w:rPr>
      </w:pPr>
      <w:r w:rsidRPr="00FF7264">
        <w:rPr>
          <w:rFonts w:cs="Arial"/>
          <w:b/>
          <w:szCs w:val="24"/>
        </w:rPr>
        <w:t>INTERNAL FUNDS</w:t>
      </w:r>
    </w:p>
    <w:p w14:paraId="3B1C88A0" w14:textId="77777777" w:rsidR="00D7531E" w:rsidRPr="00FF7264" w:rsidRDefault="00D7531E" w:rsidP="00D7531E">
      <w:pPr>
        <w:jc w:val="center"/>
        <w:rPr>
          <w:rFonts w:cs="Arial"/>
          <w:b/>
          <w:szCs w:val="24"/>
        </w:rPr>
      </w:pPr>
    </w:p>
    <w:p w14:paraId="50B244F4" w14:textId="6716BF26" w:rsidR="00D7531E" w:rsidRPr="00FF7264" w:rsidRDefault="00D7531E" w:rsidP="00D7531E">
      <w:pPr>
        <w:jc w:val="center"/>
        <w:rPr>
          <w:rFonts w:cs="Arial"/>
          <w:b/>
          <w:szCs w:val="24"/>
        </w:rPr>
      </w:pPr>
    </w:p>
    <w:tbl>
      <w:tblPr>
        <w:tblW w:w="10620" w:type="dxa"/>
        <w:tblInd w:w="-522" w:type="dxa"/>
        <w:tblLayout w:type="fixed"/>
        <w:tblLook w:val="0000" w:firstRow="0" w:lastRow="0" w:firstColumn="0" w:lastColumn="0" w:noHBand="0" w:noVBand="0"/>
      </w:tblPr>
      <w:tblGrid>
        <w:gridCol w:w="8550"/>
        <w:gridCol w:w="2070"/>
      </w:tblGrid>
      <w:tr w:rsidR="00D7531E" w:rsidRPr="00FF7264" w14:paraId="5F383972" w14:textId="77777777" w:rsidTr="00A7067E">
        <w:tc>
          <w:tcPr>
            <w:tcW w:w="8550" w:type="dxa"/>
          </w:tcPr>
          <w:p w14:paraId="620C34E2" w14:textId="77777777" w:rsidR="00D7531E" w:rsidRPr="00FF7264" w:rsidRDefault="00D7531E" w:rsidP="00A7067E">
            <w:pPr>
              <w:jc w:val="both"/>
              <w:rPr>
                <w:rFonts w:cs="Arial"/>
                <w:b/>
                <w:szCs w:val="24"/>
              </w:rPr>
            </w:pPr>
          </w:p>
          <w:p w14:paraId="09559FB1" w14:textId="77777777" w:rsidR="00D7531E" w:rsidRPr="00FF7264" w:rsidRDefault="00D7531E" w:rsidP="00A7067E">
            <w:pPr>
              <w:tabs>
                <w:tab w:val="left" w:pos="7002"/>
              </w:tabs>
              <w:jc w:val="both"/>
              <w:rPr>
                <w:rFonts w:cs="Arial"/>
                <w:b/>
                <w:szCs w:val="24"/>
              </w:rPr>
            </w:pPr>
            <w:r w:rsidRPr="00FF7264">
              <w:rPr>
                <w:rFonts w:cs="Arial"/>
                <w:b/>
                <w:szCs w:val="24"/>
              </w:rPr>
              <w:t>REVENUES/BEGINNING FUND BALANCE</w:t>
            </w:r>
          </w:p>
        </w:tc>
        <w:tc>
          <w:tcPr>
            <w:tcW w:w="2070" w:type="dxa"/>
          </w:tcPr>
          <w:p w14:paraId="34DBF7C2" w14:textId="77777777" w:rsidR="00D7531E" w:rsidRPr="00FF7264" w:rsidRDefault="00D7531E" w:rsidP="00A7067E">
            <w:pPr>
              <w:pStyle w:val="Heading2"/>
              <w:jc w:val="center"/>
              <w:rPr>
                <w:rFonts w:cs="Arial"/>
                <w:szCs w:val="24"/>
                <w:u w:val="none"/>
              </w:rPr>
            </w:pPr>
            <w:r w:rsidRPr="00FF7264">
              <w:rPr>
                <w:rFonts w:cs="Arial"/>
                <w:szCs w:val="24"/>
                <w:u w:val="none"/>
              </w:rPr>
              <w:t xml:space="preserve">  Increase</w:t>
            </w:r>
          </w:p>
          <w:p w14:paraId="75BC98A0" w14:textId="77777777" w:rsidR="00D7531E" w:rsidRPr="00FF7264" w:rsidRDefault="00D7531E" w:rsidP="00A7067E">
            <w:pPr>
              <w:jc w:val="center"/>
              <w:rPr>
                <w:rFonts w:cs="Arial"/>
                <w:b/>
                <w:szCs w:val="24"/>
                <w:u w:val="single"/>
              </w:rPr>
            </w:pPr>
            <w:r w:rsidRPr="00FF7264">
              <w:rPr>
                <w:rFonts w:cs="Arial"/>
                <w:b/>
                <w:szCs w:val="24"/>
              </w:rPr>
              <w:t xml:space="preserve">  </w:t>
            </w:r>
            <w:r w:rsidRPr="00FF7264">
              <w:rPr>
                <w:rFonts w:cs="Arial"/>
                <w:b/>
                <w:szCs w:val="24"/>
                <w:u w:val="single"/>
              </w:rPr>
              <w:t>(Decrease)</w:t>
            </w:r>
          </w:p>
        </w:tc>
      </w:tr>
      <w:tr w:rsidR="00D7531E" w:rsidRPr="00FF7264" w14:paraId="1AB26E4A" w14:textId="77777777" w:rsidTr="00A7067E">
        <w:trPr>
          <w:trHeight w:val="315"/>
        </w:trPr>
        <w:tc>
          <w:tcPr>
            <w:tcW w:w="8550" w:type="dxa"/>
          </w:tcPr>
          <w:p w14:paraId="0B00A60E" w14:textId="77777777" w:rsidR="00D7531E" w:rsidRPr="00FF7264" w:rsidRDefault="00D7531E" w:rsidP="00A7067E">
            <w:pPr>
              <w:jc w:val="both"/>
              <w:rPr>
                <w:rFonts w:cs="Arial"/>
                <w:szCs w:val="24"/>
              </w:rPr>
            </w:pPr>
          </w:p>
        </w:tc>
        <w:tc>
          <w:tcPr>
            <w:tcW w:w="2070" w:type="dxa"/>
          </w:tcPr>
          <w:p w14:paraId="32EF202F" w14:textId="77777777" w:rsidR="00D7531E" w:rsidRPr="00FF7264" w:rsidRDefault="00D7531E" w:rsidP="00A7067E">
            <w:pPr>
              <w:jc w:val="both"/>
              <w:rPr>
                <w:rFonts w:cs="Arial"/>
                <w:szCs w:val="24"/>
              </w:rPr>
            </w:pPr>
          </w:p>
        </w:tc>
      </w:tr>
      <w:tr w:rsidR="00D7531E" w:rsidRPr="00FF7264" w14:paraId="17CB6EBE" w14:textId="77777777" w:rsidTr="00A7067E">
        <w:tc>
          <w:tcPr>
            <w:tcW w:w="8550" w:type="dxa"/>
          </w:tcPr>
          <w:p w14:paraId="4A3DBDBC" w14:textId="262D5E1C" w:rsidR="00D7531E" w:rsidRPr="00FF7264" w:rsidRDefault="00A61F53" w:rsidP="001060AF">
            <w:pPr>
              <w:pStyle w:val="ListParagraph"/>
              <w:numPr>
                <w:ilvl w:val="0"/>
                <w:numId w:val="8"/>
              </w:numPr>
              <w:tabs>
                <w:tab w:val="left" w:pos="372"/>
                <w:tab w:val="left" w:pos="772"/>
              </w:tabs>
              <w:ind w:hanging="642"/>
              <w:jc w:val="both"/>
              <w:rPr>
                <w:rFonts w:cs="Arial"/>
                <w:szCs w:val="24"/>
              </w:rPr>
            </w:pPr>
            <w:r w:rsidRPr="00FF7264">
              <w:rPr>
                <w:rFonts w:cs="Arial"/>
                <w:szCs w:val="24"/>
              </w:rPr>
              <w:t>De</w:t>
            </w:r>
            <w:r w:rsidR="00D7531E" w:rsidRPr="00FF7264">
              <w:rPr>
                <w:rFonts w:cs="Arial"/>
                <w:szCs w:val="24"/>
              </w:rPr>
              <w:t>crease budget for Miscellaneous Local Sources.</w:t>
            </w:r>
          </w:p>
          <w:p w14:paraId="3DA4BF9F" w14:textId="77777777" w:rsidR="00D7531E" w:rsidRPr="00FF7264" w:rsidRDefault="00D7531E" w:rsidP="00A7067E">
            <w:pPr>
              <w:pStyle w:val="ListParagraph"/>
              <w:tabs>
                <w:tab w:val="left" w:pos="372"/>
              </w:tabs>
              <w:ind w:left="1062"/>
              <w:jc w:val="both"/>
              <w:rPr>
                <w:rFonts w:cs="Arial"/>
                <w:szCs w:val="24"/>
              </w:rPr>
            </w:pPr>
          </w:p>
          <w:p w14:paraId="745806EF" w14:textId="1AD71F7D" w:rsidR="00D7531E" w:rsidRPr="00FF7264" w:rsidRDefault="00A61F53" w:rsidP="001060AF">
            <w:pPr>
              <w:pStyle w:val="ListParagraph"/>
              <w:numPr>
                <w:ilvl w:val="0"/>
                <w:numId w:val="8"/>
              </w:numPr>
              <w:tabs>
                <w:tab w:val="left" w:pos="372"/>
                <w:tab w:val="left" w:pos="772"/>
              </w:tabs>
              <w:ind w:hanging="650"/>
              <w:jc w:val="both"/>
              <w:rPr>
                <w:rFonts w:cs="Arial"/>
                <w:szCs w:val="24"/>
              </w:rPr>
            </w:pPr>
            <w:r w:rsidRPr="00FF7264">
              <w:rPr>
                <w:rFonts w:cs="Arial"/>
                <w:szCs w:val="24"/>
              </w:rPr>
              <w:t>In</w:t>
            </w:r>
            <w:r w:rsidR="00D7531E" w:rsidRPr="00FF7264">
              <w:rPr>
                <w:rFonts w:cs="Arial"/>
                <w:szCs w:val="24"/>
              </w:rPr>
              <w:t>crease Beginning Fund Balance to reflect FY 202</w:t>
            </w:r>
            <w:r w:rsidRPr="00FF7264">
              <w:rPr>
                <w:rFonts w:cs="Arial"/>
                <w:szCs w:val="24"/>
              </w:rPr>
              <w:t>4</w:t>
            </w:r>
            <w:r w:rsidR="00D7531E" w:rsidRPr="00FF7264">
              <w:rPr>
                <w:rFonts w:cs="Arial"/>
                <w:szCs w:val="24"/>
              </w:rPr>
              <w:t>-2</w:t>
            </w:r>
            <w:r w:rsidRPr="00FF7264">
              <w:rPr>
                <w:rFonts w:cs="Arial"/>
                <w:szCs w:val="24"/>
              </w:rPr>
              <w:t>5</w:t>
            </w:r>
            <w:r w:rsidR="00D7531E" w:rsidRPr="00FF7264">
              <w:rPr>
                <w:rFonts w:cs="Arial"/>
                <w:szCs w:val="24"/>
              </w:rPr>
              <w:t xml:space="preserve"> final results.</w:t>
            </w:r>
          </w:p>
          <w:p w14:paraId="700EE64C" w14:textId="77777777" w:rsidR="00D7531E" w:rsidRPr="00FF7264" w:rsidRDefault="00D7531E" w:rsidP="00A7067E">
            <w:pPr>
              <w:tabs>
                <w:tab w:val="left" w:pos="372"/>
              </w:tabs>
              <w:ind w:left="1080" w:hanging="650"/>
              <w:jc w:val="both"/>
              <w:rPr>
                <w:rFonts w:cs="Arial"/>
                <w:szCs w:val="24"/>
              </w:rPr>
            </w:pPr>
          </w:p>
        </w:tc>
        <w:tc>
          <w:tcPr>
            <w:tcW w:w="2070" w:type="dxa"/>
          </w:tcPr>
          <w:p w14:paraId="06A5EBF9" w14:textId="7272D7E0" w:rsidR="00D7531E" w:rsidRPr="00FF7264" w:rsidRDefault="00D7531E" w:rsidP="00A61F53">
            <w:pPr>
              <w:pStyle w:val="BodyText"/>
              <w:tabs>
                <w:tab w:val="left" w:pos="162"/>
                <w:tab w:val="right" w:pos="1670"/>
              </w:tabs>
              <w:rPr>
                <w:rFonts w:cs="Arial"/>
                <w:szCs w:val="24"/>
              </w:rPr>
            </w:pPr>
            <w:r w:rsidRPr="00FF7264">
              <w:rPr>
                <w:rFonts w:cs="Arial"/>
                <w:szCs w:val="24"/>
              </w:rPr>
              <w:tab/>
              <w:t>$</w:t>
            </w:r>
            <w:r w:rsidRPr="00FF7264">
              <w:rPr>
                <w:rFonts w:cs="Arial"/>
                <w:szCs w:val="24"/>
              </w:rPr>
              <w:tab/>
            </w:r>
            <w:r w:rsidR="00A61F53" w:rsidRPr="00FF7264">
              <w:rPr>
                <w:rFonts w:cs="Arial"/>
                <w:szCs w:val="24"/>
              </w:rPr>
              <w:t>(1,079</w:t>
            </w:r>
            <w:r w:rsidRPr="00FF7264">
              <w:rPr>
                <w:rFonts w:cs="Arial"/>
                <w:szCs w:val="24"/>
              </w:rPr>
              <w:t>,</w:t>
            </w:r>
            <w:r w:rsidR="00A61F53" w:rsidRPr="00FF7264">
              <w:rPr>
                <w:rFonts w:cs="Arial"/>
                <w:szCs w:val="24"/>
              </w:rPr>
              <w:t>443)</w:t>
            </w:r>
          </w:p>
          <w:p w14:paraId="265A5466" w14:textId="52EEEED9" w:rsidR="00D7531E" w:rsidRPr="00FF7264" w:rsidRDefault="00D7531E" w:rsidP="00A7067E">
            <w:pPr>
              <w:pStyle w:val="BodyText"/>
              <w:tabs>
                <w:tab w:val="left" w:pos="162"/>
                <w:tab w:val="right" w:pos="1602"/>
              </w:tabs>
              <w:rPr>
                <w:rFonts w:cs="Arial"/>
                <w:szCs w:val="24"/>
                <w:u w:val="single"/>
              </w:rPr>
            </w:pPr>
          </w:p>
          <w:p w14:paraId="72649595" w14:textId="69B8D97B" w:rsidR="00D7531E" w:rsidRPr="00FF7264" w:rsidRDefault="00D7531E" w:rsidP="00A61F53">
            <w:pPr>
              <w:pStyle w:val="BodyText"/>
              <w:tabs>
                <w:tab w:val="left" w:pos="162"/>
                <w:tab w:val="right" w:pos="1580"/>
              </w:tabs>
              <w:rPr>
                <w:rFonts w:cs="Arial"/>
                <w:sz w:val="14"/>
                <w:szCs w:val="14"/>
              </w:rPr>
            </w:pPr>
            <w:r w:rsidRPr="00FF7264">
              <w:rPr>
                <w:rFonts w:cs="Arial"/>
                <w:szCs w:val="24"/>
                <w:u w:val="single"/>
              </w:rPr>
              <w:tab/>
            </w:r>
            <w:r w:rsidRPr="00FF7264">
              <w:rPr>
                <w:rFonts w:cs="Arial"/>
                <w:szCs w:val="24"/>
                <w:u w:val="single"/>
              </w:rPr>
              <w:tab/>
            </w:r>
            <w:r w:rsidR="00A61F53" w:rsidRPr="00FF7264">
              <w:rPr>
                <w:rFonts w:cs="Arial"/>
                <w:szCs w:val="24"/>
                <w:u w:val="single"/>
              </w:rPr>
              <w:t>22</w:t>
            </w:r>
            <w:r w:rsidRPr="00FF7264">
              <w:rPr>
                <w:rFonts w:cs="Arial"/>
                <w:szCs w:val="24"/>
                <w:u w:val="single"/>
              </w:rPr>
              <w:t>,</w:t>
            </w:r>
            <w:r w:rsidR="00A61F53" w:rsidRPr="00FF7264">
              <w:rPr>
                <w:rFonts w:cs="Arial"/>
                <w:szCs w:val="24"/>
                <w:u w:val="single"/>
              </w:rPr>
              <w:t>674</w:t>
            </w:r>
          </w:p>
        </w:tc>
      </w:tr>
      <w:tr w:rsidR="00D7531E" w:rsidRPr="00FF7264" w14:paraId="3DEAC675" w14:textId="77777777" w:rsidTr="00A7067E">
        <w:tc>
          <w:tcPr>
            <w:tcW w:w="8550" w:type="dxa"/>
          </w:tcPr>
          <w:p w14:paraId="72641B01" w14:textId="1F31C859" w:rsidR="00D7531E" w:rsidRPr="00FF7264" w:rsidRDefault="00D7531E" w:rsidP="00A7067E">
            <w:pPr>
              <w:tabs>
                <w:tab w:val="left" w:pos="360"/>
                <w:tab w:val="left" w:pos="1500"/>
                <w:tab w:val="left" w:pos="2576"/>
              </w:tabs>
              <w:jc w:val="both"/>
              <w:rPr>
                <w:rFonts w:cs="Arial"/>
                <w:b/>
                <w:szCs w:val="24"/>
              </w:rPr>
            </w:pPr>
            <w:r w:rsidRPr="00FF7264">
              <w:rPr>
                <w:rFonts w:cs="Arial"/>
                <w:b/>
                <w:szCs w:val="24"/>
              </w:rPr>
              <w:tab/>
            </w:r>
            <w:r w:rsidRPr="00FF7264">
              <w:rPr>
                <w:rFonts w:cs="Arial"/>
                <w:b/>
                <w:szCs w:val="24"/>
              </w:rPr>
              <w:tab/>
              <w:t xml:space="preserve">Total Revenues and Beginning Fund Balance Decrease  </w:t>
            </w:r>
          </w:p>
        </w:tc>
        <w:tc>
          <w:tcPr>
            <w:tcW w:w="2070" w:type="dxa"/>
          </w:tcPr>
          <w:p w14:paraId="056CE71C" w14:textId="5F45E398" w:rsidR="00D7531E" w:rsidRPr="00FF7264" w:rsidRDefault="00D7531E" w:rsidP="00A7067E">
            <w:pPr>
              <w:tabs>
                <w:tab w:val="left" w:pos="162"/>
                <w:tab w:val="right" w:pos="1680"/>
              </w:tabs>
              <w:jc w:val="both"/>
              <w:rPr>
                <w:rFonts w:cs="Arial"/>
                <w:b/>
                <w:szCs w:val="24"/>
                <w:u w:val="double"/>
              </w:rPr>
            </w:pPr>
            <w:r w:rsidRPr="00FF7264">
              <w:rPr>
                <w:rFonts w:cs="Arial"/>
                <w:szCs w:val="24"/>
              </w:rPr>
              <w:tab/>
            </w:r>
            <w:r w:rsidRPr="00FF7264">
              <w:rPr>
                <w:rFonts w:cs="Arial"/>
                <w:b/>
                <w:szCs w:val="24"/>
                <w:u w:val="double"/>
              </w:rPr>
              <w:t>$</w:t>
            </w:r>
            <w:r w:rsidRPr="00FF7264">
              <w:rPr>
                <w:rFonts w:cs="Arial"/>
                <w:b/>
                <w:szCs w:val="24"/>
                <w:u w:val="double"/>
              </w:rPr>
              <w:tab/>
              <w:t>(</w:t>
            </w:r>
            <w:r w:rsidR="00A61F53" w:rsidRPr="00FF7264">
              <w:rPr>
                <w:rFonts w:cs="Arial"/>
                <w:b/>
                <w:szCs w:val="24"/>
                <w:u w:val="double"/>
              </w:rPr>
              <w:t>1,056</w:t>
            </w:r>
            <w:r w:rsidRPr="00FF7264">
              <w:rPr>
                <w:rFonts w:cs="Arial"/>
                <w:b/>
                <w:szCs w:val="24"/>
                <w:u w:val="double"/>
              </w:rPr>
              <w:t>,</w:t>
            </w:r>
            <w:r w:rsidR="00A61F53" w:rsidRPr="00FF7264">
              <w:rPr>
                <w:rFonts w:cs="Arial"/>
                <w:b/>
                <w:szCs w:val="24"/>
                <w:u w:val="double"/>
              </w:rPr>
              <w:t>769</w:t>
            </w:r>
            <w:r w:rsidRPr="00FF7264">
              <w:rPr>
                <w:rFonts w:cs="Arial"/>
                <w:b/>
                <w:szCs w:val="24"/>
                <w:u w:val="double"/>
              </w:rPr>
              <w:t>)</w:t>
            </w:r>
          </w:p>
        </w:tc>
      </w:tr>
      <w:tr w:rsidR="00D7531E" w:rsidRPr="00FF7264" w14:paraId="7F0C6356" w14:textId="77777777" w:rsidTr="00A7067E">
        <w:tc>
          <w:tcPr>
            <w:tcW w:w="8550" w:type="dxa"/>
          </w:tcPr>
          <w:p w14:paraId="72CC5390" w14:textId="4572550D" w:rsidR="00D7531E" w:rsidRPr="00FF7264" w:rsidRDefault="00D7531E" w:rsidP="00A7067E">
            <w:pPr>
              <w:tabs>
                <w:tab w:val="left" w:pos="360"/>
              </w:tabs>
              <w:jc w:val="both"/>
              <w:rPr>
                <w:rFonts w:cs="Arial"/>
                <w:szCs w:val="24"/>
              </w:rPr>
            </w:pPr>
          </w:p>
        </w:tc>
        <w:tc>
          <w:tcPr>
            <w:tcW w:w="2070" w:type="dxa"/>
          </w:tcPr>
          <w:p w14:paraId="23AEAC15"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4FCC83A7" w14:textId="77777777" w:rsidTr="00A7067E">
        <w:trPr>
          <w:trHeight w:val="189"/>
        </w:trPr>
        <w:tc>
          <w:tcPr>
            <w:tcW w:w="8550" w:type="dxa"/>
          </w:tcPr>
          <w:p w14:paraId="194BE5E9" w14:textId="15A4A264" w:rsidR="00D7531E" w:rsidRPr="00FF7264" w:rsidRDefault="00D7531E" w:rsidP="00A7067E">
            <w:pPr>
              <w:tabs>
                <w:tab w:val="left" w:pos="360"/>
              </w:tabs>
              <w:jc w:val="both"/>
              <w:rPr>
                <w:rFonts w:cs="Arial"/>
                <w:szCs w:val="24"/>
              </w:rPr>
            </w:pPr>
          </w:p>
        </w:tc>
        <w:tc>
          <w:tcPr>
            <w:tcW w:w="2070" w:type="dxa"/>
          </w:tcPr>
          <w:p w14:paraId="0FBFE54D"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2A58D516" w14:textId="77777777" w:rsidTr="00A7067E">
        <w:tc>
          <w:tcPr>
            <w:tcW w:w="8550" w:type="dxa"/>
          </w:tcPr>
          <w:p w14:paraId="73E37ED9" w14:textId="1329E2C8" w:rsidR="00D7531E" w:rsidRPr="00FF7264" w:rsidRDefault="00D7531E" w:rsidP="00A7067E">
            <w:pPr>
              <w:pStyle w:val="Heading3"/>
              <w:rPr>
                <w:szCs w:val="24"/>
              </w:rPr>
            </w:pPr>
            <w:r w:rsidRPr="00FF7264">
              <w:rPr>
                <w:szCs w:val="24"/>
              </w:rPr>
              <w:t>APPROPRIATIONS/ENDING FUND BALANCE</w:t>
            </w:r>
          </w:p>
          <w:p w14:paraId="79863B39" w14:textId="77777777" w:rsidR="00D7531E" w:rsidRPr="00FF7264" w:rsidRDefault="00D7531E" w:rsidP="00A7067E"/>
        </w:tc>
        <w:tc>
          <w:tcPr>
            <w:tcW w:w="2070" w:type="dxa"/>
          </w:tcPr>
          <w:p w14:paraId="2D9AE53B" w14:textId="6EAFF0AA" w:rsidR="00D7531E" w:rsidRPr="00FF7264" w:rsidRDefault="00D7531E" w:rsidP="00A7067E">
            <w:pPr>
              <w:tabs>
                <w:tab w:val="left" w:pos="162"/>
                <w:tab w:val="right" w:pos="1602"/>
                <w:tab w:val="right" w:pos="1782"/>
              </w:tabs>
              <w:jc w:val="both"/>
              <w:rPr>
                <w:rFonts w:cs="Arial"/>
                <w:szCs w:val="24"/>
              </w:rPr>
            </w:pPr>
          </w:p>
        </w:tc>
      </w:tr>
      <w:tr w:rsidR="00D7531E" w:rsidRPr="00FF7264" w14:paraId="5311BFEB" w14:textId="77777777" w:rsidTr="00A7067E">
        <w:tc>
          <w:tcPr>
            <w:tcW w:w="8550" w:type="dxa"/>
          </w:tcPr>
          <w:p w14:paraId="2CF37FDD" w14:textId="1B0E6C89" w:rsidR="00D7531E" w:rsidRPr="00FF7264" w:rsidRDefault="00A61F53" w:rsidP="001060AF">
            <w:pPr>
              <w:pStyle w:val="ListParagraph"/>
              <w:numPr>
                <w:ilvl w:val="0"/>
                <w:numId w:val="9"/>
              </w:numPr>
              <w:tabs>
                <w:tab w:val="left" w:pos="360"/>
                <w:tab w:val="right" w:pos="702"/>
                <w:tab w:val="left" w:pos="6900"/>
              </w:tabs>
              <w:jc w:val="both"/>
              <w:rPr>
                <w:rFonts w:cs="Arial"/>
                <w:szCs w:val="24"/>
              </w:rPr>
            </w:pPr>
            <w:r w:rsidRPr="00FF7264">
              <w:rPr>
                <w:rFonts w:cs="Arial"/>
                <w:szCs w:val="24"/>
              </w:rPr>
              <w:t>De</w:t>
            </w:r>
            <w:r w:rsidR="00D7531E" w:rsidRPr="00FF7264">
              <w:rPr>
                <w:rFonts w:cs="Arial"/>
                <w:szCs w:val="24"/>
              </w:rPr>
              <w:t>crease Purchased Services based on projection.</w:t>
            </w:r>
          </w:p>
          <w:p w14:paraId="147D1715" w14:textId="035021F1" w:rsidR="00D7531E" w:rsidRPr="00FF7264" w:rsidRDefault="00D7531E" w:rsidP="00A7067E">
            <w:pPr>
              <w:pStyle w:val="ListParagraph"/>
              <w:tabs>
                <w:tab w:val="left" w:pos="360"/>
                <w:tab w:val="right" w:pos="702"/>
                <w:tab w:val="left" w:pos="6900"/>
              </w:tabs>
              <w:ind w:left="699"/>
              <w:jc w:val="both"/>
              <w:rPr>
                <w:rFonts w:cs="Arial"/>
                <w:szCs w:val="24"/>
              </w:rPr>
            </w:pPr>
          </w:p>
          <w:p w14:paraId="1DEB3348" w14:textId="77777777" w:rsidR="00D7531E" w:rsidRPr="00FF7264" w:rsidRDefault="00D7531E" w:rsidP="001060AF">
            <w:pPr>
              <w:pStyle w:val="ListParagraph"/>
              <w:numPr>
                <w:ilvl w:val="0"/>
                <w:numId w:val="9"/>
              </w:numPr>
              <w:tabs>
                <w:tab w:val="left" w:pos="360"/>
                <w:tab w:val="right" w:pos="702"/>
                <w:tab w:val="left" w:pos="6900"/>
              </w:tabs>
              <w:jc w:val="both"/>
              <w:rPr>
                <w:rFonts w:cs="Arial"/>
                <w:szCs w:val="24"/>
              </w:rPr>
            </w:pPr>
            <w:r w:rsidRPr="00FF7264">
              <w:rPr>
                <w:rFonts w:cs="Arial"/>
                <w:szCs w:val="24"/>
              </w:rPr>
              <w:t>Decrease Supplies based on projection.</w:t>
            </w:r>
          </w:p>
          <w:p w14:paraId="631B22E7" w14:textId="77777777" w:rsidR="00D7531E" w:rsidRPr="00FF7264" w:rsidRDefault="00D7531E" w:rsidP="00A7067E">
            <w:pPr>
              <w:pStyle w:val="ListParagraph"/>
              <w:rPr>
                <w:rFonts w:cs="Arial"/>
                <w:szCs w:val="24"/>
              </w:rPr>
            </w:pPr>
          </w:p>
          <w:p w14:paraId="2316D847" w14:textId="599B445A" w:rsidR="00D7531E" w:rsidRPr="00FF7264" w:rsidRDefault="00A61F53" w:rsidP="001060AF">
            <w:pPr>
              <w:pStyle w:val="ListParagraph"/>
              <w:numPr>
                <w:ilvl w:val="0"/>
                <w:numId w:val="9"/>
              </w:numPr>
              <w:tabs>
                <w:tab w:val="left" w:pos="360"/>
                <w:tab w:val="right" w:pos="702"/>
                <w:tab w:val="left" w:pos="6900"/>
              </w:tabs>
              <w:jc w:val="both"/>
              <w:rPr>
                <w:rFonts w:cs="Arial"/>
                <w:szCs w:val="24"/>
              </w:rPr>
            </w:pPr>
            <w:r w:rsidRPr="00FF7264">
              <w:rPr>
                <w:rFonts w:cs="Arial"/>
                <w:szCs w:val="24"/>
              </w:rPr>
              <w:t>De</w:t>
            </w:r>
            <w:r w:rsidR="00D7531E" w:rsidRPr="00FF7264">
              <w:rPr>
                <w:rFonts w:cs="Arial"/>
                <w:szCs w:val="24"/>
              </w:rPr>
              <w:t>crease Furniture, Fixtures, and Equipment based on projection.</w:t>
            </w:r>
          </w:p>
          <w:p w14:paraId="3E73E5E6" w14:textId="7DA88BCA" w:rsidR="00D7531E" w:rsidRPr="00FF7264" w:rsidRDefault="00D7531E" w:rsidP="00A7067E">
            <w:pPr>
              <w:pStyle w:val="ListParagraph"/>
              <w:rPr>
                <w:rFonts w:cs="Arial"/>
                <w:szCs w:val="24"/>
              </w:rPr>
            </w:pPr>
          </w:p>
          <w:p w14:paraId="7F4774AE" w14:textId="533524E4" w:rsidR="00D7531E" w:rsidRPr="00FF7264" w:rsidRDefault="00A61F53" w:rsidP="001060AF">
            <w:pPr>
              <w:pStyle w:val="ListParagraph"/>
              <w:numPr>
                <w:ilvl w:val="0"/>
                <w:numId w:val="9"/>
              </w:numPr>
              <w:tabs>
                <w:tab w:val="left" w:pos="360"/>
                <w:tab w:val="right" w:pos="702"/>
                <w:tab w:val="left" w:pos="6900"/>
              </w:tabs>
              <w:jc w:val="both"/>
              <w:rPr>
                <w:rFonts w:cs="Arial"/>
                <w:szCs w:val="24"/>
              </w:rPr>
            </w:pPr>
            <w:r w:rsidRPr="00FF7264">
              <w:rPr>
                <w:rFonts w:cs="Arial"/>
                <w:szCs w:val="24"/>
              </w:rPr>
              <w:t>De</w:t>
            </w:r>
            <w:r w:rsidR="00D7531E" w:rsidRPr="00FF7264">
              <w:rPr>
                <w:rFonts w:cs="Arial"/>
                <w:szCs w:val="24"/>
              </w:rPr>
              <w:t>crease Other Miscellaneous Expenditures based on projection.</w:t>
            </w:r>
          </w:p>
          <w:p w14:paraId="73542607" w14:textId="77777777" w:rsidR="00D7531E" w:rsidRPr="00FF7264" w:rsidRDefault="00D7531E" w:rsidP="00A7067E">
            <w:pPr>
              <w:pStyle w:val="ListParagraph"/>
              <w:rPr>
                <w:rFonts w:cs="Arial"/>
                <w:szCs w:val="24"/>
              </w:rPr>
            </w:pPr>
          </w:p>
          <w:p w14:paraId="7E43CD41" w14:textId="566B8B08" w:rsidR="00D7531E" w:rsidRPr="00FF7264" w:rsidRDefault="00A61F53" w:rsidP="001060AF">
            <w:pPr>
              <w:pStyle w:val="ListParagraph"/>
              <w:numPr>
                <w:ilvl w:val="0"/>
                <w:numId w:val="9"/>
              </w:numPr>
              <w:tabs>
                <w:tab w:val="left" w:pos="360"/>
                <w:tab w:val="right" w:pos="702"/>
                <w:tab w:val="left" w:pos="6900"/>
              </w:tabs>
              <w:jc w:val="both"/>
              <w:rPr>
                <w:rFonts w:cs="Arial"/>
                <w:szCs w:val="24"/>
              </w:rPr>
            </w:pPr>
            <w:r w:rsidRPr="00FF7264">
              <w:rPr>
                <w:rFonts w:cs="Arial"/>
                <w:szCs w:val="24"/>
              </w:rPr>
              <w:t>In</w:t>
            </w:r>
            <w:r w:rsidR="00D7531E" w:rsidRPr="00FF7264">
              <w:rPr>
                <w:rFonts w:cs="Arial"/>
                <w:szCs w:val="24"/>
              </w:rPr>
              <w:t>crease Ending Fund Balance to balance</w:t>
            </w:r>
          </w:p>
        </w:tc>
        <w:tc>
          <w:tcPr>
            <w:tcW w:w="2070" w:type="dxa"/>
          </w:tcPr>
          <w:p w14:paraId="0A263A6A" w14:textId="75EFA92F" w:rsidR="00D7531E" w:rsidRPr="00FF7264" w:rsidRDefault="00D7531E" w:rsidP="00A61F53">
            <w:pPr>
              <w:tabs>
                <w:tab w:val="left" w:pos="162"/>
                <w:tab w:val="right" w:pos="1670"/>
              </w:tabs>
              <w:ind w:right="90"/>
              <w:rPr>
                <w:rFonts w:cs="Arial"/>
                <w:szCs w:val="24"/>
              </w:rPr>
            </w:pPr>
            <w:r w:rsidRPr="00FF7264">
              <w:rPr>
                <w:rFonts w:cs="Arial"/>
                <w:szCs w:val="24"/>
              </w:rPr>
              <w:tab/>
              <w:t>$</w:t>
            </w:r>
            <w:r w:rsidRPr="00FF7264">
              <w:rPr>
                <w:rFonts w:cs="Arial"/>
                <w:szCs w:val="24"/>
              </w:rPr>
              <w:tab/>
            </w:r>
            <w:r w:rsidR="00A61F53" w:rsidRPr="00FF7264">
              <w:rPr>
                <w:rFonts w:cs="Arial"/>
                <w:szCs w:val="24"/>
              </w:rPr>
              <w:t>(115</w:t>
            </w:r>
            <w:r w:rsidRPr="00FF7264">
              <w:rPr>
                <w:rFonts w:cs="Arial"/>
                <w:szCs w:val="24"/>
              </w:rPr>
              <w:t>,</w:t>
            </w:r>
            <w:r w:rsidR="00A61F53" w:rsidRPr="00FF7264">
              <w:rPr>
                <w:rFonts w:cs="Arial"/>
                <w:szCs w:val="24"/>
              </w:rPr>
              <w:t>503)</w:t>
            </w:r>
          </w:p>
          <w:p w14:paraId="779BBB76" w14:textId="77777777" w:rsidR="00D7531E" w:rsidRPr="00FF7264" w:rsidRDefault="00D7531E" w:rsidP="00A7067E">
            <w:pPr>
              <w:tabs>
                <w:tab w:val="left" w:pos="162"/>
                <w:tab w:val="right" w:pos="1602"/>
              </w:tabs>
              <w:ind w:right="249"/>
              <w:rPr>
                <w:rFonts w:cs="Arial"/>
                <w:szCs w:val="24"/>
                <w:u w:val="single"/>
              </w:rPr>
            </w:pPr>
          </w:p>
          <w:p w14:paraId="2C739E98" w14:textId="419D34BC" w:rsidR="00D7531E" w:rsidRPr="00FF7264" w:rsidRDefault="00D7531E" w:rsidP="00A7067E">
            <w:pPr>
              <w:tabs>
                <w:tab w:val="left" w:pos="162"/>
                <w:tab w:val="right" w:pos="1680"/>
              </w:tabs>
              <w:ind w:right="90"/>
              <w:rPr>
                <w:rFonts w:cs="Arial"/>
                <w:szCs w:val="24"/>
              </w:rPr>
            </w:pPr>
            <w:r w:rsidRPr="00FF7264">
              <w:rPr>
                <w:rFonts w:cs="Arial"/>
                <w:szCs w:val="24"/>
              </w:rPr>
              <w:tab/>
            </w:r>
            <w:r w:rsidRPr="00FF7264">
              <w:rPr>
                <w:rFonts w:cs="Arial"/>
                <w:szCs w:val="24"/>
              </w:rPr>
              <w:tab/>
              <w:t>(</w:t>
            </w:r>
            <w:r w:rsidR="00A61F53" w:rsidRPr="00FF7264">
              <w:rPr>
                <w:rFonts w:cs="Arial"/>
                <w:szCs w:val="24"/>
              </w:rPr>
              <w:t>271</w:t>
            </w:r>
            <w:r w:rsidRPr="00FF7264">
              <w:rPr>
                <w:rFonts w:cs="Arial"/>
                <w:szCs w:val="24"/>
              </w:rPr>
              <w:t>,</w:t>
            </w:r>
            <w:r w:rsidR="00A61F53" w:rsidRPr="00FF7264">
              <w:rPr>
                <w:rFonts w:cs="Arial"/>
                <w:szCs w:val="24"/>
              </w:rPr>
              <w:t>655</w:t>
            </w:r>
            <w:r w:rsidRPr="00FF7264">
              <w:rPr>
                <w:rFonts w:cs="Arial"/>
                <w:szCs w:val="24"/>
              </w:rPr>
              <w:t>)</w:t>
            </w:r>
          </w:p>
          <w:p w14:paraId="6A980974" w14:textId="77777777" w:rsidR="00D7531E" w:rsidRPr="00FF7264" w:rsidRDefault="00D7531E" w:rsidP="00A7067E">
            <w:pPr>
              <w:tabs>
                <w:tab w:val="left" w:pos="162"/>
                <w:tab w:val="right" w:pos="1602"/>
              </w:tabs>
              <w:ind w:right="249"/>
              <w:rPr>
                <w:rFonts w:cs="Arial"/>
                <w:szCs w:val="24"/>
              </w:rPr>
            </w:pPr>
          </w:p>
          <w:p w14:paraId="65AF97FB" w14:textId="7CE9E564" w:rsidR="00D7531E" w:rsidRPr="00FF7264" w:rsidRDefault="00D7531E" w:rsidP="00A61F53">
            <w:pPr>
              <w:tabs>
                <w:tab w:val="left" w:pos="162"/>
                <w:tab w:val="right" w:pos="1670"/>
              </w:tabs>
              <w:ind w:right="90"/>
              <w:rPr>
                <w:rFonts w:cs="Arial"/>
                <w:szCs w:val="24"/>
              </w:rPr>
            </w:pPr>
            <w:r w:rsidRPr="00FF7264">
              <w:rPr>
                <w:rFonts w:cs="Arial"/>
                <w:szCs w:val="24"/>
              </w:rPr>
              <w:tab/>
            </w:r>
            <w:r w:rsidRPr="00FF7264">
              <w:rPr>
                <w:rFonts w:cs="Arial"/>
                <w:szCs w:val="24"/>
              </w:rPr>
              <w:tab/>
            </w:r>
            <w:r w:rsidR="00A61F53" w:rsidRPr="00FF7264">
              <w:rPr>
                <w:rFonts w:cs="Arial"/>
                <w:szCs w:val="24"/>
              </w:rPr>
              <w:t>(</w:t>
            </w:r>
            <w:r w:rsidRPr="00FF7264">
              <w:rPr>
                <w:rFonts w:cs="Arial"/>
                <w:szCs w:val="24"/>
              </w:rPr>
              <w:t>1</w:t>
            </w:r>
            <w:r w:rsidR="00A61F53" w:rsidRPr="00FF7264">
              <w:rPr>
                <w:rFonts w:cs="Arial"/>
                <w:szCs w:val="24"/>
              </w:rPr>
              <w:t>9</w:t>
            </w:r>
            <w:r w:rsidRPr="00FF7264">
              <w:rPr>
                <w:rFonts w:cs="Arial"/>
                <w:szCs w:val="24"/>
              </w:rPr>
              <w:t>,</w:t>
            </w:r>
            <w:r w:rsidR="00A61F53" w:rsidRPr="00FF7264">
              <w:rPr>
                <w:rFonts w:cs="Arial"/>
                <w:szCs w:val="24"/>
              </w:rPr>
              <w:t>239)</w:t>
            </w:r>
          </w:p>
          <w:p w14:paraId="1C666728" w14:textId="77777777" w:rsidR="00D7531E" w:rsidRPr="00FF7264" w:rsidRDefault="00D7531E" w:rsidP="00A7067E">
            <w:pPr>
              <w:tabs>
                <w:tab w:val="left" w:pos="162"/>
                <w:tab w:val="right" w:pos="1602"/>
              </w:tabs>
              <w:ind w:right="249"/>
              <w:rPr>
                <w:rFonts w:cs="Arial"/>
                <w:szCs w:val="24"/>
              </w:rPr>
            </w:pPr>
          </w:p>
          <w:p w14:paraId="1F901D62" w14:textId="24C5C2D8" w:rsidR="00D7531E" w:rsidRPr="00FF7264" w:rsidRDefault="00D7531E" w:rsidP="00A61F53">
            <w:pPr>
              <w:tabs>
                <w:tab w:val="left" w:pos="162"/>
                <w:tab w:val="right" w:pos="1670"/>
              </w:tabs>
              <w:rPr>
                <w:rFonts w:cs="Arial"/>
                <w:szCs w:val="24"/>
              </w:rPr>
            </w:pPr>
            <w:r w:rsidRPr="00FF7264">
              <w:rPr>
                <w:rFonts w:cs="Arial"/>
                <w:szCs w:val="24"/>
              </w:rPr>
              <w:tab/>
            </w:r>
            <w:r w:rsidRPr="00FF7264">
              <w:rPr>
                <w:rFonts w:cs="Arial"/>
                <w:szCs w:val="24"/>
              </w:rPr>
              <w:tab/>
            </w:r>
            <w:r w:rsidR="00A61F53" w:rsidRPr="00FF7264">
              <w:rPr>
                <w:rFonts w:cs="Arial"/>
                <w:szCs w:val="24"/>
              </w:rPr>
              <w:t>(695</w:t>
            </w:r>
            <w:r w:rsidRPr="00FF7264">
              <w:rPr>
                <w:rFonts w:cs="Arial"/>
                <w:szCs w:val="24"/>
              </w:rPr>
              <w:t>,</w:t>
            </w:r>
            <w:r w:rsidR="00A61F53" w:rsidRPr="00FF7264">
              <w:rPr>
                <w:rFonts w:cs="Arial"/>
                <w:szCs w:val="24"/>
              </w:rPr>
              <w:t>946)</w:t>
            </w:r>
          </w:p>
          <w:p w14:paraId="76C406C0" w14:textId="77777777" w:rsidR="00D7531E" w:rsidRPr="00FF7264" w:rsidRDefault="00D7531E" w:rsidP="00A7067E">
            <w:pPr>
              <w:tabs>
                <w:tab w:val="left" w:pos="162"/>
                <w:tab w:val="right" w:pos="1602"/>
              </w:tabs>
              <w:ind w:right="249"/>
              <w:rPr>
                <w:rFonts w:cs="Arial"/>
                <w:szCs w:val="24"/>
              </w:rPr>
            </w:pPr>
          </w:p>
          <w:p w14:paraId="5943DEE5" w14:textId="7D2FDA7B" w:rsidR="00D7531E" w:rsidRPr="00FF7264" w:rsidRDefault="00D7531E" w:rsidP="00A61F53">
            <w:pPr>
              <w:tabs>
                <w:tab w:val="left" w:pos="162"/>
                <w:tab w:val="right" w:pos="1580"/>
              </w:tabs>
              <w:rPr>
                <w:rFonts w:cs="Arial"/>
                <w:szCs w:val="24"/>
                <w:u w:val="single"/>
              </w:rPr>
            </w:pPr>
            <w:r w:rsidRPr="00FF7264">
              <w:rPr>
                <w:rFonts w:cs="Arial"/>
                <w:szCs w:val="24"/>
              </w:rPr>
              <w:tab/>
            </w:r>
            <w:r w:rsidRPr="00FF7264">
              <w:rPr>
                <w:rFonts w:cs="Arial"/>
                <w:szCs w:val="24"/>
                <w:u w:val="single"/>
              </w:rPr>
              <w:tab/>
            </w:r>
            <w:r w:rsidR="00A61F53" w:rsidRPr="00FF7264">
              <w:rPr>
                <w:rFonts w:cs="Arial"/>
                <w:szCs w:val="24"/>
                <w:u w:val="single"/>
              </w:rPr>
              <w:t>45</w:t>
            </w:r>
            <w:r w:rsidRPr="00FF7264">
              <w:rPr>
                <w:rFonts w:cs="Arial"/>
                <w:szCs w:val="24"/>
                <w:u w:val="single"/>
              </w:rPr>
              <w:t>,</w:t>
            </w:r>
            <w:r w:rsidR="00A61F53" w:rsidRPr="00FF7264">
              <w:rPr>
                <w:rFonts w:cs="Arial"/>
                <w:szCs w:val="24"/>
                <w:u w:val="single"/>
              </w:rPr>
              <w:t>574</w:t>
            </w:r>
          </w:p>
          <w:p w14:paraId="1BCAEDCE" w14:textId="77777777" w:rsidR="00D7531E" w:rsidRPr="00FF7264" w:rsidRDefault="00D7531E" w:rsidP="00A7067E">
            <w:pPr>
              <w:tabs>
                <w:tab w:val="left" w:pos="162"/>
                <w:tab w:val="right" w:pos="1602"/>
              </w:tabs>
              <w:ind w:right="249"/>
              <w:rPr>
                <w:rFonts w:cs="Arial"/>
                <w:szCs w:val="24"/>
                <w:u w:val="single"/>
              </w:rPr>
            </w:pPr>
          </w:p>
        </w:tc>
      </w:tr>
      <w:tr w:rsidR="00D7531E" w:rsidRPr="00FF7264" w14:paraId="41463BEC" w14:textId="77777777" w:rsidTr="00A7067E">
        <w:tc>
          <w:tcPr>
            <w:tcW w:w="8550" w:type="dxa"/>
          </w:tcPr>
          <w:p w14:paraId="6AFC6A2B" w14:textId="77777777" w:rsidR="00D7531E" w:rsidRPr="00FF7264" w:rsidRDefault="00D7531E" w:rsidP="00A7067E">
            <w:pPr>
              <w:pStyle w:val="Heading3"/>
              <w:tabs>
                <w:tab w:val="left" w:pos="1500"/>
              </w:tabs>
              <w:rPr>
                <w:szCs w:val="24"/>
              </w:rPr>
            </w:pPr>
            <w:r w:rsidRPr="00FF7264">
              <w:rPr>
                <w:szCs w:val="24"/>
              </w:rPr>
              <w:tab/>
              <w:t xml:space="preserve">Total Appropriations and Ending Fund Balance Decrease  </w:t>
            </w:r>
          </w:p>
        </w:tc>
        <w:tc>
          <w:tcPr>
            <w:tcW w:w="2070" w:type="dxa"/>
          </w:tcPr>
          <w:p w14:paraId="7081DE9E" w14:textId="56F9C5A9" w:rsidR="00D7531E" w:rsidRPr="00FF7264" w:rsidRDefault="00D7531E" w:rsidP="00A7067E">
            <w:pPr>
              <w:tabs>
                <w:tab w:val="left" w:pos="162"/>
                <w:tab w:val="right" w:pos="1680"/>
              </w:tabs>
              <w:jc w:val="both"/>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t>(</w:t>
            </w:r>
            <w:r w:rsidR="00A61F53" w:rsidRPr="00FF7264">
              <w:rPr>
                <w:rFonts w:cs="Arial"/>
                <w:b/>
                <w:szCs w:val="24"/>
                <w:u w:val="double"/>
              </w:rPr>
              <w:t>1,056</w:t>
            </w:r>
            <w:r w:rsidRPr="00FF7264">
              <w:rPr>
                <w:rFonts w:cs="Arial"/>
                <w:b/>
                <w:szCs w:val="24"/>
                <w:u w:val="double"/>
              </w:rPr>
              <w:t>,</w:t>
            </w:r>
            <w:r w:rsidR="00A61F53" w:rsidRPr="00FF7264">
              <w:rPr>
                <w:rFonts w:cs="Arial"/>
                <w:b/>
                <w:szCs w:val="24"/>
                <w:u w:val="double"/>
              </w:rPr>
              <w:t>769</w:t>
            </w:r>
            <w:r w:rsidRPr="00FF7264">
              <w:rPr>
                <w:rFonts w:cs="Arial"/>
                <w:b/>
                <w:szCs w:val="24"/>
                <w:u w:val="double"/>
              </w:rPr>
              <w:t>)</w:t>
            </w:r>
          </w:p>
        </w:tc>
      </w:tr>
      <w:tr w:rsidR="00D7531E" w:rsidRPr="00FF7264" w14:paraId="05EEB383" w14:textId="77777777" w:rsidTr="00A7067E">
        <w:trPr>
          <w:trHeight w:val="360"/>
        </w:trPr>
        <w:tc>
          <w:tcPr>
            <w:tcW w:w="8550" w:type="dxa"/>
          </w:tcPr>
          <w:p w14:paraId="3E75B58F" w14:textId="77777777" w:rsidR="00D7531E" w:rsidRPr="00FF7264" w:rsidRDefault="00D7531E" w:rsidP="00A7067E">
            <w:pPr>
              <w:jc w:val="both"/>
              <w:rPr>
                <w:rFonts w:cs="Arial"/>
                <w:szCs w:val="24"/>
              </w:rPr>
            </w:pPr>
          </w:p>
          <w:p w14:paraId="44C30D36" w14:textId="77777777" w:rsidR="00D7531E" w:rsidRPr="00FF7264" w:rsidRDefault="00D7531E" w:rsidP="00A7067E">
            <w:pPr>
              <w:jc w:val="both"/>
              <w:rPr>
                <w:rFonts w:cs="Arial"/>
                <w:szCs w:val="24"/>
              </w:rPr>
            </w:pPr>
          </w:p>
          <w:p w14:paraId="09DE976E" w14:textId="77777777" w:rsidR="00D7531E" w:rsidRPr="00FF7264" w:rsidRDefault="00D7531E" w:rsidP="00A7067E">
            <w:pPr>
              <w:ind w:left="900" w:hanging="900"/>
              <w:jc w:val="both"/>
              <w:rPr>
                <w:rFonts w:cs="Arial"/>
                <w:szCs w:val="24"/>
              </w:rPr>
            </w:pPr>
          </w:p>
        </w:tc>
        <w:tc>
          <w:tcPr>
            <w:tcW w:w="2070" w:type="dxa"/>
          </w:tcPr>
          <w:p w14:paraId="3B63FD06" w14:textId="77777777" w:rsidR="00D7531E" w:rsidRPr="00FF7264" w:rsidRDefault="00D7531E" w:rsidP="00A7067E">
            <w:pPr>
              <w:tabs>
                <w:tab w:val="left" w:pos="162"/>
                <w:tab w:val="right" w:pos="1602"/>
                <w:tab w:val="right" w:pos="1782"/>
              </w:tabs>
              <w:jc w:val="both"/>
              <w:rPr>
                <w:rFonts w:cs="Arial"/>
                <w:b/>
                <w:szCs w:val="24"/>
              </w:rPr>
            </w:pPr>
          </w:p>
        </w:tc>
      </w:tr>
    </w:tbl>
    <w:p w14:paraId="31696462" w14:textId="77777777" w:rsidR="00D7531E" w:rsidRPr="00FF7264" w:rsidRDefault="00D7531E" w:rsidP="00D7531E">
      <w:pPr>
        <w:rPr>
          <w:rFonts w:cs="Arial"/>
          <w:b/>
          <w:szCs w:val="24"/>
        </w:rPr>
      </w:pPr>
      <w:r w:rsidRPr="00FF7264">
        <w:rPr>
          <w:rFonts w:cs="Arial"/>
          <w:b/>
          <w:szCs w:val="24"/>
        </w:rPr>
        <w:br w:type="page"/>
      </w:r>
    </w:p>
    <w:p w14:paraId="40BD4D16" w14:textId="77777777" w:rsidR="00D7531E" w:rsidRPr="00FF7264" w:rsidRDefault="00D7531E" w:rsidP="00D7531E">
      <w:pPr>
        <w:jc w:val="center"/>
        <w:rPr>
          <w:rFonts w:cs="Arial"/>
          <w:b/>
          <w:szCs w:val="24"/>
        </w:rPr>
      </w:pPr>
      <w:bookmarkStart w:id="1" w:name="_Hlk175572227"/>
      <w:r w:rsidRPr="00FF7264">
        <w:rPr>
          <w:rFonts w:cs="Arial"/>
          <w:b/>
          <w:szCs w:val="24"/>
        </w:rPr>
        <w:lastRenderedPageBreak/>
        <w:t>SELF-INSURED HEALTHCARE - INTERNAL SERVICE FUND</w:t>
      </w:r>
    </w:p>
    <w:p w14:paraId="39431671" w14:textId="77777777" w:rsidR="00D7531E" w:rsidRPr="00FF7264" w:rsidRDefault="00D7531E" w:rsidP="00D7531E">
      <w:pPr>
        <w:jc w:val="center"/>
        <w:rPr>
          <w:rFonts w:cs="Arial"/>
          <w:b/>
        </w:rPr>
      </w:pPr>
    </w:p>
    <w:p w14:paraId="5DC0B189" w14:textId="5EF718FD" w:rsidR="00D7531E" w:rsidRPr="00FF7264" w:rsidRDefault="00D7531E" w:rsidP="00D7531E">
      <w:pPr>
        <w:widowControl w:val="0"/>
        <w:jc w:val="center"/>
        <w:rPr>
          <w:rFonts w:cs="Arial"/>
          <w:szCs w:val="24"/>
        </w:rPr>
      </w:pPr>
    </w:p>
    <w:tbl>
      <w:tblPr>
        <w:tblW w:w="10296" w:type="dxa"/>
        <w:tblInd w:w="-486" w:type="dxa"/>
        <w:tblBorders>
          <w:bottom w:val="dotted" w:sz="4" w:space="0" w:color="auto"/>
        </w:tblBorders>
        <w:tblLayout w:type="fixed"/>
        <w:tblCellMar>
          <w:left w:w="144" w:type="dxa"/>
          <w:right w:w="144" w:type="dxa"/>
        </w:tblCellMar>
        <w:tblLook w:val="0000" w:firstRow="0" w:lastRow="0" w:firstColumn="0" w:lastColumn="0" w:noHBand="0" w:noVBand="0"/>
      </w:tblPr>
      <w:tblGrid>
        <w:gridCol w:w="8316"/>
        <w:gridCol w:w="1980"/>
      </w:tblGrid>
      <w:tr w:rsidR="00D7531E" w:rsidRPr="00FF7264" w14:paraId="340309C0" w14:textId="77777777" w:rsidTr="00A7067E">
        <w:trPr>
          <w:trHeight w:val="684"/>
        </w:trPr>
        <w:tc>
          <w:tcPr>
            <w:tcW w:w="8316" w:type="dxa"/>
            <w:tcBorders>
              <w:bottom w:val="nil"/>
            </w:tcBorders>
          </w:tcPr>
          <w:p w14:paraId="4467AF5C" w14:textId="77777777" w:rsidR="00D7531E" w:rsidRPr="00FF7264" w:rsidRDefault="00D7531E" w:rsidP="00A7067E">
            <w:pPr>
              <w:keepNext/>
              <w:outlineLvl w:val="3"/>
              <w:rPr>
                <w:rFonts w:cs="Arial"/>
                <w:b/>
                <w:szCs w:val="24"/>
              </w:rPr>
            </w:pPr>
            <w:r w:rsidRPr="00FF7264">
              <w:rPr>
                <w:b/>
              </w:rPr>
              <w:br w:type="page"/>
            </w:r>
            <w:r w:rsidRPr="00FF7264">
              <w:rPr>
                <w:rFonts w:cs="Arial"/>
                <w:b/>
                <w:szCs w:val="24"/>
              </w:rPr>
              <w:t>REVENUES/BEGINNING NET POSITION</w:t>
            </w:r>
          </w:p>
        </w:tc>
        <w:tc>
          <w:tcPr>
            <w:tcW w:w="1980" w:type="dxa"/>
            <w:tcBorders>
              <w:bottom w:val="nil"/>
            </w:tcBorders>
          </w:tcPr>
          <w:p w14:paraId="58BF270D" w14:textId="6EB09E1E" w:rsidR="00D7531E" w:rsidRPr="00FF7264" w:rsidRDefault="00D7531E" w:rsidP="00A7067E">
            <w:pPr>
              <w:widowControl w:val="0"/>
              <w:tabs>
                <w:tab w:val="right" w:pos="3042"/>
                <w:tab w:val="right" w:pos="3222"/>
                <w:tab w:val="right" w:pos="3837"/>
                <w:tab w:val="left" w:pos="4662"/>
                <w:tab w:val="right" w:pos="5822"/>
                <w:tab w:val="left" w:pos="7200"/>
                <w:tab w:val="right" w:pos="8640"/>
                <w:tab w:val="right" w:pos="8820"/>
              </w:tabs>
              <w:ind w:left="-18" w:right="-90" w:firstLine="18"/>
              <w:jc w:val="center"/>
              <w:rPr>
                <w:rFonts w:cs="Arial"/>
                <w:b/>
                <w:szCs w:val="24"/>
              </w:rPr>
            </w:pPr>
            <w:r w:rsidRPr="00FF7264">
              <w:rPr>
                <w:rFonts w:cs="Arial"/>
                <w:b/>
                <w:szCs w:val="24"/>
              </w:rPr>
              <w:t>Increase</w:t>
            </w:r>
          </w:p>
          <w:p w14:paraId="3849F444" w14:textId="77777777" w:rsidR="00D7531E" w:rsidRPr="00FF7264" w:rsidRDefault="00D7531E" w:rsidP="00A7067E">
            <w:pPr>
              <w:widowControl w:val="0"/>
              <w:tabs>
                <w:tab w:val="right" w:pos="3042"/>
                <w:tab w:val="right" w:pos="3222"/>
                <w:tab w:val="right" w:pos="3837"/>
                <w:tab w:val="left" w:pos="4662"/>
                <w:tab w:val="right" w:pos="5822"/>
                <w:tab w:val="left" w:pos="7200"/>
                <w:tab w:val="right" w:pos="8640"/>
                <w:tab w:val="right" w:pos="8820"/>
              </w:tabs>
              <w:ind w:left="-18" w:right="-141" w:firstLine="18"/>
              <w:jc w:val="center"/>
              <w:rPr>
                <w:rFonts w:cs="Arial"/>
                <w:b/>
                <w:szCs w:val="24"/>
                <w:u w:val="single"/>
              </w:rPr>
            </w:pPr>
            <w:r w:rsidRPr="00FF7264">
              <w:rPr>
                <w:rFonts w:cs="Arial"/>
                <w:b/>
                <w:szCs w:val="24"/>
                <w:u w:val="single"/>
              </w:rPr>
              <w:t>(Decrease)</w:t>
            </w:r>
          </w:p>
          <w:p w14:paraId="082CA6AE" w14:textId="5146F123" w:rsidR="00D7531E" w:rsidRPr="00FF7264" w:rsidRDefault="00D7531E" w:rsidP="00A7067E">
            <w:pPr>
              <w:widowControl w:val="0"/>
              <w:tabs>
                <w:tab w:val="right" w:pos="3042"/>
                <w:tab w:val="right" w:pos="3222"/>
                <w:tab w:val="right" w:pos="3837"/>
                <w:tab w:val="left" w:pos="4662"/>
                <w:tab w:val="right" w:pos="5822"/>
                <w:tab w:val="left" w:pos="7200"/>
                <w:tab w:val="right" w:pos="8640"/>
                <w:tab w:val="right" w:pos="8820"/>
              </w:tabs>
              <w:ind w:left="-18" w:right="-141" w:firstLine="18"/>
              <w:jc w:val="center"/>
              <w:rPr>
                <w:rFonts w:cs="Arial"/>
                <w:b/>
                <w:szCs w:val="24"/>
                <w:u w:val="single"/>
              </w:rPr>
            </w:pPr>
          </w:p>
        </w:tc>
      </w:tr>
      <w:tr w:rsidR="00D7531E" w:rsidRPr="00FF7264" w14:paraId="314F171D" w14:textId="77777777" w:rsidTr="00A7067E">
        <w:trPr>
          <w:trHeight w:val="240"/>
        </w:trPr>
        <w:tc>
          <w:tcPr>
            <w:tcW w:w="8316" w:type="dxa"/>
            <w:tcBorders>
              <w:bottom w:val="nil"/>
            </w:tcBorders>
          </w:tcPr>
          <w:p w14:paraId="7399C87D" w14:textId="7622378C" w:rsidR="00D7531E" w:rsidRPr="00FF7264" w:rsidRDefault="00BB513E" w:rsidP="00A7067E">
            <w:pPr>
              <w:widowControl w:val="0"/>
              <w:tabs>
                <w:tab w:val="left" w:pos="-1080"/>
                <w:tab w:val="left" w:pos="396"/>
                <w:tab w:val="left" w:pos="726"/>
              </w:tabs>
              <w:spacing w:after="240"/>
              <w:jc w:val="both"/>
              <w:rPr>
                <w:rFonts w:cs="Arial"/>
                <w:szCs w:val="24"/>
              </w:rPr>
            </w:pPr>
            <w:r w:rsidRPr="00FF7264">
              <w:rPr>
                <w:rFonts w:cs="Arial"/>
                <w:szCs w:val="24"/>
              </w:rPr>
              <w:t>De</w:t>
            </w:r>
            <w:r w:rsidR="00D7531E" w:rsidRPr="00FF7264">
              <w:rPr>
                <w:rFonts w:cs="Arial"/>
                <w:szCs w:val="24"/>
              </w:rPr>
              <w:t>crease Beginning Net Position to reflect FY 202</w:t>
            </w:r>
            <w:r w:rsidRPr="00FF7264">
              <w:rPr>
                <w:rFonts w:cs="Arial"/>
                <w:szCs w:val="24"/>
              </w:rPr>
              <w:t>4</w:t>
            </w:r>
            <w:r w:rsidR="00D7531E" w:rsidRPr="00FF7264">
              <w:rPr>
                <w:rFonts w:cs="Arial"/>
                <w:szCs w:val="24"/>
              </w:rPr>
              <w:t>-2</w:t>
            </w:r>
            <w:r w:rsidRPr="00FF7264">
              <w:rPr>
                <w:rFonts w:cs="Arial"/>
                <w:szCs w:val="24"/>
              </w:rPr>
              <w:t>5</w:t>
            </w:r>
            <w:r w:rsidR="00D7531E" w:rsidRPr="00FF7264">
              <w:rPr>
                <w:rFonts w:cs="Arial"/>
                <w:szCs w:val="24"/>
              </w:rPr>
              <w:t xml:space="preserve"> final results.</w:t>
            </w:r>
          </w:p>
          <w:p w14:paraId="6DAD5706" w14:textId="77777777" w:rsidR="00D7531E" w:rsidRPr="00FF7264" w:rsidRDefault="00D7531E" w:rsidP="00A7067E">
            <w:pPr>
              <w:widowControl w:val="0"/>
              <w:tabs>
                <w:tab w:val="left" w:pos="-1080"/>
                <w:tab w:val="left" w:pos="396"/>
                <w:tab w:val="left" w:pos="1926"/>
                <w:tab w:val="right" w:pos="8226"/>
              </w:tabs>
              <w:ind w:left="756"/>
              <w:jc w:val="both"/>
              <w:rPr>
                <w:szCs w:val="24"/>
              </w:rPr>
            </w:pPr>
          </w:p>
          <w:p w14:paraId="2DF06583" w14:textId="77777777" w:rsidR="00D7531E" w:rsidRPr="00FF7264" w:rsidRDefault="00D7531E" w:rsidP="00A7067E">
            <w:pPr>
              <w:widowControl w:val="0"/>
              <w:tabs>
                <w:tab w:val="left" w:pos="-1080"/>
                <w:tab w:val="left" w:pos="396"/>
                <w:tab w:val="left" w:pos="1926"/>
                <w:tab w:val="right" w:pos="8226"/>
              </w:tabs>
              <w:ind w:left="756"/>
              <w:jc w:val="both"/>
              <w:rPr>
                <w:szCs w:val="24"/>
              </w:rPr>
            </w:pPr>
          </w:p>
          <w:p w14:paraId="7A730E74" w14:textId="43A63CE0" w:rsidR="00D7531E" w:rsidRPr="00FF7264" w:rsidRDefault="00D7531E" w:rsidP="00A7067E">
            <w:pPr>
              <w:widowControl w:val="0"/>
              <w:tabs>
                <w:tab w:val="left" w:pos="-1080"/>
                <w:tab w:val="left" w:pos="396"/>
                <w:tab w:val="left" w:pos="1926"/>
                <w:tab w:val="right" w:pos="8226"/>
              </w:tabs>
              <w:ind w:left="756"/>
              <w:jc w:val="both"/>
              <w:rPr>
                <w:b/>
                <w:szCs w:val="24"/>
              </w:rPr>
            </w:pPr>
            <w:r w:rsidRPr="00FF7264">
              <w:rPr>
                <w:b/>
                <w:szCs w:val="24"/>
              </w:rPr>
              <w:t xml:space="preserve">Total Revenues/Beginning Net Position </w:t>
            </w:r>
            <w:r w:rsidR="00BB513E" w:rsidRPr="00FF7264">
              <w:rPr>
                <w:b/>
                <w:szCs w:val="24"/>
              </w:rPr>
              <w:t>De</w:t>
            </w:r>
            <w:r w:rsidRPr="00FF7264">
              <w:rPr>
                <w:b/>
                <w:szCs w:val="24"/>
              </w:rPr>
              <w:t>crease</w:t>
            </w:r>
          </w:p>
        </w:tc>
        <w:tc>
          <w:tcPr>
            <w:tcW w:w="1980" w:type="dxa"/>
            <w:tcBorders>
              <w:bottom w:val="nil"/>
            </w:tcBorders>
          </w:tcPr>
          <w:p w14:paraId="2AFE7D5D" w14:textId="58910ECE" w:rsidR="00D7531E" w:rsidRPr="00FF7264" w:rsidRDefault="00D7531E" w:rsidP="00A7067E">
            <w:pPr>
              <w:widowControl w:val="0"/>
              <w:tabs>
                <w:tab w:val="left" w:pos="306"/>
                <w:tab w:val="decimal" w:pos="1560"/>
                <w:tab w:val="right" w:pos="3042"/>
                <w:tab w:val="right" w:pos="3222"/>
                <w:tab w:val="right" w:pos="3837"/>
                <w:tab w:val="left" w:pos="4662"/>
                <w:tab w:val="right" w:pos="5822"/>
                <w:tab w:val="left" w:pos="7200"/>
                <w:tab w:val="right" w:pos="8640"/>
                <w:tab w:val="right" w:pos="8820"/>
              </w:tabs>
              <w:ind w:left="306" w:right="-54" w:hanging="366"/>
              <w:rPr>
                <w:rFonts w:cs="Arial"/>
                <w:szCs w:val="24"/>
              </w:rPr>
            </w:pPr>
            <w:r w:rsidRPr="00FF7264">
              <w:rPr>
                <w:rFonts w:cs="Arial"/>
                <w:szCs w:val="24"/>
              </w:rPr>
              <w:t>$</w:t>
            </w:r>
            <w:r w:rsidRPr="00FF7264">
              <w:rPr>
                <w:rFonts w:cs="Arial"/>
                <w:szCs w:val="24"/>
              </w:rPr>
              <w:tab/>
            </w:r>
            <w:r w:rsidRPr="00FF7264">
              <w:rPr>
                <w:rFonts w:cs="Arial"/>
                <w:szCs w:val="24"/>
              </w:rPr>
              <w:tab/>
            </w:r>
            <w:r w:rsidR="00BB513E" w:rsidRPr="00FF7264">
              <w:rPr>
                <w:rFonts w:cs="Arial"/>
                <w:szCs w:val="24"/>
              </w:rPr>
              <w:t>(9</w:t>
            </w:r>
            <w:r w:rsidRPr="00FF7264">
              <w:rPr>
                <w:rFonts w:cs="Arial"/>
                <w:szCs w:val="24"/>
              </w:rPr>
              <w:t>,</w:t>
            </w:r>
            <w:r w:rsidR="00BB513E" w:rsidRPr="00FF7264">
              <w:rPr>
                <w:rFonts w:cs="Arial"/>
                <w:szCs w:val="24"/>
              </w:rPr>
              <w:t>491</w:t>
            </w:r>
            <w:r w:rsidRPr="00FF7264">
              <w:rPr>
                <w:rFonts w:cs="Arial"/>
                <w:szCs w:val="24"/>
              </w:rPr>
              <w:t>,</w:t>
            </w:r>
            <w:r w:rsidR="00BB513E" w:rsidRPr="00FF7264">
              <w:rPr>
                <w:rFonts w:cs="Arial"/>
                <w:szCs w:val="24"/>
              </w:rPr>
              <w:t>491)</w:t>
            </w:r>
          </w:p>
          <w:p w14:paraId="001C3121" w14:textId="77777777" w:rsidR="00D7531E" w:rsidRPr="00FF7264" w:rsidRDefault="00D7531E" w:rsidP="00A7067E">
            <w:pPr>
              <w:widowControl w:val="0"/>
              <w:tabs>
                <w:tab w:val="left" w:pos="390"/>
                <w:tab w:val="decimal" w:pos="1560"/>
                <w:tab w:val="right" w:pos="3042"/>
                <w:tab w:val="right" w:pos="3222"/>
                <w:tab w:val="right" w:pos="3837"/>
                <w:tab w:val="left" w:pos="4662"/>
                <w:tab w:val="right" w:pos="5822"/>
                <w:tab w:val="left" w:pos="7200"/>
                <w:tab w:val="right" w:pos="8640"/>
                <w:tab w:val="right" w:pos="8820"/>
              </w:tabs>
              <w:ind w:left="390" w:right="-54" w:hanging="450"/>
              <w:rPr>
                <w:rFonts w:cs="Arial"/>
                <w:szCs w:val="24"/>
                <w:u w:val="single"/>
              </w:rPr>
            </w:pPr>
            <w:r w:rsidRPr="00FF7264">
              <w:rPr>
                <w:rFonts w:cs="Arial"/>
                <w:szCs w:val="24"/>
                <w:u w:val="single"/>
              </w:rPr>
              <w:t>____________</w:t>
            </w:r>
          </w:p>
          <w:p w14:paraId="54957862" w14:textId="77777777" w:rsidR="00D7531E" w:rsidRPr="00FF7264" w:rsidRDefault="00D7531E" w:rsidP="00A7067E">
            <w:pPr>
              <w:widowControl w:val="0"/>
              <w:tabs>
                <w:tab w:val="left" w:pos="306"/>
                <w:tab w:val="decimal" w:pos="1560"/>
                <w:tab w:val="right" w:pos="3042"/>
                <w:tab w:val="right" w:pos="3222"/>
                <w:tab w:val="right" w:pos="3837"/>
                <w:tab w:val="left" w:pos="4662"/>
                <w:tab w:val="right" w:pos="5822"/>
                <w:tab w:val="left" w:pos="7200"/>
                <w:tab w:val="right" w:pos="8640"/>
                <w:tab w:val="right" w:pos="8820"/>
              </w:tabs>
              <w:ind w:left="306" w:right="-54" w:hanging="366"/>
              <w:rPr>
                <w:rFonts w:cs="Arial"/>
                <w:szCs w:val="24"/>
                <w:u w:val="single"/>
              </w:rPr>
            </w:pPr>
          </w:p>
          <w:p w14:paraId="053826B1" w14:textId="77777777" w:rsidR="00D7531E" w:rsidRPr="00FF7264" w:rsidRDefault="00D7531E" w:rsidP="00A7067E">
            <w:pPr>
              <w:widowControl w:val="0"/>
              <w:tabs>
                <w:tab w:val="left" w:pos="306"/>
                <w:tab w:val="decimal" w:pos="1560"/>
                <w:tab w:val="right" w:pos="3042"/>
                <w:tab w:val="right" w:pos="3222"/>
                <w:tab w:val="right" w:pos="3837"/>
                <w:tab w:val="left" w:pos="4662"/>
                <w:tab w:val="right" w:pos="5822"/>
                <w:tab w:val="left" w:pos="7200"/>
                <w:tab w:val="right" w:pos="8640"/>
                <w:tab w:val="right" w:pos="8820"/>
              </w:tabs>
              <w:ind w:left="306" w:right="-54" w:hanging="366"/>
              <w:rPr>
                <w:rFonts w:cs="Arial"/>
                <w:b/>
                <w:szCs w:val="24"/>
                <w:u w:val="double"/>
              </w:rPr>
            </w:pPr>
          </w:p>
          <w:p w14:paraId="5631030E" w14:textId="0D6A6CEF" w:rsidR="00D7531E" w:rsidRPr="00FF7264" w:rsidRDefault="00D7531E" w:rsidP="00A7067E">
            <w:pPr>
              <w:widowControl w:val="0"/>
              <w:tabs>
                <w:tab w:val="left" w:pos="306"/>
                <w:tab w:val="decimal" w:pos="1560"/>
                <w:tab w:val="right" w:pos="3042"/>
                <w:tab w:val="right" w:pos="3222"/>
                <w:tab w:val="right" w:pos="3837"/>
                <w:tab w:val="left" w:pos="4662"/>
                <w:tab w:val="right" w:pos="5822"/>
                <w:tab w:val="left" w:pos="7200"/>
                <w:tab w:val="right" w:pos="8640"/>
                <w:tab w:val="right" w:pos="8820"/>
              </w:tabs>
              <w:ind w:left="306" w:right="-54" w:hanging="366"/>
              <w:rPr>
                <w:rFonts w:cs="Arial"/>
                <w:szCs w:val="24"/>
              </w:rPr>
            </w:pPr>
            <w:r w:rsidRPr="00FF7264">
              <w:rPr>
                <w:rFonts w:cs="Arial"/>
                <w:b/>
                <w:szCs w:val="24"/>
                <w:u w:val="double"/>
              </w:rPr>
              <w:t>$</w:t>
            </w:r>
            <w:r w:rsidRPr="00FF7264">
              <w:rPr>
                <w:rFonts w:cs="Arial"/>
                <w:b/>
                <w:szCs w:val="24"/>
                <w:u w:val="double"/>
              </w:rPr>
              <w:tab/>
            </w:r>
            <w:r w:rsidRPr="00FF7264">
              <w:rPr>
                <w:rFonts w:cs="Arial"/>
                <w:b/>
                <w:szCs w:val="24"/>
                <w:u w:val="double"/>
              </w:rPr>
              <w:tab/>
            </w:r>
            <w:r w:rsidR="00BB513E" w:rsidRPr="00FF7264">
              <w:rPr>
                <w:rFonts w:cs="Arial"/>
                <w:b/>
                <w:szCs w:val="24"/>
                <w:u w:val="double"/>
              </w:rPr>
              <w:t>(9</w:t>
            </w:r>
            <w:r w:rsidRPr="00FF7264">
              <w:rPr>
                <w:rFonts w:cs="Arial"/>
                <w:b/>
                <w:szCs w:val="24"/>
                <w:u w:val="double"/>
              </w:rPr>
              <w:t>,</w:t>
            </w:r>
            <w:r w:rsidR="00BB513E" w:rsidRPr="00FF7264">
              <w:rPr>
                <w:rFonts w:cs="Arial"/>
                <w:b/>
                <w:szCs w:val="24"/>
                <w:u w:val="double"/>
              </w:rPr>
              <w:t>491</w:t>
            </w:r>
            <w:r w:rsidRPr="00FF7264">
              <w:rPr>
                <w:rFonts w:cs="Arial"/>
                <w:b/>
                <w:szCs w:val="24"/>
                <w:u w:val="double"/>
              </w:rPr>
              <w:t>,</w:t>
            </w:r>
            <w:r w:rsidR="00BB513E" w:rsidRPr="00FF7264">
              <w:rPr>
                <w:rFonts w:cs="Arial"/>
                <w:b/>
                <w:szCs w:val="24"/>
                <w:u w:val="double"/>
              </w:rPr>
              <w:t>491)</w:t>
            </w:r>
          </w:p>
        </w:tc>
      </w:tr>
    </w:tbl>
    <w:p w14:paraId="42368402" w14:textId="77777777" w:rsidR="00D7531E" w:rsidRPr="00FF7264" w:rsidRDefault="00D7531E" w:rsidP="00D7531E">
      <w:pPr>
        <w:tabs>
          <w:tab w:val="left" w:pos="7830"/>
          <w:tab w:val="decimal" w:pos="9180"/>
        </w:tabs>
        <w:rPr>
          <w:rFonts w:cs="Arial"/>
          <w:b/>
          <w:szCs w:val="24"/>
        </w:rPr>
      </w:pPr>
    </w:p>
    <w:tbl>
      <w:tblPr>
        <w:tblW w:w="10296" w:type="dxa"/>
        <w:tblInd w:w="-486" w:type="dxa"/>
        <w:tblBorders>
          <w:bottom w:val="dotted" w:sz="4" w:space="0" w:color="auto"/>
        </w:tblBorders>
        <w:tblLayout w:type="fixed"/>
        <w:tblCellMar>
          <w:left w:w="144" w:type="dxa"/>
          <w:right w:w="144" w:type="dxa"/>
        </w:tblCellMar>
        <w:tblLook w:val="0000" w:firstRow="0" w:lastRow="0" w:firstColumn="0" w:lastColumn="0" w:noHBand="0" w:noVBand="0"/>
      </w:tblPr>
      <w:tblGrid>
        <w:gridCol w:w="8316"/>
        <w:gridCol w:w="1980"/>
      </w:tblGrid>
      <w:tr w:rsidR="00D7531E" w:rsidRPr="00FF7264" w14:paraId="413630F3" w14:textId="77777777" w:rsidTr="00A7067E">
        <w:trPr>
          <w:trHeight w:val="684"/>
        </w:trPr>
        <w:tc>
          <w:tcPr>
            <w:tcW w:w="8316" w:type="dxa"/>
            <w:tcBorders>
              <w:bottom w:val="nil"/>
            </w:tcBorders>
          </w:tcPr>
          <w:p w14:paraId="40731DB6" w14:textId="42BC3370" w:rsidR="00D7531E" w:rsidRPr="00FF7264" w:rsidRDefault="00D7531E" w:rsidP="00A7067E">
            <w:pPr>
              <w:keepNext/>
              <w:outlineLvl w:val="3"/>
              <w:rPr>
                <w:rFonts w:cs="Arial"/>
                <w:b/>
                <w:szCs w:val="24"/>
              </w:rPr>
            </w:pPr>
            <w:r w:rsidRPr="00FF7264">
              <w:rPr>
                <w:b/>
              </w:rPr>
              <w:br w:type="page"/>
            </w:r>
            <w:r w:rsidRPr="00FF7264">
              <w:rPr>
                <w:rFonts w:cs="Arial"/>
                <w:b/>
                <w:szCs w:val="24"/>
              </w:rPr>
              <w:t>APPROPRIATIONS/ENDING NET POSITION</w:t>
            </w:r>
          </w:p>
          <w:p w14:paraId="1B47B8EB" w14:textId="51C8078D" w:rsidR="00D7531E" w:rsidRPr="00FF7264" w:rsidRDefault="00D7531E" w:rsidP="00A7067E"/>
        </w:tc>
        <w:tc>
          <w:tcPr>
            <w:tcW w:w="1980" w:type="dxa"/>
            <w:tcBorders>
              <w:bottom w:val="nil"/>
            </w:tcBorders>
          </w:tcPr>
          <w:p w14:paraId="298DD522" w14:textId="77777777" w:rsidR="00D7531E" w:rsidRPr="00FF7264" w:rsidRDefault="00D7531E" w:rsidP="00A7067E">
            <w:pPr>
              <w:widowControl w:val="0"/>
              <w:tabs>
                <w:tab w:val="right" w:pos="3042"/>
                <w:tab w:val="right" w:pos="3222"/>
                <w:tab w:val="right" w:pos="3837"/>
                <w:tab w:val="left" w:pos="4662"/>
                <w:tab w:val="right" w:pos="5822"/>
                <w:tab w:val="left" w:pos="7200"/>
                <w:tab w:val="right" w:pos="8640"/>
                <w:tab w:val="right" w:pos="8820"/>
              </w:tabs>
              <w:ind w:left="-18" w:right="-141" w:firstLine="18"/>
              <w:jc w:val="center"/>
              <w:rPr>
                <w:rFonts w:cs="Arial"/>
                <w:b/>
                <w:szCs w:val="24"/>
                <w:u w:val="single"/>
              </w:rPr>
            </w:pPr>
          </w:p>
        </w:tc>
      </w:tr>
      <w:tr w:rsidR="00D7531E" w:rsidRPr="00FF7264" w14:paraId="1C8F655D" w14:textId="77777777" w:rsidTr="00A7067E">
        <w:trPr>
          <w:trHeight w:val="240"/>
        </w:trPr>
        <w:tc>
          <w:tcPr>
            <w:tcW w:w="8316" w:type="dxa"/>
            <w:tcBorders>
              <w:bottom w:val="nil"/>
            </w:tcBorders>
          </w:tcPr>
          <w:p w14:paraId="7AA67911" w14:textId="354E0B84" w:rsidR="00D7531E" w:rsidRPr="00FF7264" w:rsidRDefault="00BB513E" w:rsidP="001060AF">
            <w:pPr>
              <w:widowControl w:val="0"/>
              <w:numPr>
                <w:ilvl w:val="0"/>
                <w:numId w:val="7"/>
              </w:numPr>
              <w:tabs>
                <w:tab w:val="left" w:pos="-1080"/>
                <w:tab w:val="left" w:pos="396"/>
                <w:tab w:val="left" w:pos="726"/>
              </w:tabs>
              <w:spacing w:after="240"/>
              <w:ind w:hanging="1129"/>
              <w:jc w:val="both"/>
              <w:rPr>
                <w:rFonts w:cs="Arial"/>
                <w:szCs w:val="24"/>
              </w:rPr>
            </w:pPr>
            <w:r w:rsidRPr="00FF7264">
              <w:rPr>
                <w:rFonts w:cs="Arial"/>
                <w:szCs w:val="24"/>
              </w:rPr>
              <w:t>De</w:t>
            </w:r>
            <w:r w:rsidR="00D7531E" w:rsidRPr="00FF7264">
              <w:rPr>
                <w:rFonts w:cs="Arial"/>
                <w:szCs w:val="24"/>
              </w:rPr>
              <w:t>crease Ending Net Position to balance.</w:t>
            </w:r>
          </w:p>
          <w:p w14:paraId="5F7F851F" w14:textId="77777777" w:rsidR="00D7531E" w:rsidRPr="00FF7264" w:rsidRDefault="00D7531E" w:rsidP="00A7067E">
            <w:pPr>
              <w:widowControl w:val="0"/>
              <w:tabs>
                <w:tab w:val="left" w:pos="-1080"/>
                <w:tab w:val="left" w:pos="396"/>
                <w:tab w:val="left" w:pos="1926"/>
                <w:tab w:val="right" w:pos="8226"/>
              </w:tabs>
              <w:ind w:left="756"/>
              <w:jc w:val="both"/>
              <w:rPr>
                <w:szCs w:val="24"/>
              </w:rPr>
            </w:pPr>
          </w:p>
          <w:p w14:paraId="3A22F185" w14:textId="513007FE" w:rsidR="00D7531E" w:rsidRPr="00FF7264" w:rsidRDefault="00D7531E" w:rsidP="00A7067E">
            <w:pPr>
              <w:widowControl w:val="0"/>
              <w:tabs>
                <w:tab w:val="left" w:pos="-1080"/>
                <w:tab w:val="left" w:pos="396"/>
                <w:tab w:val="left" w:pos="1926"/>
                <w:tab w:val="right" w:pos="8226"/>
              </w:tabs>
              <w:ind w:left="756"/>
              <w:jc w:val="both"/>
              <w:rPr>
                <w:b/>
                <w:szCs w:val="24"/>
              </w:rPr>
            </w:pPr>
            <w:r w:rsidRPr="00FF7264">
              <w:rPr>
                <w:b/>
                <w:szCs w:val="24"/>
              </w:rPr>
              <w:t xml:space="preserve">Total Appropriations/Ending Net Position </w:t>
            </w:r>
            <w:r w:rsidR="00BB513E" w:rsidRPr="00FF7264">
              <w:rPr>
                <w:b/>
                <w:szCs w:val="24"/>
              </w:rPr>
              <w:t>De</w:t>
            </w:r>
            <w:r w:rsidRPr="00FF7264">
              <w:rPr>
                <w:b/>
                <w:szCs w:val="24"/>
              </w:rPr>
              <w:t>crease</w:t>
            </w:r>
          </w:p>
        </w:tc>
        <w:tc>
          <w:tcPr>
            <w:tcW w:w="1980" w:type="dxa"/>
            <w:tcBorders>
              <w:bottom w:val="nil"/>
            </w:tcBorders>
          </w:tcPr>
          <w:p w14:paraId="69984D70" w14:textId="5F71A4EA" w:rsidR="00D7531E" w:rsidRPr="00FF7264" w:rsidRDefault="00D7531E" w:rsidP="00BB513E">
            <w:pPr>
              <w:widowControl w:val="0"/>
              <w:tabs>
                <w:tab w:val="left" w:pos="306"/>
                <w:tab w:val="decimal" w:pos="1570"/>
                <w:tab w:val="right" w:pos="3042"/>
                <w:tab w:val="right" w:pos="3222"/>
                <w:tab w:val="right" w:pos="3837"/>
                <w:tab w:val="left" w:pos="4662"/>
                <w:tab w:val="right" w:pos="5822"/>
                <w:tab w:val="left" w:pos="7200"/>
                <w:tab w:val="right" w:pos="8640"/>
                <w:tab w:val="right" w:pos="8820"/>
              </w:tabs>
              <w:ind w:left="306" w:right="-54" w:hanging="366"/>
              <w:rPr>
                <w:rFonts w:cs="Arial"/>
                <w:szCs w:val="24"/>
              </w:rPr>
            </w:pPr>
            <w:r w:rsidRPr="00FF7264">
              <w:rPr>
                <w:rFonts w:cs="Arial"/>
                <w:szCs w:val="24"/>
              </w:rPr>
              <w:t>$</w:t>
            </w:r>
            <w:r w:rsidRPr="00FF7264">
              <w:rPr>
                <w:rFonts w:cs="Arial"/>
                <w:szCs w:val="24"/>
              </w:rPr>
              <w:tab/>
            </w:r>
            <w:r w:rsidRPr="00FF7264">
              <w:rPr>
                <w:rFonts w:cs="Arial"/>
                <w:szCs w:val="24"/>
              </w:rPr>
              <w:tab/>
            </w:r>
            <w:r w:rsidR="00BB513E" w:rsidRPr="00FF7264">
              <w:rPr>
                <w:rFonts w:cs="Arial"/>
                <w:szCs w:val="24"/>
              </w:rPr>
              <w:t>(9,491</w:t>
            </w:r>
            <w:r w:rsidRPr="00FF7264">
              <w:rPr>
                <w:rFonts w:cs="Arial"/>
                <w:szCs w:val="24"/>
              </w:rPr>
              <w:t>,</w:t>
            </w:r>
            <w:r w:rsidR="00BB513E" w:rsidRPr="00FF7264">
              <w:rPr>
                <w:rFonts w:cs="Arial"/>
                <w:szCs w:val="24"/>
              </w:rPr>
              <w:t>491)</w:t>
            </w:r>
          </w:p>
          <w:p w14:paraId="7280074B" w14:textId="77777777" w:rsidR="00D7531E" w:rsidRPr="00FF7264" w:rsidRDefault="00D7531E" w:rsidP="00A7067E">
            <w:pPr>
              <w:widowControl w:val="0"/>
              <w:tabs>
                <w:tab w:val="left" w:pos="306"/>
                <w:tab w:val="decimal" w:pos="1560"/>
                <w:tab w:val="right" w:pos="3042"/>
                <w:tab w:val="right" w:pos="3222"/>
                <w:tab w:val="right" w:pos="3837"/>
                <w:tab w:val="left" w:pos="4662"/>
                <w:tab w:val="right" w:pos="5822"/>
                <w:tab w:val="left" w:pos="7200"/>
                <w:tab w:val="right" w:pos="8640"/>
                <w:tab w:val="right" w:pos="8820"/>
              </w:tabs>
              <w:ind w:left="306" w:right="-54" w:hanging="366"/>
              <w:rPr>
                <w:rFonts w:cs="Arial"/>
                <w:szCs w:val="24"/>
                <w:u w:val="single"/>
              </w:rPr>
            </w:pPr>
            <w:r w:rsidRPr="00FF7264">
              <w:rPr>
                <w:rFonts w:cs="Arial"/>
                <w:szCs w:val="24"/>
                <w:u w:val="single"/>
              </w:rPr>
              <w:t>____________</w:t>
            </w:r>
          </w:p>
          <w:p w14:paraId="34A4B472" w14:textId="77777777" w:rsidR="00D7531E" w:rsidRPr="00FF7264" w:rsidRDefault="00D7531E" w:rsidP="00A7067E">
            <w:pPr>
              <w:widowControl w:val="0"/>
              <w:tabs>
                <w:tab w:val="left" w:pos="306"/>
                <w:tab w:val="decimal" w:pos="1560"/>
                <w:tab w:val="right" w:pos="3042"/>
                <w:tab w:val="right" w:pos="3222"/>
                <w:tab w:val="right" w:pos="3837"/>
                <w:tab w:val="left" w:pos="4662"/>
                <w:tab w:val="right" w:pos="5822"/>
                <w:tab w:val="left" w:pos="7200"/>
                <w:tab w:val="right" w:pos="8640"/>
                <w:tab w:val="right" w:pos="8820"/>
              </w:tabs>
              <w:ind w:left="306" w:right="-54" w:hanging="366"/>
              <w:rPr>
                <w:rFonts w:cs="Arial"/>
                <w:b/>
                <w:szCs w:val="24"/>
                <w:u w:val="double"/>
              </w:rPr>
            </w:pPr>
          </w:p>
          <w:p w14:paraId="2DAB37FB" w14:textId="2E571B97" w:rsidR="00D7531E" w:rsidRPr="00FF7264" w:rsidRDefault="00D7531E" w:rsidP="00BB513E">
            <w:pPr>
              <w:widowControl w:val="0"/>
              <w:tabs>
                <w:tab w:val="left" w:pos="306"/>
                <w:tab w:val="decimal" w:pos="1570"/>
                <w:tab w:val="right" w:pos="3042"/>
                <w:tab w:val="right" w:pos="3222"/>
                <w:tab w:val="right" w:pos="3837"/>
                <w:tab w:val="left" w:pos="4662"/>
                <w:tab w:val="right" w:pos="5822"/>
                <w:tab w:val="left" w:pos="7200"/>
                <w:tab w:val="right" w:pos="8640"/>
                <w:tab w:val="right" w:pos="8820"/>
              </w:tabs>
              <w:ind w:left="306" w:right="-54" w:hanging="366"/>
              <w:rPr>
                <w:rFonts w:cs="Arial"/>
                <w:szCs w:val="24"/>
              </w:rPr>
            </w:pPr>
            <w:r w:rsidRPr="00FF7264">
              <w:rPr>
                <w:rFonts w:cs="Arial"/>
                <w:b/>
                <w:szCs w:val="24"/>
                <w:u w:val="double"/>
              </w:rPr>
              <w:t>$</w:t>
            </w:r>
            <w:r w:rsidRPr="00FF7264">
              <w:rPr>
                <w:rFonts w:cs="Arial"/>
                <w:b/>
                <w:szCs w:val="24"/>
                <w:u w:val="double"/>
              </w:rPr>
              <w:tab/>
            </w:r>
            <w:r w:rsidRPr="00FF7264">
              <w:rPr>
                <w:rFonts w:cs="Arial"/>
                <w:b/>
                <w:szCs w:val="24"/>
                <w:u w:val="double"/>
              </w:rPr>
              <w:tab/>
            </w:r>
            <w:r w:rsidR="00BB513E" w:rsidRPr="00FF7264">
              <w:rPr>
                <w:rFonts w:cs="Arial"/>
                <w:b/>
                <w:szCs w:val="24"/>
                <w:u w:val="double"/>
              </w:rPr>
              <w:t>(9</w:t>
            </w:r>
            <w:r w:rsidRPr="00FF7264">
              <w:rPr>
                <w:rFonts w:cs="Arial"/>
                <w:b/>
                <w:szCs w:val="24"/>
                <w:u w:val="double"/>
              </w:rPr>
              <w:t>,</w:t>
            </w:r>
            <w:r w:rsidR="00BB513E" w:rsidRPr="00FF7264">
              <w:rPr>
                <w:rFonts w:cs="Arial"/>
                <w:b/>
                <w:szCs w:val="24"/>
                <w:u w:val="double"/>
              </w:rPr>
              <w:t>491</w:t>
            </w:r>
            <w:r w:rsidRPr="00FF7264">
              <w:rPr>
                <w:rFonts w:cs="Arial"/>
                <w:b/>
                <w:szCs w:val="24"/>
                <w:u w:val="double"/>
              </w:rPr>
              <w:t>,</w:t>
            </w:r>
            <w:r w:rsidR="00BB513E" w:rsidRPr="00FF7264">
              <w:rPr>
                <w:rFonts w:cs="Arial"/>
                <w:b/>
                <w:szCs w:val="24"/>
                <w:u w:val="double"/>
              </w:rPr>
              <w:t>491)</w:t>
            </w:r>
          </w:p>
        </w:tc>
      </w:tr>
    </w:tbl>
    <w:p w14:paraId="443057B5" w14:textId="77777777" w:rsidR="00D7531E" w:rsidRPr="00FF7264" w:rsidRDefault="00D7531E" w:rsidP="00D7531E">
      <w:pPr>
        <w:jc w:val="center"/>
        <w:rPr>
          <w:rFonts w:cs="Arial"/>
          <w:b/>
          <w:szCs w:val="24"/>
        </w:rPr>
      </w:pPr>
    </w:p>
    <w:p w14:paraId="0DA19A11" w14:textId="77777777" w:rsidR="00D7531E" w:rsidRPr="00FF7264" w:rsidRDefault="00D7531E" w:rsidP="00D7531E">
      <w:pPr>
        <w:rPr>
          <w:rFonts w:cs="Arial"/>
          <w:b/>
          <w:szCs w:val="24"/>
        </w:rPr>
      </w:pPr>
      <w:r w:rsidRPr="00FF7264">
        <w:rPr>
          <w:rFonts w:cs="Arial"/>
          <w:b/>
          <w:szCs w:val="24"/>
        </w:rPr>
        <w:br w:type="page"/>
      </w:r>
    </w:p>
    <w:bookmarkEnd w:id="1"/>
    <w:p w14:paraId="0BA03374" w14:textId="77777777" w:rsidR="00D7531E" w:rsidRPr="00FF7264" w:rsidRDefault="00D7531E" w:rsidP="00D7531E">
      <w:pPr>
        <w:pStyle w:val="BodyTextIndent"/>
        <w:tabs>
          <w:tab w:val="left" w:pos="2160"/>
        </w:tabs>
        <w:ind w:left="2160" w:hanging="2160"/>
        <w:rPr>
          <w:rFonts w:cs="Arial"/>
          <w:b/>
          <w:szCs w:val="24"/>
        </w:rPr>
      </w:pPr>
    </w:p>
    <w:p w14:paraId="1BE2A23D" w14:textId="77777777" w:rsidR="00D7531E" w:rsidRPr="00FF7264" w:rsidRDefault="00D7531E" w:rsidP="00D7531E">
      <w:pPr>
        <w:pStyle w:val="BodyTextIndent"/>
        <w:tabs>
          <w:tab w:val="left" w:pos="2160"/>
        </w:tabs>
        <w:ind w:left="2160" w:hanging="2160"/>
        <w:rPr>
          <w:rFonts w:cs="Arial"/>
          <w:b/>
          <w:szCs w:val="24"/>
        </w:rPr>
      </w:pPr>
    </w:p>
    <w:p w14:paraId="6076C15F" w14:textId="77777777" w:rsidR="00D7531E" w:rsidRPr="00FF7264" w:rsidRDefault="00D7531E" w:rsidP="00D7531E">
      <w:pPr>
        <w:pStyle w:val="BodyTextIndent"/>
        <w:tabs>
          <w:tab w:val="left" w:pos="2160"/>
        </w:tabs>
        <w:ind w:left="2160" w:hanging="2160"/>
        <w:jc w:val="center"/>
        <w:rPr>
          <w:rFonts w:cs="Arial"/>
          <w:b/>
          <w:szCs w:val="24"/>
        </w:rPr>
      </w:pPr>
      <w:bookmarkStart w:id="2" w:name="_Hlk175572246"/>
      <w:r w:rsidRPr="00FF7264">
        <w:rPr>
          <w:rFonts w:cs="Arial"/>
          <w:b/>
          <w:szCs w:val="24"/>
        </w:rPr>
        <w:t>FIDUCIARY FUND – PENSION TRUST FUND</w:t>
      </w:r>
    </w:p>
    <w:p w14:paraId="46E530BA" w14:textId="77777777" w:rsidR="00D7531E" w:rsidRPr="00FF7264" w:rsidRDefault="00D7531E" w:rsidP="00D7531E">
      <w:pPr>
        <w:jc w:val="center"/>
        <w:rPr>
          <w:rFonts w:cs="Arial"/>
          <w:b/>
          <w:bCs/>
          <w:szCs w:val="24"/>
        </w:rPr>
      </w:pPr>
    </w:p>
    <w:p w14:paraId="618B39E4" w14:textId="6D656278" w:rsidR="00D7531E" w:rsidRPr="00FF7264" w:rsidRDefault="00D7531E" w:rsidP="00D7531E">
      <w:pPr>
        <w:jc w:val="center"/>
        <w:rPr>
          <w:rFonts w:cs="Arial"/>
          <w:b/>
          <w:bCs/>
          <w:szCs w:val="24"/>
        </w:rPr>
      </w:pPr>
    </w:p>
    <w:tbl>
      <w:tblPr>
        <w:tblW w:w="10620" w:type="dxa"/>
        <w:tblInd w:w="-522" w:type="dxa"/>
        <w:tblLayout w:type="fixed"/>
        <w:tblLook w:val="0000" w:firstRow="0" w:lastRow="0" w:firstColumn="0" w:lastColumn="0" w:noHBand="0" w:noVBand="0"/>
      </w:tblPr>
      <w:tblGrid>
        <w:gridCol w:w="8550"/>
        <w:gridCol w:w="2070"/>
      </w:tblGrid>
      <w:tr w:rsidR="00D7531E" w:rsidRPr="00FF7264" w14:paraId="63D9E6A0" w14:textId="77777777" w:rsidTr="00A7067E">
        <w:tc>
          <w:tcPr>
            <w:tcW w:w="8550" w:type="dxa"/>
          </w:tcPr>
          <w:p w14:paraId="3538D65E" w14:textId="77777777" w:rsidR="00D7531E" w:rsidRPr="00FF7264" w:rsidRDefault="00D7531E" w:rsidP="00A7067E">
            <w:pPr>
              <w:jc w:val="both"/>
              <w:rPr>
                <w:rFonts w:cs="Arial"/>
                <w:b/>
                <w:szCs w:val="24"/>
              </w:rPr>
            </w:pPr>
          </w:p>
          <w:p w14:paraId="60849542" w14:textId="77777777" w:rsidR="00D7531E" w:rsidRPr="00FF7264" w:rsidRDefault="00D7531E" w:rsidP="00A7067E">
            <w:pPr>
              <w:jc w:val="both"/>
              <w:rPr>
                <w:rFonts w:cs="Arial"/>
                <w:b/>
                <w:szCs w:val="24"/>
              </w:rPr>
            </w:pPr>
            <w:r w:rsidRPr="00FF7264">
              <w:rPr>
                <w:rFonts w:cs="Arial"/>
                <w:b/>
                <w:szCs w:val="24"/>
              </w:rPr>
              <w:t>ADDITIONS/BEGINNING NET POSITION</w:t>
            </w:r>
          </w:p>
        </w:tc>
        <w:tc>
          <w:tcPr>
            <w:tcW w:w="2070" w:type="dxa"/>
          </w:tcPr>
          <w:p w14:paraId="595EFF42" w14:textId="77777777" w:rsidR="00D7531E" w:rsidRPr="00FF7264" w:rsidRDefault="00D7531E" w:rsidP="00A7067E">
            <w:pPr>
              <w:pStyle w:val="Heading2"/>
              <w:ind w:firstLine="340"/>
              <w:jc w:val="left"/>
              <w:rPr>
                <w:rFonts w:cs="Arial"/>
                <w:szCs w:val="24"/>
                <w:u w:val="none"/>
              </w:rPr>
            </w:pPr>
            <w:r w:rsidRPr="00FF7264">
              <w:rPr>
                <w:rFonts w:cs="Arial"/>
                <w:szCs w:val="24"/>
                <w:u w:val="none"/>
              </w:rPr>
              <w:t>Increase</w:t>
            </w:r>
          </w:p>
          <w:p w14:paraId="2C73719A" w14:textId="77777777" w:rsidR="00D7531E" w:rsidRPr="00FF7264" w:rsidRDefault="00D7531E" w:rsidP="00A7067E">
            <w:pPr>
              <w:ind w:firstLine="250"/>
              <w:rPr>
                <w:rFonts w:cs="Arial"/>
                <w:b/>
                <w:szCs w:val="24"/>
                <w:u w:val="single"/>
              </w:rPr>
            </w:pPr>
            <w:r w:rsidRPr="00FF7264">
              <w:rPr>
                <w:rFonts w:cs="Arial"/>
                <w:b/>
                <w:szCs w:val="24"/>
                <w:u w:val="single"/>
              </w:rPr>
              <w:t>(Decrease)</w:t>
            </w:r>
          </w:p>
        </w:tc>
      </w:tr>
      <w:tr w:rsidR="00D7531E" w:rsidRPr="00FF7264" w14:paraId="3DD6E2FB" w14:textId="77777777" w:rsidTr="00A7067E">
        <w:tc>
          <w:tcPr>
            <w:tcW w:w="8550" w:type="dxa"/>
          </w:tcPr>
          <w:p w14:paraId="3971857B" w14:textId="77777777" w:rsidR="00D7531E" w:rsidRPr="00FF7264" w:rsidRDefault="00D7531E" w:rsidP="00A7067E">
            <w:pPr>
              <w:jc w:val="both"/>
              <w:rPr>
                <w:rFonts w:cs="Arial"/>
                <w:szCs w:val="24"/>
              </w:rPr>
            </w:pPr>
          </w:p>
        </w:tc>
        <w:tc>
          <w:tcPr>
            <w:tcW w:w="2070" w:type="dxa"/>
          </w:tcPr>
          <w:p w14:paraId="531A951A" w14:textId="77777777" w:rsidR="00D7531E" w:rsidRPr="00FF7264" w:rsidRDefault="00D7531E" w:rsidP="00A7067E">
            <w:pPr>
              <w:jc w:val="both"/>
              <w:rPr>
                <w:rFonts w:cs="Arial"/>
                <w:szCs w:val="24"/>
              </w:rPr>
            </w:pPr>
          </w:p>
        </w:tc>
      </w:tr>
      <w:tr w:rsidR="00D7531E" w:rsidRPr="00FF7264" w14:paraId="297EEC67" w14:textId="77777777" w:rsidTr="00A7067E">
        <w:tc>
          <w:tcPr>
            <w:tcW w:w="8550" w:type="dxa"/>
          </w:tcPr>
          <w:p w14:paraId="77CE9D88" w14:textId="4B1AC484" w:rsidR="00D7531E" w:rsidRPr="00FF7264" w:rsidRDefault="00D7531E" w:rsidP="00A7067E">
            <w:pPr>
              <w:tabs>
                <w:tab w:val="left" w:pos="360"/>
              </w:tabs>
              <w:ind w:left="360" w:hanging="360"/>
              <w:jc w:val="both"/>
              <w:rPr>
                <w:rFonts w:cs="Arial"/>
                <w:szCs w:val="24"/>
              </w:rPr>
            </w:pPr>
            <w:r w:rsidRPr="00FF7264">
              <w:rPr>
                <w:rFonts w:cs="Arial"/>
                <w:szCs w:val="24"/>
              </w:rPr>
              <w:tab/>
              <w:t>Increase Beginning Net Position to reflect FY 202</w:t>
            </w:r>
            <w:r w:rsidR="00BB513E" w:rsidRPr="00FF7264">
              <w:rPr>
                <w:rFonts w:cs="Arial"/>
                <w:szCs w:val="24"/>
              </w:rPr>
              <w:t>4</w:t>
            </w:r>
            <w:r w:rsidRPr="00FF7264">
              <w:rPr>
                <w:rFonts w:cs="Arial"/>
                <w:szCs w:val="24"/>
              </w:rPr>
              <w:t>-2</w:t>
            </w:r>
            <w:r w:rsidR="00BB513E" w:rsidRPr="00FF7264">
              <w:rPr>
                <w:rFonts w:cs="Arial"/>
                <w:szCs w:val="24"/>
              </w:rPr>
              <w:t>5</w:t>
            </w:r>
            <w:r w:rsidRPr="00FF7264">
              <w:rPr>
                <w:rFonts w:cs="Arial"/>
                <w:szCs w:val="24"/>
              </w:rPr>
              <w:t xml:space="preserve"> final results.</w:t>
            </w:r>
          </w:p>
        </w:tc>
        <w:tc>
          <w:tcPr>
            <w:tcW w:w="2070" w:type="dxa"/>
          </w:tcPr>
          <w:p w14:paraId="4C7E6F41" w14:textId="6535F998" w:rsidR="00D7531E" w:rsidRPr="00FF7264" w:rsidRDefault="00D7531E" w:rsidP="00A7067E">
            <w:pPr>
              <w:tabs>
                <w:tab w:val="left" w:pos="162"/>
                <w:tab w:val="right" w:pos="1512"/>
                <w:tab w:val="right" w:pos="1602"/>
              </w:tabs>
              <w:jc w:val="both"/>
              <w:rPr>
                <w:rFonts w:cs="Arial"/>
                <w:szCs w:val="24"/>
              </w:rPr>
            </w:pPr>
            <w:r w:rsidRPr="00FF7264">
              <w:rPr>
                <w:rFonts w:cs="Arial"/>
                <w:szCs w:val="24"/>
              </w:rPr>
              <w:tab/>
            </w:r>
            <w:r w:rsidRPr="00FF7264">
              <w:rPr>
                <w:rFonts w:cs="Arial"/>
                <w:szCs w:val="24"/>
                <w:u w:val="single"/>
              </w:rPr>
              <w:t>$</w:t>
            </w:r>
            <w:r w:rsidRPr="00FF7264">
              <w:rPr>
                <w:rFonts w:cs="Arial"/>
                <w:szCs w:val="24"/>
                <w:u w:val="single"/>
              </w:rPr>
              <w:tab/>
              <w:t>2,</w:t>
            </w:r>
            <w:r w:rsidR="00BB513E" w:rsidRPr="00FF7264">
              <w:rPr>
                <w:rFonts w:cs="Arial"/>
                <w:szCs w:val="24"/>
                <w:u w:val="single"/>
              </w:rPr>
              <w:t>692</w:t>
            </w:r>
            <w:r w:rsidRPr="00FF7264">
              <w:rPr>
                <w:rFonts w:cs="Arial"/>
                <w:szCs w:val="24"/>
                <w:u w:val="single"/>
              </w:rPr>
              <w:t>,</w:t>
            </w:r>
            <w:r w:rsidR="00BB513E" w:rsidRPr="00FF7264">
              <w:rPr>
                <w:rFonts w:cs="Arial"/>
                <w:szCs w:val="24"/>
                <w:u w:val="single"/>
              </w:rPr>
              <w:t>775</w:t>
            </w:r>
            <w:r w:rsidRPr="00FF7264">
              <w:rPr>
                <w:rFonts w:cs="Arial"/>
                <w:szCs w:val="24"/>
                <w:u w:val="single"/>
              </w:rPr>
              <w:t xml:space="preserve"> </w:t>
            </w:r>
          </w:p>
        </w:tc>
      </w:tr>
      <w:tr w:rsidR="00D7531E" w:rsidRPr="00FF7264" w14:paraId="502E9523" w14:textId="77777777" w:rsidTr="00A7067E">
        <w:tc>
          <w:tcPr>
            <w:tcW w:w="8550" w:type="dxa"/>
          </w:tcPr>
          <w:p w14:paraId="053FF274" w14:textId="77777777" w:rsidR="00D7531E" w:rsidRPr="00FF7264" w:rsidRDefault="00D7531E" w:rsidP="00A7067E">
            <w:pPr>
              <w:tabs>
                <w:tab w:val="left" w:pos="360"/>
              </w:tabs>
              <w:jc w:val="both"/>
              <w:rPr>
                <w:rFonts w:cs="Arial"/>
                <w:szCs w:val="24"/>
              </w:rPr>
            </w:pPr>
          </w:p>
        </w:tc>
        <w:tc>
          <w:tcPr>
            <w:tcW w:w="2070" w:type="dxa"/>
          </w:tcPr>
          <w:p w14:paraId="0145071D"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17CD7DCE" w14:textId="77777777" w:rsidTr="00A7067E">
        <w:tc>
          <w:tcPr>
            <w:tcW w:w="8550" w:type="dxa"/>
          </w:tcPr>
          <w:p w14:paraId="261C42FF" w14:textId="77777777" w:rsidR="00D7531E" w:rsidRPr="00FF7264" w:rsidRDefault="00D7531E" w:rsidP="00A7067E">
            <w:pPr>
              <w:tabs>
                <w:tab w:val="left" w:pos="360"/>
                <w:tab w:val="left" w:pos="1872"/>
              </w:tabs>
              <w:jc w:val="both"/>
              <w:rPr>
                <w:rFonts w:cs="Arial"/>
                <w:b/>
                <w:szCs w:val="24"/>
              </w:rPr>
            </w:pPr>
            <w:r w:rsidRPr="00FF7264">
              <w:rPr>
                <w:rFonts w:cs="Arial"/>
                <w:b/>
                <w:szCs w:val="24"/>
              </w:rPr>
              <w:tab/>
            </w:r>
            <w:r w:rsidRPr="00FF7264">
              <w:rPr>
                <w:rFonts w:cs="Arial"/>
                <w:b/>
                <w:szCs w:val="24"/>
              </w:rPr>
              <w:tab/>
              <w:t>Total Additions and Beginning Net Position Increase</w:t>
            </w:r>
          </w:p>
        </w:tc>
        <w:tc>
          <w:tcPr>
            <w:tcW w:w="2070" w:type="dxa"/>
          </w:tcPr>
          <w:p w14:paraId="2543096E" w14:textId="48869094" w:rsidR="00D7531E" w:rsidRPr="00FF7264" w:rsidRDefault="00D7531E" w:rsidP="00A7067E">
            <w:pPr>
              <w:tabs>
                <w:tab w:val="left" w:pos="162"/>
                <w:tab w:val="right" w:pos="1512"/>
                <w:tab w:val="right" w:pos="1602"/>
              </w:tabs>
              <w:jc w:val="both"/>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t>2,</w:t>
            </w:r>
            <w:r w:rsidR="00BB513E" w:rsidRPr="00FF7264">
              <w:rPr>
                <w:rFonts w:cs="Arial"/>
                <w:b/>
                <w:szCs w:val="24"/>
                <w:u w:val="double"/>
              </w:rPr>
              <w:t>692</w:t>
            </w:r>
            <w:r w:rsidRPr="00FF7264">
              <w:rPr>
                <w:rFonts w:cs="Arial"/>
                <w:b/>
                <w:szCs w:val="24"/>
                <w:u w:val="double"/>
              </w:rPr>
              <w:t>,</w:t>
            </w:r>
            <w:r w:rsidR="00BB513E" w:rsidRPr="00FF7264">
              <w:rPr>
                <w:rFonts w:cs="Arial"/>
                <w:b/>
                <w:szCs w:val="24"/>
                <w:u w:val="double"/>
              </w:rPr>
              <w:t>7</w:t>
            </w:r>
            <w:r w:rsidRPr="00FF7264">
              <w:rPr>
                <w:rFonts w:cs="Arial"/>
                <w:b/>
                <w:szCs w:val="24"/>
                <w:u w:val="double"/>
              </w:rPr>
              <w:t>75</w:t>
            </w:r>
          </w:p>
        </w:tc>
      </w:tr>
      <w:tr w:rsidR="00D7531E" w:rsidRPr="00FF7264" w14:paraId="3B729743" w14:textId="77777777" w:rsidTr="00A7067E">
        <w:trPr>
          <w:trHeight w:val="378"/>
        </w:trPr>
        <w:tc>
          <w:tcPr>
            <w:tcW w:w="8550" w:type="dxa"/>
          </w:tcPr>
          <w:p w14:paraId="41600E32" w14:textId="77777777" w:rsidR="00D7531E" w:rsidRPr="00FF7264" w:rsidRDefault="00D7531E" w:rsidP="00A7067E">
            <w:pPr>
              <w:tabs>
                <w:tab w:val="left" w:pos="360"/>
              </w:tabs>
              <w:jc w:val="both"/>
              <w:rPr>
                <w:rFonts w:cs="Arial"/>
                <w:szCs w:val="24"/>
              </w:rPr>
            </w:pPr>
          </w:p>
          <w:p w14:paraId="1D0D5D26" w14:textId="77777777" w:rsidR="00D7531E" w:rsidRPr="00FF7264" w:rsidRDefault="00D7531E" w:rsidP="00A7067E">
            <w:pPr>
              <w:tabs>
                <w:tab w:val="left" w:pos="360"/>
              </w:tabs>
              <w:jc w:val="both"/>
              <w:rPr>
                <w:rFonts w:cs="Arial"/>
                <w:szCs w:val="24"/>
              </w:rPr>
            </w:pPr>
          </w:p>
        </w:tc>
        <w:tc>
          <w:tcPr>
            <w:tcW w:w="2070" w:type="dxa"/>
          </w:tcPr>
          <w:p w14:paraId="24BB2B23" w14:textId="3235B297" w:rsidR="00D7531E" w:rsidRPr="00FF7264" w:rsidRDefault="00D7531E" w:rsidP="00A7067E">
            <w:pPr>
              <w:tabs>
                <w:tab w:val="left" w:pos="162"/>
                <w:tab w:val="right" w:pos="1602"/>
                <w:tab w:val="right" w:pos="1782"/>
              </w:tabs>
              <w:jc w:val="both"/>
              <w:rPr>
                <w:rFonts w:cs="Arial"/>
                <w:szCs w:val="24"/>
              </w:rPr>
            </w:pPr>
          </w:p>
        </w:tc>
      </w:tr>
      <w:tr w:rsidR="00D7531E" w:rsidRPr="00FF7264" w14:paraId="0360B9FC" w14:textId="77777777" w:rsidTr="00A7067E">
        <w:tc>
          <w:tcPr>
            <w:tcW w:w="8550" w:type="dxa"/>
          </w:tcPr>
          <w:p w14:paraId="3621AC00" w14:textId="77777777" w:rsidR="00D7531E" w:rsidRPr="00FF7264" w:rsidRDefault="00D7531E" w:rsidP="00A7067E">
            <w:pPr>
              <w:tabs>
                <w:tab w:val="left" w:pos="360"/>
              </w:tabs>
              <w:jc w:val="both"/>
              <w:rPr>
                <w:rFonts w:cs="Arial"/>
                <w:szCs w:val="24"/>
              </w:rPr>
            </w:pPr>
          </w:p>
        </w:tc>
        <w:tc>
          <w:tcPr>
            <w:tcW w:w="2070" w:type="dxa"/>
          </w:tcPr>
          <w:p w14:paraId="44D03A7D" w14:textId="1AE1D725" w:rsidR="00D7531E" w:rsidRPr="00FF7264" w:rsidRDefault="00D7531E" w:rsidP="00A7067E">
            <w:pPr>
              <w:tabs>
                <w:tab w:val="left" w:pos="162"/>
                <w:tab w:val="right" w:pos="1602"/>
                <w:tab w:val="right" w:pos="1782"/>
              </w:tabs>
              <w:jc w:val="both"/>
              <w:rPr>
                <w:rFonts w:cs="Arial"/>
                <w:szCs w:val="24"/>
              </w:rPr>
            </w:pPr>
          </w:p>
        </w:tc>
      </w:tr>
      <w:tr w:rsidR="00D7531E" w:rsidRPr="00FF7264" w14:paraId="7C00D28A" w14:textId="77777777" w:rsidTr="00A7067E">
        <w:tc>
          <w:tcPr>
            <w:tcW w:w="8550" w:type="dxa"/>
          </w:tcPr>
          <w:p w14:paraId="30CBB397" w14:textId="4D0F5F66" w:rsidR="00D7531E" w:rsidRPr="00FF7264" w:rsidRDefault="00D7531E" w:rsidP="00A7067E">
            <w:pPr>
              <w:pStyle w:val="Heading3"/>
              <w:rPr>
                <w:szCs w:val="24"/>
              </w:rPr>
            </w:pPr>
            <w:r w:rsidRPr="00FF7264">
              <w:rPr>
                <w:szCs w:val="24"/>
              </w:rPr>
              <w:t>DEDUCTIONS/ENDING NET POSITION</w:t>
            </w:r>
          </w:p>
        </w:tc>
        <w:tc>
          <w:tcPr>
            <w:tcW w:w="2070" w:type="dxa"/>
          </w:tcPr>
          <w:p w14:paraId="11B586CB"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1EADE3FC" w14:textId="77777777" w:rsidTr="00A7067E">
        <w:tc>
          <w:tcPr>
            <w:tcW w:w="8550" w:type="dxa"/>
          </w:tcPr>
          <w:p w14:paraId="4699EC32" w14:textId="4D68A529" w:rsidR="00D7531E" w:rsidRPr="00FF7264" w:rsidRDefault="00D7531E" w:rsidP="00A7067E">
            <w:pPr>
              <w:tabs>
                <w:tab w:val="left" w:pos="360"/>
              </w:tabs>
              <w:jc w:val="both"/>
              <w:rPr>
                <w:rFonts w:cs="Arial"/>
                <w:szCs w:val="24"/>
              </w:rPr>
            </w:pPr>
          </w:p>
        </w:tc>
        <w:tc>
          <w:tcPr>
            <w:tcW w:w="2070" w:type="dxa"/>
          </w:tcPr>
          <w:p w14:paraId="1A0721F1" w14:textId="77777777" w:rsidR="00D7531E" w:rsidRPr="00FF7264" w:rsidRDefault="00D7531E" w:rsidP="00A7067E">
            <w:pPr>
              <w:tabs>
                <w:tab w:val="left" w:pos="162"/>
                <w:tab w:val="right" w:pos="1602"/>
                <w:tab w:val="right" w:pos="1782"/>
              </w:tabs>
              <w:jc w:val="both"/>
              <w:rPr>
                <w:rFonts w:cs="Arial"/>
                <w:szCs w:val="24"/>
              </w:rPr>
            </w:pPr>
          </w:p>
        </w:tc>
      </w:tr>
      <w:tr w:rsidR="00D7531E" w:rsidRPr="00FF7264" w14:paraId="22A48526" w14:textId="77777777" w:rsidTr="00A7067E">
        <w:tc>
          <w:tcPr>
            <w:tcW w:w="8550" w:type="dxa"/>
          </w:tcPr>
          <w:p w14:paraId="100FEE53" w14:textId="48962F68" w:rsidR="00D7531E" w:rsidRPr="00FF7264" w:rsidRDefault="00D7531E" w:rsidP="00A7067E">
            <w:pPr>
              <w:tabs>
                <w:tab w:val="left" w:pos="360"/>
              </w:tabs>
              <w:ind w:left="342" w:hanging="342"/>
              <w:jc w:val="both"/>
              <w:rPr>
                <w:rFonts w:cs="Arial"/>
                <w:szCs w:val="24"/>
              </w:rPr>
            </w:pPr>
            <w:r w:rsidRPr="00FF7264">
              <w:rPr>
                <w:rFonts w:cs="Arial"/>
                <w:szCs w:val="24"/>
              </w:rPr>
              <w:tab/>
              <w:t>Increase Ending Net Position to balance.</w:t>
            </w:r>
          </w:p>
        </w:tc>
        <w:tc>
          <w:tcPr>
            <w:tcW w:w="2070" w:type="dxa"/>
          </w:tcPr>
          <w:p w14:paraId="4E36AD55" w14:textId="39B43359" w:rsidR="00D7531E" w:rsidRPr="00FF7264" w:rsidRDefault="00D7531E" w:rsidP="00A7067E">
            <w:pPr>
              <w:pStyle w:val="BodyTextKeep"/>
              <w:keepNext w:val="0"/>
              <w:tabs>
                <w:tab w:val="left" w:pos="162"/>
                <w:tab w:val="right" w:pos="1512"/>
                <w:tab w:val="right" w:pos="1602"/>
              </w:tabs>
              <w:spacing w:after="0"/>
              <w:rPr>
                <w:rFonts w:ascii="Arial" w:hAnsi="Arial" w:cs="Arial"/>
                <w:spacing w:val="0"/>
                <w:szCs w:val="24"/>
                <w:u w:val="single"/>
              </w:rPr>
            </w:pPr>
            <w:r w:rsidRPr="00FF7264">
              <w:rPr>
                <w:rFonts w:ascii="Arial" w:hAnsi="Arial" w:cs="Arial"/>
                <w:spacing w:val="0"/>
                <w:szCs w:val="24"/>
              </w:rPr>
              <w:tab/>
            </w:r>
            <w:r w:rsidRPr="00FF7264">
              <w:rPr>
                <w:rFonts w:ascii="Arial" w:hAnsi="Arial" w:cs="Arial"/>
                <w:spacing w:val="0"/>
                <w:szCs w:val="24"/>
                <w:u w:val="single"/>
              </w:rPr>
              <w:t>$</w:t>
            </w:r>
            <w:r w:rsidRPr="00FF7264">
              <w:rPr>
                <w:rFonts w:ascii="Arial" w:hAnsi="Arial" w:cs="Arial"/>
                <w:spacing w:val="0"/>
                <w:szCs w:val="24"/>
                <w:u w:val="single"/>
              </w:rPr>
              <w:tab/>
              <w:t>2,</w:t>
            </w:r>
            <w:r w:rsidR="00BB513E" w:rsidRPr="00FF7264">
              <w:rPr>
                <w:rFonts w:ascii="Arial" w:hAnsi="Arial" w:cs="Arial"/>
                <w:spacing w:val="0"/>
                <w:szCs w:val="24"/>
                <w:u w:val="single"/>
              </w:rPr>
              <w:t>692</w:t>
            </w:r>
            <w:r w:rsidRPr="00FF7264">
              <w:rPr>
                <w:rFonts w:ascii="Arial" w:hAnsi="Arial" w:cs="Arial"/>
                <w:spacing w:val="0"/>
                <w:szCs w:val="24"/>
                <w:u w:val="single"/>
              </w:rPr>
              <w:t>,</w:t>
            </w:r>
            <w:r w:rsidR="00BB513E" w:rsidRPr="00FF7264">
              <w:rPr>
                <w:rFonts w:ascii="Arial" w:hAnsi="Arial" w:cs="Arial"/>
                <w:spacing w:val="0"/>
                <w:szCs w:val="24"/>
                <w:u w:val="single"/>
              </w:rPr>
              <w:t>7</w:t>
            </w:r>
            <w:r w:rsidRPr="00FF7264">
              <w:rPr>
                <w:rFonts w:ascii="Arial" w:hAnsi="Arial" w:cs="Arial"/>
                <w:spacing w:val="0"/>
                <w:szCs w:val="24"/>
                <w:u w:val="single"/>
              </w:rPr>
              <w:t>75</w:t>
            </w:r>
          </w:p>
        </w:tc>
      </w:tr>
      <w:tr w:rsidR="00D7531E" w:rsidRPr="00FF7264" w14:paraId="5E94C42F" w14:textId="77777777" w:rsidTr="00A7067E">
        <w:tc>
          <w:tcPr>
            <w:tcW w:w="8550" w:type="dxa"/>
          </w:tcPr>
          <w:p w14:paraId="1C94D288" w14:textId="58888A26" w:rsidR="00D7531E" w:rsidRPr="00FF7264" w:rsidRDefault="00D7531E" w:rsidP="00A7067E">
            <w:pPr>
              <w:tabs>
                <w:tab w:val="left" w:pos="360"/>
              </w:tabs>
              <w:jc w:val="both"/>
              <w:rPr>
                <w:rFonts w:cs="Arial"/>
                <w:szCs w:val="24"/>
              </w:rPr>
            </w:pPr>
          </w:p>
        </w:tc>
        <w:tc>
          <w:tcPr>
            <w:tcW w:w="2070" w:type="dxa"/>
          </w:tcPr>
          <w:p w14:paraId="145D6913" w14:textId="77777777" w:rsidR="00D7531E" w:rsidRPr="00FF7264" w:rsidRDefault="00D7531E" w:rsidP="00A7067E">
            <w:pPr>
              <w:tabs>
                <w:tab w:val="left" w:pos="162"/>
                <w:tab w:val="right" w:pos="1602"/>
                <w:tab w:val="right" w:pos="1782"/>
              </w:tabs>
              <w:jc w:val="both"/>
              <w:rPr>
                <w:rFonts w:cs="Arial"/>
                <w:szCs w:val="24"/>
              </w:rPr>
            </w:pPr>
          </w:p>
        </w:tc>
      </w:tr>
      <w:tr w:rsidR="00D7531E" w:rsidRPr="00765B90" w14:paraId="546E1D63" w14:textId="77777777" w:rsidTr="00A7067E">
        <w:tc>
          <w:tcPr>
            <w:tcW w:w="8550" w:type="dxa"/>
          </w:tcPr>
          <w:p w14:paraId="0C372774" w14:textId="636A6D6C" w:rsidR="00D7531E" w:rsidRPr="00FF7264" w:rsidRDefault="00D7531E" w:rsidP="00A7067E">
            <w:pPr>
              <w:tabs>
                <w:tab w:val="left" w:pos="360"/>
                <w:tab w:val="left" w:pos="1797"/>
                <w:tab w:val="left" w:pos="1872"/>
              </w:tabs>
              <w:jc w:val="both"/>
              <w:rPr>
                <w:rFonts w:cs="Arial"/>
                <w:b/>
                <w:szCs w:val="24"/>
              </w:rPr>
            </w:pPr>
            <w:r w:rsidRPr="00FF7264">
              <w:rPr>
                <w:rFonts w:cs="Arial"/>
                <w:b/>
                <w:szCs w:val="24"/>
              </w:rPr>
              <w:tab/>
            </w:r>
            <w:r w:rsidRPr="00FF7264">
              <w:rPr>
                <w:rFonts w:cs="Arial"/>
                <w:b/>
                <w:szCs w:val="24"/>
              </w:rPr>
              <w:tab/>
            </w:r>
            <w:r w:rsidRPr="00FF7264">
              <w:rPr>
                <w:rFonts w:cs="Arial"/>
                <w:b/>
                <w:szCs w:val="24"/>
              </w:rPr>
              <w:tab/>
              <w:t>Total Deductions and Ending Net Position Increase</w:t>
            </w:r>
          </w:p>
        </w:tc>
        <w:tc>
          <w:tcPr>
            <w:tcW w:w="2070" w:type="dxa"/>
          </w:tcPr>
          <w:p w14:paraId="3AF14197" w14:textId="59DDCDD0" w:rsidR="00D7531E" w:rsidRPr="00765B90" w:rsidRDefault="00D7531E" w:rsidP="00A7067E">
            <w:pPr>
              <w:tabs>
                <w:tab w:val="left" w:pos="162"/>
                <w:tab w:val="right" w:pos="1500"/>
                <w:tab w:val="right" w:pos="1602"/>
              </w:tabs>
              <w:jc w:val="both"/>
              <w:rPr>
                <w:rFonts w:cs="Arial"/>
                <w:b/>
                <w:szCs w:val="24"/>
                <w:u w:val="double"/>
              </w:rPr>
            </w:pPr>
            <w:r w:rsidRPr="00FF7264">
              <w:rPr>
                <w:rFonts w:cs="Arial"/>
                <w:b/>
                <w:szCs w:val="24"/>
              </w:rPr>
              <w:tab/>
            </w:r>
            <w:r w:rsidRPr="00FF7264">
              <w:rPr>
                <w:rFonts w:cs="Arial"/>
                <w:b/>
                <w:szCs w:val="24"/>
                <w:u w:val="double"/>
              </w:rPr>
              <w:t>$</w:t>
            </w:r>
            <w:r w:rsidRPr="00FF7264">
              <w:rPr>
                <w:rFonts w:cs="Arial"/>
                <w:b/>
                <w:szCs w:val="24"/>
                <w:u w:val="double"/>
              </w:rPr>
              <w:tab/>
              <w:t>2,</w:t>
            </w:r>
            <w:r w:rsidR="00BB513E" w:rsidRPr="00FF7264">
              <w:rPr>
                <w:rFonts w:cs="Arial"/>
                <w:b/>
                <w:szCs w:val="24"/>
                <w:u w:val="double"/>
              </w:rPr>
              <w:t>692</w:t>
            </w:r>
            <w:r w:rsidRPr="00FF7264">
              <w:rPr>
                <w:rFonts w:cs="Arial"/>
                <w:b/>
                <w:szCs w:val="24"/>
                <w:u w:val="double"/>
              </w:rPr>
              <w:t>,</w:t>
            </w:r>
            <w:r w:rsidR="00BB513E" w:rsidRPr="00FF7264">
              <w:rPr>
                <w:rFonts w:cs="Arial"/>
                <w:b/>
                <w:szCs w:val="24"/>
                <w:u w:val="double"/>
              </w:rPr>
              <w:t>7</w:t>
            </w:r>
            <w:r w:rsidRPr="00FF7264">
              <w:rPr>
                <w:rFonts w:cs="Arial"/>
                <w:b/>
                <w:szCs w:val="24"/>
                <w:u w:val="double"/>
              </w:rPr>
              <w:t>75</w:t>
            </w:r>
          </w:p>
        </w:tc>
      </w:tr>
      <w:tr w:rsidR="00D7531E" w:rsidRPr="00765B90" w14:paraId="5934917C" w14:textId="77777777" w:rsidTr="00A7067E">
        <w:tc>
          <w:tcPr>
            <w:tcW w:w="8550" w:type="dxa"/>
          </w:tcPr>
          <w:p w14:paraId="1F6A4F82" w14:textId="4A0A06AE" w:rsidR="00D7531E" w:rsidRPr="00765B90" w:rsidRDefault="00D7531E" w:rsidP="00A7067E">
            <w:pPr>
              <w:tabs>
                <w:tab w:val="left" w:pos="900"/>
              </w:tabs>
              <w:ind w:left="900" w:hanging="900"/>
              <w:jc w:val="both"/>
              <w:rPr>
                <w:rFonts w:cs="Arial"/>
                <w:szCs w:val="24"/>
              </w:rPr>
            </w:pPr>
          </w:p>
        </w:tc>
        <w:tc>
          <w:tcPr>
            <w:tcW w:w="2070" w:type="dxa"/>
          </w:tcPr>
          <w:p w14:paraId="4C790152" w14:textId="77777777" w:rsidR="00D7531E" w:rsidRPr="00765B90" w:rsidRDefault="00D7531E" w:rsidP="00A7067E">
            <w:pPr>
              <w:tabs>
                <w:tab w:val="left" w:pos="162"/>
                <w:tab w:val="right" w:pos="1602"/>
                <w:tab w:val="right" w:pos="1782"/>
              </w:tabs>
              <w:jc w:val="both"/>
              <w:rPr>
                <w:rFonts w:cs="Arial"/>
                <w:b/>
                <w:szCs w:val="24"/>
              </w:rPr>
            </w:pPr>
          </w:p>
        </w:tc>
      </w:tr>
    </w:tbl>
    <w:p w14:paraId="50BE3510" w14:textId="77777777" w:rsidR="00D7531E" w:rsidRPr="00765B90" w:rsidRDefault="00D7531E" w:rsidP="00D7531E">
      <w:pPr>
        <w:pStyle w:val="BodyTextIndent"/>
        <w:tabs>
          <w:tab w:val="left" w:pos="2160"/>
        </w:tabs>
        <w:ind w:left="2160" w:hanging="2160"/>
        <w:rPr>
          <w:rFonts w:cs="Arial"/>
          <w:bCs/>
          <w:szCs w:val="24"/>
        </w:rPr>
      </w:pPr>
    </w:p>
    <w:bookmarkEnd w:id="2"/>
    <w:p w14:paraId="2C0679AF" w14:textId="77777777" w:rsidR="00D7531E" w:rsidRPr="00765B90" w:rsidRDefault="00D7531E" w:rsidP="00D7531E">
      <w:pPr>
        <w:rPr>
          <w:szCs w:val="16"/>
        </w:rPr>
      </w:pPr>
    </w:p>
    <w:p w14:paraId="6E556BF8" w14:textId="77777777" w:rsidR="00D7531E" w:rsidRPr="00D7531E" w:rsidRDefault="00D7531E" w:rsidP="00D7531E"/>
    <w:sectPr w:rsidR="00D7531E" w:rsidRPr="00D7531E" w:rsidSect="00E82E9C">
      <w:headerReference w:type="default" r:id="rId10"/>
      <w:footerReference w:type="default" r:id="rId11"/>
      <w:footerReference w:type="first" r:id="rId12"/>
      <w:type w:val="continuous"/>
      <w:pgSz w:w="12240" w:h="15840" w:code="1"/>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E12C" w14:textId="77777777" w:rsidR="00D16C8F" w:rsidRDefault="00D16C8F">
      <w:r>
        <w:separator/>
      </w:r>
    </w:p>
  </w:endnote>
  <w:endnote w:type="continuationSeparator" w:id="0">
    <w:p w14:paraId="1139782D" w14:textId="77777777" w:rsidR="00D16C8F" w:rsidRDefault="00D1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033691"/>
      <w:docPartObj>
        <w:docPartGallery w:val="Page Numbers (Bottom of Page)"/>
        <w:docPartUnique/>
      </w:docPartObj>
    </w:sdtPr>
    <w:sdtContent>
      <w:sdt>
        <w:sdtPr>
          <w:id w:val="1728636285"/>
          <w:docPartObj>
            <w:docPartGallery w:val="Page Numbers (Top of Page)"/>
            <w:docPartUnique/>
          </w:docPartObj>
        </w:sdtPr>
        <w:sdtContent>
          <w:p w14:paraId="0349D957" w14:textId="35E9D641" w:rsidR="00D7531E" w:rsidRDefault="00D7531E" w:rsidP="00411DB9">
            <w:pPr>
              <w:pStyle w:val="Footer"/>
              <w:jc w:val="center"/>
            </w:pPr>
            <w:r w:rsidRPr="00B838B4">
              <w:t xml:space="preserve">Page </w:t>
            </w:r>
            <w:r w:rsidRPr="00B838B4">
              <w:rPr>
                <w:szCs w:val="24"/>
              </w:rPr>
              <w:fldChar w:fldCharType="begin"/>
            </w:r>
            <w:r w:rsidRPr="00B838B4">
              <w:instrText xml:space="preserve"> PAGE </w:instrText>
            </w:r>
            <w:r w:rsidRPr="00B838B4">
              <w:rPr>
                <w:szCs w:val="24"/>
              </w:rPr>
              <w:fldChar w:fldCharType="separate"/>
            </w:r>
            <w:r w:rsidRPr="00B838B4">
              <w:rPr>
                <w:noProof/>
              </w:rPr>
              <w:t>2</w:t>
            </w:r>
            <w:r w:rsidRPr="00B838B4">
              <w:rPr>
                <w:szCs w:val="24"/>
              </w:rPr>
              <w:fldChar w:fldCharType="end"/>
            </w:r>
            <w:r w:rsidRPr="00B838B4">
              <w:t xml:space="preserve"> of </w:t>
            </w:r>
            <w:r>
              <w:t>1</w:t>
            </w:r>
            <w:r w:rsidR="009F2F3A">
              <w:t>3</w:t>
            </w:r>
          </w:p>
        </w:sdtContent>
      </w:sdt>
    </w:sdtContent>
  </w:sdt>
  <w:p w14:paraId="432392AE" w14:textId="77777777" w:rsidR="00D7531E" w:rsidRPr="008276B0" w:rsidRDefault="00D7531E">
    <w:pPr>
      <w:pStyle w:val="Footer"/>
      <w:jc w:val="cen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262864"/>
      <w:docPartObj>
        <w:docPartGallery w:val="Page Numbers (Bottom of Page)"/>
        <w:docPartUnique/>
      </w:docPartObj>
    </w:sdtPr>
    <w:sdtContent>
      <w:sdt>
        <w:sdtPr>
          <w:id w:val="449138032"/>
          <w:docPartObj>
            <w:docPartGallery w:val="Page Numbers (Top of Page)"/>
            <w:docPartUnique/>
          </w:docPartObj>
        </w:sdtPr>
        <w:sdtContent>
          <w:p w14:paraId="287A267E" w14:textId="77777777" w:rsidR="00D7531E" w:rsidRPr="00CD6E16" w:rsidRDefault="00D7531E">
            <w:pPr>
              <w:pStyle w:val="Footer"/>
              <w:jc w:val="center"/>
            </w:pPr>
            <w:r w:rsidRPr="00CD6E16">
              <w:t xml:space="preserve">Page </w:t>
            </w:r>
            <w:r w:rsidRPr="00CD6E16">
              <w:rPr>
                <w:szCs w:val="24"/>
              </w:rPr>
              <w:fldChar w:fldCharType="begin"/>
            </w:r>
            <w:r w:rsidRPr="00CD6E16">
              <w:instrText xml:space="preserve"> PAGE </w:instrText>
            </w:r>
            <w:r w:rsidRPr="00CD6E16">
              <w:rPr>
                <w:szCs w:val="24"/>
              </w:rPr>
              <w:fldChar w:fldCharType="separate"/>
            </w:r>
            <w:r w:rsidRPr="00CD6E16">
              <w:rPr>
                <w:noProof/>
              </w:rPr>
              <w:t>2</w:t>
            </w:r>
            <w:r w:rsidRPr="00CD6E16">
              <w:rPr>
                <w:szCs w:val="24"/>
              </w:rPr>
              <w:fldChar w:fldCharType="end"/>
            </w:r>
            <w:r w:rsidRPr="00CD6E16">
              <w:t xml:space="preserve"> of </w:t>
            </w:r>
            <w:r>
              <w:fldChar w:fldCharType="begin"/>
            </w:r>
            <w:r>
              <w:instrText xml:space="preserve"> NUMPAGES  </w:instrText>
            </w:r>
            <w:r>
              <w:fldChar w:fldCharType="separate"/>
            </w:r>
            <w:r w:rsidRPr="00CD6E16">
              <w:rPr>
                <w:noProof/>
              </w:rPr>
              <w:t>2</w:t>
            </w:r>
            <w:r>
              <w:rPr>
                <w:noProof/>
              </w:rPr>
              <w:fldChar w:fldCharType="end"/>
            </w:r>
          </w:p>
        </w:sdtContent>
      </w:sdt>
    </w:sdtContent>
  </w:sdt>
  <w:p w14:paraId="712377ED" w14:textId="77777777" w:rsidR="00D7531E" w:rsidRDefault="00D7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A1B7" w14:textId="77777777" w:rsidR="00D16C8F" w:rsidRDefault="00D16C8F">
      <w:r>
        <w:separator/>
      </w:r>
    </w:p>
  </w:footnote>
  <w:footnote w:type="continuationSeparator" w:id="0">
    <w:p w14:paraId="4C144CC6" w14:textId="77777777" w:rsidR="00D16C8F" w:rsidRDefault="00D1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7BF3" w14:textId="77777777" w:rsidR="00D7531E" w:rsidRDefault="00D7531E" w:rsidP="00ED1E44">
    <w:pPr>
      <w:pStyle w:val="Header"/>
      <w:jc w:val="center"/>
    </w:pPr>
    <w:bookmarkStart w:id="3" w:name="_Hlk175592550"/>
    <w:bookmarkStart w:id="4" w:name="_Hlk175592551"/>
    <w:r>
      <w:t>CHANGES FROM THE FY 202</w:t>
    </w:r>
    <w:r w:rsidR="00411DB9">
      <w:t>5</w:t>
    </w:r>
    <w:r>
      <w:t>-2</w:t>
    </w:r>
    <w:r w:rsidR="00411DB9">
      <w:t>6</w:t>
    </w:r>
    <w:r>
      <w:t xml:space="preserve"> TENTATIVE ADOPTED BUDGET</w:t>
    </w:r>
  </w:p>
  <w:p w14:paraId="244CFE0F" w14:textId="77777777" w:rsidR="00D7531E" w:rsidRDefault="00D7531E" w:rsidP="00ED1E44">
    <w:pPr>
      <w:pStyle w:val="Header"/>
      <w:jc w:val="center"/>
    </w:pPr>
    <w:r>
      <w:t>RECOMMENDED FOR FINAL ADOPTION</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Letter"/>
      <w:pStyle w:val="Level1"/>
      <w:lvlText w:val="%1."/>
      <w:lvlJc w:val="left"/>
      <w:pPr>
        <w:tabs>
          <w:tab w:val="num" w:pos="2880"/>
        </w:tabs>
        <w:ind w:left="2880" w:hanging="720"/>
      </w:pPr>
      <w:rPr>
        <w:rFonts w:ascii="Arial" w:hAnsi="Arial"/>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14774DBB"/>
    <w:multiLevelType w:val="hybridMultilevel"/>
    <w:tmpl w:val="775C7E86"/>
    <w:lvl w:ilvl="0" w:tplc="762C0162">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2" w15:restartNumberingAfterBreak="0">
    <w:nsid w:val="1F6A6838"/>
    <w:multiLevelType w:val="hybridMultilevel"/>
    <w:tmpl w:val="1452F9DA"/>
    <w:lvl w:ilvl="0" w:tplc="0409000F">
      <w:start w:val="1"/>
      <w:numFmt w:val="decimal"/>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3" w15:restartNumberingAfterBreak="0">
    <w:nsid w:val="1FC20356"/>
    <w:multiLevelType w:val="hybridMultilevel"/>
    <w:tmpl w:val="DA464536"/>
    <w:lvl w:ilvl="0" w:tplc="8626D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E109F"/>
    <w:multiLevelType w:val="hybridMultilevel"/>
    <w:tmpl w:val="BAE0CC1A"/>
    <w:lvl w:ilvl="0" w:tplc="BA9A50C8">
      <w:start w:val="1"/>
      <w:numFmt w:val="decimal"/>
      <w:lvlText w:val="%1."/>
      <w:lvlJc w:val="left"/>
      <w:pPr>
        <w:ind w:left="756"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C244A"/>
    <w:multiLevelType w:val="hybridMultilevel"/>
    <w:tmpl w:val="26642986"/>
    <w:lvl w:ilvl="0" w:tplc="DE24C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FA5CFA"/>
    <w:multiLevelType w:val="hybridMultilevel"/>
    <w:tmpl w:val="97E4896E"/>
    <w:lvl w:ilvl="0" w:tplc="FFFFFFFF">
      <w:start w:val="1"/>
      <w:numFmt w:val="decimal"/>
      <w:lvlText w:val="%1."/>
      <w:lvlJc w:val="left"/>
      <w:pPr>
        <w:ind w:left="756"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7A390A"/>
    <w:multiLevelType w:val="hybridMultilevel"/>
    <w:tmpl w:val="FDE00266"/>
    <w:lvl w:ilvl="0" w:tplc="6338E820">
      <w:start w:val="1"/>
      <w:numFmt w:val="decimal"/>
      <w:lvlText w:val="%1."/>
      <w:lvlJc w:val="left"/>
      <w:pPr>
        <w:ind w:left="371"/>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F3A80240">
      <w:start w:val="1"/>
      <w:numFmt w:val="lowerLetter"/>
      <w:lvlText w:val="%2"/>
      <w:lvlJc w:val="left"/>
      <w:pPr>
        <w:ind w:left="1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4E7BC8">
      <w:start w:val="1"/>
      <w:numFmt w:val="lowerRoman"/>
      <w:lvlText w:val="%3"/>
      <w:lvlJc w:val="left"/>
      <w:pPr>
        <w:ind w:left="1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2CF0A8">
      <w:start w:val="1"/>
      <w:numFmt w:val="decimal"/>
      <w:lvlText w:val="%4"/>
      <w:lvlJc w:val="left"/>
      <w:pPr>
        <w:ind w:left="2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62F9C4">
      <w:start w:val="1"/>
      <w:numFmt w:val="lowerLetter"/>
      <w:lvlText w:val="%5"/>
      <w:lvlJc w:val="left"/>
      <w:pPr>
        <w:ind w:left="3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489ACA">
      <w:start w:val="1"/>
      <w:numFmt w:val="lowerRoman"/>
      <w:lvlText w:val="%6"/>
      <w:lvlJc w:val="left"/>
      <w:pPr>
        <w:ind w:left="4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4429C2">
      <w:start w:val="1"/>
      <w:numFmt w:val="decimal"/>
      <w:lvlText w:val="%7"/>
      <w:lvlJc w:val="left"/>
      <w:pPr>
        <w:ind w:left="4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538D2AA">
      <w:start w:val="1"/>
      <w:numFmt w:val="lowerLetter"/>
      <w:lvlText w:val="%8"/>
      <w:lvlJc w:val="left"/>
      <w:pPr>
        <w:ind w:left="5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FA0A82A">
      <w:start w:val="1"/>
      <w:numFmt w:val="lowerRoman"/>
      <w:lvlText w:val="%9"/>
      <w:lvlJc w:val="left"/>
      <w:pPr>
        <w:ind w:left="62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2E235B5"/>
    <w:multiLevelType w:val="hybridMultilevel"/>
    <w:tmpl w:val="55AE4B28"/>
    <w:lvl w:ilvl="0" w:tplc="FFFFFFFF">
      <w:start w:val="1"/>
      <w:numFmt w:val="decimal"/>
      <w:lvlText w:val="%1."/>
      <w:lvlJc w:val="left"/>
      <w:pPr>
        <w:ind w:left="1062" w:hanging="360"/>
      </w:p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9" w15:restartNumberingAfterBreak="0">
    <w:nsid w:val="34AC77E0"/>
    <w:multiLevelType w:val="hybridMultilevel"/>
    <w:tmpl w:val="55AE4B28"/>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0" w15:restartNumberingAfterBreak="0">
    <w:nsid w:val="38AC5B03"/>
    <w:multiLevelType w:val="hybridMultilevel"/>
    <w:tmpl w:val="775C7E86"/>
    <w:lvl w:ilvl="0" w:tplc="FFFFFFFF">
      <w:start w:val="1"/>
      <w:numFmt w:val="decimal"/>
      <w:lvlText w:val="%1."/>
      <w:lvlJc w:val="left"/>
      <w:pPr>
        <w:ind w:left="699" w:hanging="360"/>
      </w:pPr>
      <w:rPr>
        <w:rFonts w:hint="default"/>
      </w:rPr>
    </w:lvl>
    <w:lvl w:ilvl="1" w:tplc="FFFFFFFF" w:tentative="1">
      <w:start w:val="1"/>
      <w:numFmt w:val="lowerLetter"/>
      <w:lvlText w:val="%2."/>
      <w:lvlJc w:val="left"/>
      <w:pPr>
        <w:ind w:left="1419" w:hanging="360"/>
      </w:pPr>
    </w:lvl>
    <w:lvl w:ilvl="2" w:tplc="FFFFFFFF" w:tentative="1">
      <w:start w:val="1"/>
      <w:numFmt w:val="lowerRoman"/>
      <w:lvlText w:val="%3."/>
      <w:lvlJc w:val="right"/>
      <w:pPr>
        <w:ind w:left="2139" w:hanging="180"/>
      </w:pPr>
    </w:lvl>
    <w:lvl w:ilvl="3" w:tplc="FFFFFFFF" w:tentative="1">
      <w:start w:val="1"/>
      <w:numFmt w:val="decimal"/>
      <w:lvlText w:val="%4."/>
      <w:lvlJc w:val="left"/>
      <w:pPr>
        <w:ind w:left="2859" w:hanging="360"/>
      </w:pPr>
    </w:lvl>
    <w:lvl w:ilvl="4" w:tplc="FFFFFFFF" w:tentative="1">
      <w:start w:val="1"/>
      <w:numFmt w:val="lowerLetter"/>
      <w:lvlText w:val="%5."/>
      <w:lvlJc w:val="left"/>
      <w:pPr>
        <w:ind w:left="3579" w:hanging="360"/>
      </w:pPr>
    </w:lvl>
    <w:lvl w:ilvl="5" w:tplc="FFFFFFFF" w:tentative="1">
      <w:start w:val="1"/>
      <w:numFmt w:val="lowerRoman"/>
      <w:lvlText w:val="%6."/>
      <w:lvlJc w:val="right"/>
      <w:pPr>
        <w:ind w:left="4299" w:hanging="180"/>
      </w:pPr>
    </w:lvl>
    <w:lvl w:ilvl="6" w:tplc="FFFFFFFF" w:tentative="1">
      <w:start w:val="1"/>
      <w:numFmt w:val="decimal"/>
      <w:lvlText w:val="%7."/>
      <w:lvlJc w:val="left"/>
      <w:pPr>
        <w:ind w:left="5019" w:hanging="360"/>
      </w:pPr>
    </w:lvl>
    <w:lvl w:ilvl="7" w:tplc="FFFFFFFF" w:tentative="1">
      <w:start w:val="1"/>
      <w:numFmt w:val="lowerLetter"/>
      <w:lvlText w:val="%8."/>
      <w:lvlJc w:val="left"/>
      <w:pPr>
        <w:ind w:left="5739" w:hanging="360"/>
      </w:pPr>
    </w:lvl>
    <w:lvl w:ilvl="8" w:tplc="FFFFFFFF" w:tentative="1">
      <w:start w:val="1"/>
      <w:numFmt w:val="lowerRoman"/>
      <w:lvlText w:val="%9."/>
      <w:lvlJc w:val="right"/>
      <w:pPr>
        <w:ind w:left="6459" w:hanging="180"/>
      </w:pPr>
    </w:lvl>
  </w:abstractNum>
  <w:abstractNum w:abstractNumId="11" w15:restartNumberingAfterBreak="0">
    <w:nsid w:val="476541D3"/>
    <w:multiLevelType w:val="hybridMultilevel"/>
    <w:tmpl w:val="CC18553C"/>
    <w:lvl w:ilvl="0" w:tplc="2F38EFB0">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6819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76372065">
    <w:abstractNumId w:val="3"/>
  </w:num>
  <w:num w:numId="3" w16cid:durableId="1007825340">
    <w:abstractNumId w:val="4"/>
  </w:num>
  <w:num w:numId="4" w16cid:durableId="1786077378">
    <w:abstractNumId w:val="5"/>
  </w:num>
  <w:num w:numId="5" w16cid:durableId="1012608613">
    <w:abstractNumId w:val="1"/>
  </w:num>
  <w:num w:numId="6" w16cid:durableId="1274551835">
    <w:abstractNumId w:val="9"/>
  </w:num>
  <w:num w:numId="7" w16cid:durableId="177283340">
    <w:abstractNumId w:val="2"/>
  </w:num>
  <w:num w:numId="8" w16cid:durableId="586496610">
    <w:abstractNumId w:val="8"/>
  </w:num>
  <w:num w:numId="9" w16cid:durableId="1221403043">
    <w:abstractNumId w:val="10"/>
  </w:num>
  <w:num w:numId="10" w16cid:durableId="1807041582">
    <w:abstractNumId w:val="7"/>
  </w:num>
  <w:num w:numId="11" w16cid:durableId="1593272306">
    <w:abstractNumId w:val="11"/>
  </w:num>
  <w:num w:numId="12" w16cid:durableId="9391431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FC"/>
    <w:rsid w:val="000002B8"/>
    <w:rsid w:val="0000094E"/>
    <w:rsid w:val="00001584"/>
    <w:rsid w:val="00001CA3"/>
    <w:rsid w:val="00001E19"/>
    <w:rsid w:val="0000218B"/>
    <w:rsid w:val="00002ACC"/>
    <w:rsid w:val="000045C5"/>
    <w:rsid w:val="000046DA"/>
    <w:rsid w:val="00004973"/>
    <w:rsid w:val="00004CF6"/>
    <w:rsid w:val="00005589"/>
    <w:rsid w:val="00007AF5"/>
    <w:rsid w:val="00007C2A"/>
    <w:rsid w:val="00010098"/>
    <w:rsid w:val="0001055B"/>
    <w:rsid w:val="00011224"/>
    <w:rsid w:val="000117A2"/>
    <w:rsid w:val="00013E28"/>
    <w:rsid w:val="00016E11"/>
    <w:rsid w:val="0001727B"/>
    <w:rsid w:val="00017A16"/>
    <w:rsid w:val="00017FE0"/>
    <w:rsid w:val="00021003"/>
    <w:rsid w:val="000212EF"/>
    <w:rsid w:val="00021503"/>
    <w:rsid w:val="00021540"/>
    <w:rsid w:val="000234E9"/>
    <w:rsid w:val="0002463C"/>
    <w:rsid w:val="0002474A"/>
    <w:rsid w:val="00024F4B"/>
    <w:rsid w:val="000262AD"/>
    <w:rsid w:val="0002680C"/>
    <w:rsid w:val="00026D30"/>
    <w:rsid w:val="0003034B"/>
    <w:rsid w:val="00030440"/>
    <w:rsid w:val="000308AA"/>
    <w:rsid w:val="00030FB0"/>
    <w:rsid w:val="0003229D"/>
    <w:rsid w:val="000323C0"/>
    <w:rsid w:val="00032D54"/>
    <w:rsid w:val="0003306E"/>
    <w:rsid w:val="000331A2"/>
    <w:rsid w:val="00033493"/>
    <w:rsid w:val="000347E8"/>
    <w:rsid w:val="000357BF"/>
    <w:rsid w:val="000366F6"/>
    <w:rsid w:val="00036729"/>
    <w:rsid w:val="000373A5"/>
    <w:rsid w:val="00037ADD"/>
    <w:rsid w:val="00037E94"/>
    <w:rsid w:val="00040C3A"/>
    <w:rsid w:val="00041082"/>
    <w:rsid w:val="0004179A"/>
    <w:rsid w:val="00041BDB"/>
    <w:rsid w:val="00042699"/>
    <w:rsid w:val="00044350"/>
    <w:rsid w:val="00044C1C"/>
    <w:rsid w:val="00045373"/>
    <w:rsid w:val="00045BEA"/>
    <w:rsid w:val="00045C2D"/>
    <w:rsid w:val="00045C48"/>
    <w:rsid w:val="000470AF"/>
    <w:rsid w:val="00047D84"/>
    <w:rsid w:val="0005128B"/>
    <w:rsid w:val="00051B26"/>
    <w:rsid w:val="00051F16"/>
    <w:rsid w:val="000525D2"/>
    <w:rsid w:val="00052897"/>
    <w:rsid w:val="00052E27"/>
    <w:rsid w:val="000535AF"/>
    <w:rsid w:val="000538F7"/>
    <w:rsid w:val="00054175"/>
    <w:rsid w:val="00054423"/>
    <w:rsid w:val="000559CC"/>
    <w:rsid w:val="00060304"/>
    <w:rsid w:val="000604B8"/>
    <w:rsid w:val="000610A7"/>
    <w:rsid w:val="00061408"/>
    <w:rsid w:val="00062D1A"/>
    <w:rsid w:val="00063F93"/>
    <w:rsid w:val="00064305"/>
    <w:rsid w:val="00064F24"/>
    <w:rsid w:val="000665A1"/>
    <w:rsid w:val="0007017A"/>
    <w:rsid w:val="000713DC"/>
    <w:rsid w:val="00072421"/>
    <w:rsid w:val="00072D2C"/>
    <w:rsid w:val="0007316F"/>
    <w:rsid w:val="0007466C"/>
    <w:rsid w:val="0007475C"/>
    <w:rsid w:val="000747C5"/>
    <w:rsid w:val="00074E00"/>
    <w:rsid w:val="000750A6"/>
    <w:rsid w:val="000756EC"/>
    <w:rsid w:val="00075ED8"/>
    <w:rsid w:val="00076FD9"/>
    <w:rsid w:val="00077BBE"/>
    <w:rsid w:val="00080393"/>
    <w:rsid w:val="000807BB"/>
    <w:rsid w:val="00080941"/>
    <w:rsid w:val="00080BB9"/>
    <w:rsid w:val="00080C8C"/>
    <w:rsid w:val="00081F3E"/>
    <w:rsid w:val="00082831"/>
    <w:rsid w:val="00083B67"/>
    <w:rsid w:val="000841BC"/>
    <w:rsid w:val="000849E7"/>
    <w:rsid w:val="000850DE"/>
    <w:rsid w:val="00085461"/>
    <w:rsid w:val="00085EAF"/>
    <w:rsid w:val="00086D17"/>
    <w:rsid w:val="00086FFC"/>
    <w:rsid w:val="000875F8"/>
    <w:rsid w:val="0009010A"/>
    <w:rsid w:val="000901DE"/>
    <w:rsid w:val="000902FB"/>
    <w:rsid w:val="00090C34"/>
    <w:rsid w:val="00091517"/>
    <w:rsid w:val="00091798"/>
    <w:rsid w:val="00092F11"/>
    <w:rsid w:val="00093068"/>
    <w:rsid w:val="000933F3"/>
    <w:rsid w:val="00093695"/>
    <w:rsid w:val="000938CA"/>
    <w:rsid w:val="00093FC7"/>
    <w:rsid w:val="0009497F"/>
    <w:rsid w:val="00094FE5"/>
    <w:rsid w:val="00095547"/>
    <w:rsid w:val="00095CC4"/>
    <w:rsid w:val="00095E3E"/>
    <w:rsid w:val="00096716"/>
    <w:rsid w:val="0009758A"/>
    <w:rsid w:val="000A122A"/>
    <w:rsid w:val="000A1286"/>
    <w:rsid w:val="000A2AB3"/>
    <w:rsid w:val="000A3053"/>
    <w:rsid w:val="000A32EF"/>
    <w:rsid w:val="000A32F8"/>
    <w:rsid w:val="000A371B"/>
    <w:rsid w:val="000A3AD5"/>
    <w:rsid w:val="000A3CD3"/>
    <w:rsid w:val="000A4684"/>
    <w:rsid w:val="000A4CC9"/>
    <w:rsid w:val="000A4EDB"/>
    <w:rsid w:val="000A5E23"/>
    <w:rsid w:val="000B121B"/>
    <w:rsid w:val="000B1E07"/>
    <w:rsid w:val="000B225C"/>
    <w:rsid w:val="000B296F"/>
    <w:rsid w:val="000B2EC4"/>
    <w:rsid w:val="000B3001"/>
    <w:rsid w:val="000B33A4"/>
    <w:rsid w:val="000B415B"/>
    <w:rsid w:val="000B6323"/>
    <w:rsid w:val="000B638B"/>
    <w:rsid w:val="000B64D8"/>
    <w:rsid w:val="000B676C"/>
    <w:rsid w:val="000B68DA"/>
    <w:rsid w:val="000B6B6C"/>
    <w:rsid w:val="000B6DDD"/>
    <w:rsid w:val="000B6F23"/>
    <w:rsid w:val="000B7DA0"/>
    <w:rsid w:val="000C0A1A"/>
    <w:rsid w:val="000C0AF9"/>
    <w:rsid w:val="000C0C54"/>
    <w:rsid w:val="000C3902"/>
    <w:rsid w:val="000C45B6"/>
    <w:rsid w:val="000C50B5"/>
    <w:rsid w:val="000C58AF"/>
    <w:rsid w:val="000C5EEC"/>
    <w:rsid w:val="000C69B4"/>
    <w:rsid w:val="000C6A4E"/>
    <w:rsid w:val="000C6B39"/>
    <w:rsid w:val="000C71C8"/>
    <w:rsid w:val="000C744E"/>
    <w:rsid w:val="000C783D"/>
    <w:rsid w:val="000D0543"/>
    <w:rsid w:val="000D09AE"/>
    <w:rsid w:val="000D0E88"/>
    <w:rsid w:val="000D1220"/>
    <w:rsid w:val="000D15A1"/>
    <w:rsid w:val="000D1784"/>
    <w:rsid w:val="000D19EC"/>
    <w:rsid w:val="000D2D24"/>
    <w:rsid w:val="000D3569"/>
    <w:rsid w:val="000D3F82"/>
    <w:rsid w:val="000D4DAF"/>
    <w:rsid w:val="000D55B1"/>
    <w:rsid w:val="000D57D6"/>
    <w:rsid w:val="000D5EDE"/>
    <w:rsid w:val="000D6BBD"/>
    <w:rsid w:val="000D7FE7"/>
    <w:rsid w:val="000E2388"/>
    <w:rsid w:val="000E2398"/>
    <w:rsid w:val="000E2910"/>
    <w:rsid w:val="000E29EE"/>
    <w:rsid w:val="000E3A22"/>
    <w:rsid w:val="000E45D3"/>
    <w:rsid w:val="000E5039"/>
    <w:rsid w:val="000E5F3E"/>
    <w:rsid w:val="000E6A60"/>
    <w:rsid w:val="000E6DC8"/>
    <w:rsid w:val="000E7F4D"/>
    <w:rsid w:val="000F0334"/>
    <w:rsid w:val="000F08AB"/>
    <w:rsid w:val="000F0B88"/>
    <w:rsid w:val="000F10FD"/>
    <w:rsid w:val="000F1145"/>
    <w:rsid w:val="000F13A0"/>
    <w:rsid w:val="000F1F7D"/>
    <w:rsid w:val="000F40F4"/>
    <w:rsid w:val="000F44EA"/>
    <w:rsid w:val="000F4AA8"/>
    <w:rsid w:val="000F4F4A"/>
    <w:rsid w:val="000F507B"/>
    <w:rsid w:val="000F60B8"/>
    <w:rsid w:val="000F7823"/>
    <w:rsid w:val="0010048C"/>
    <w:rsid w:val="001011D4"/>
    <w:rsid w:val="001015F2"/>
    <w:rsid w:val="001017AC"/>
    <w:rsid w:val="001021C5"/>
    <w:rsid w:val="0010296A"/>
    <w:rsid w:val="0010349C"/>
    <w:rsid w:val="00103BD7"/>
    <w:rsid w:val="001041A3"/>
    <w:rsid w:val="001049A7"/>
    <w:rsid w:val="0010502D"/>
    <w:rsid w:val="001060AF"/>
    <w:rsid w:val="00106A0A"/>
    <w:rsid w:val="0010711C"/>
    <w:rsid w:val="001073FD"/>
    <w:rsid w:val="001102BD"/>
    <w:rsid w:val="001110C9"/>
    <w:rsid w:val="00112C80"/>
    <w:rsid w:val="00113EB2"/>
    <w:rsid w:val="00114940"/>
    <w:rsid w:val="001154A8"/>
    <w:rsid w:val="00115B72"/>
    <w:rsid w:val="00115F9A"/>
    <w:rsid w:val="00116085"/>
    <w:rsid w:val="00116315"/>
    <w:rsid w:val="00116551"/>
    <w:rsid w:val="00116BBC"/>
    <w:rsid w:val="00117963"/>
    <w:rsid w:val="001213F1"/>
    <w:rsid w:val="00121716"/>
    <w:rsid w:val="00121C1B"/>
    <w:rsid w:val="001220A9"/>
    <w:rsid w:val="0012268F"/>
    <w:rsid w:val="001250E7"/>
    <w:rsid w:val="0012558A"/>
    <w:rsid w:val="0012586A"/>
    <w:rsid w:val="001259C6"/>
    <w:rsid w:val="00126265"/>
    <w:rsid w:val="00126351"/>
    <w:rsid w:val="001266ED"/>
    <w:rsid w:val="00126A36"/>
    <w:rsid w:val="001270FD"/>
    <w:rsid w:val="00131490"/>
    <w:rsid w:val="00131AC0"/>
    <w:rsid w:val="00132027"/>
    <w:rsid w:val="00132BEB"/>
    <w:rsid w:val="00133327"/>
    <w:rsid w:val="00133685"/>
    <w:rsid w:val="00134564"/>
    <w:rsid w:val="00134F53"/>
    <w:rsid w:val="001364B4"/>
    <w:rsid w:val="001367A7"/>
    <w:rsid w:val="0014082F"/>
    <w:rsid w:val="00140903"/>
    <w:rsid w:val="0014106E"/>
    <w:rsid w:val="0014111C"/>
    <w:rsid w:val="00142C1F"/>
    <w:rsid w:val="001438D9"/>
    <w:rsid w:val="00144CF9"/>
    <w:rsid w:val="00144EF5"/>
    <w:rsid w:val="0014550E"/>
    <w:rsid w:val="00146618"/>
    <w:rsid w:val="001476DD"/>
    <w:rsid w:val="001478A4"/>
    <w:rsid w:val="00150A82"/>
    <w:rsid w:val="00150BCB"/>
    <w:rsid w:val="0015255C"/>
    <w:rsid w:val="00152D40"/>
    <w:rsid w:val="00152E0A"/>
    <w:rsid w:val="0015517E"/>
    <w:rsid w:val="00155494"/>
    <w:rsid w:val="0015587A"/>
    <w:rsid w:val="0015605E"/>
    <w:rsid w:val="0016173D"/>
    <w:rsid w:val="0016255F"/>
    <w:rsid w:val="001628A6"/>
    <w:rsid w:val="00162F44"/>
    <w:rsid w:val="001632CD"/>
    <w:rsid w:val="00163537"/>
    <w:rsid w:val="00164013"/>
    <w:rsid w:val="00164B23"/>
    <w:rsid w:val="00164C90"/>
    <w:rsid w:val="00165066"/>
    <w:rsid w:val="00165EAA"/>
    <w:rsid w:val="00167543"/>
    <w:rsid w:val="001702DA"/>
    <w:rsid w:val="00170787"/>
    <w:rsid w:val="00171A12"/>
    <w:rsid w:val="001721F4"/>
    <w:rsid w:val="00172316"/>
    <w:rsid w:val="00173501"/>
    <w:rsid w:val="00173CB7"/>
    <w:rsid w:val="00173E56"/>
    <w:rsid w:val="001744D0"/>
    <w:rsid w:val="0017467C"/>
    <w:rsid w:val="00174D9D"/>
    <w:rsid w:val="001750CF"/>
    <w:rsid w:val="001752AA"/>
    <w:rsid w:val="0017544A"/>
    <w:rsid w:val="00175ADF"/>
    <w:rsid w:val="00175EFF"/>
    <w:rsid w:val="00176329"/>
    <w:rsid w:val="00176C7D"/>
    <w:rsid w:val="00180B70"/>
    <w:rsid w:val="00180ED1"/>
    <w:rsid w:val="00181C85"/>
    <w:rsid w:val="0018223F"/>
    <w:rsid w:val="001823C8"/>
    <w:rsid w:val="00182542"/>
    <w:rsid w:val="001838E9"/>
    <w:rsid w:val="00183DF1"/>
    <w:rsid w:val="00183FA3"/>
    <w:rsid w:val="0018426F"/>
    <w:rsid w:val="00184369"/>
    <w:rsid w:val="00186637"/>
    <w:rsid w:val="00186F9F"/>
    <w:rsid w:val="001871BA"/>
    <w:rsid w:val="00187815"/>
    <w:rsid w:val="00190263"/>
    <w:rsid w:val="00191098"/>
    <w:rsid w:val="001917F7"/>
    <w:rsid w:val="00193876"/>
    <w:rsid w:val="0019401F"/>
    <w:rsid w:val="001940EE"/>
    <w:rsid w:val="0019487E"/>
    <w:rsid w:val="00194B68"/>
    <w:rsid w:val="00195B3A"/>
    <w:rsid w:val="00195E0C"/>
    <w:rsid w:val="00195ECE"/>
    <w:rsid w:val="001965AC"/>
    <w:rsid w:val="00197B0D"/>
    <w:rsid w:val="00197E88"/>
    <w:rsid w:val="001A10B6"/>
    <w:rsid w:val="001A259A"/>
    <w:rsid w:val="001A31D9"/>
    <w:rsid w:val="001A3C3A"/>
    <w:rsid w:val="001A59A2"/>
    <w:rsid w:val="001A62C2"/>
    <w:rsid w:val="001A68A8"/>
    <w:rsid w:val="001A7FFA"/>
    <w:rsid w:val="001B01B2"/>
    <w:rsid w:val="001B101A"/>
    <w:rsid w:val="001B139F"/>
    <w:rsid w:val="001B14EB"/>
    <w:rsid w:val="001B1CE2"/>
    <w:rsid w:val="001B2545"/>
    <w:rsid w:val="001B269E"/>
    <w:rsid w:val="001B38D1"/>
    <w:rsid w:val="001B3C12"/>
    <w:rsid w:val="001B3C4D"/>
    <w:rsid w:val="001B3F82"/>
    <w:rsid w:val="001B43CD"/>
    <w:rsid w:val="001B4566"/>
    <w:rsid w:val="001B4802"/>
    <w:rsid w:val="001B4E15"/>
    <w:rsid w:val="001B5D28"/>
    <w:rsid w:val="001B6942"/>
    <w:rsid w:val="001B6947"/>
    <w:rsid w:val="001B6A80"/>
    <w:rsid w:val="001B6FAC"/>
    <w:rsid w:val="001B7133"/>
    <w:rsid w:val="001B7247"/>
    <w:rsid w:val="001B7848"/>
    <w:rsid w:val="001B799C"/>
    <w:rsid w:val="001C0088"/>
    <w:rsid w:val="001C098F"/>
    <w:rsid w:val="001C10F2"/>
    <w:rsid w:val="001C1A04"/>
    <w:rsid w:val="001C1C0E"/>
    <w:rsid w:val="001C2442"/>
    <w:rsid w:val="001C3669"/>
    <w:rsid w:val="001C371C"/>
    <w:rsid w:val="001C4832"/>
    <w:rsid w:val="001C4C4A"/>
    <w:rsid w:val="001C4CC6"/>
    <w:rsid w:val="001C5DC3"/>
    <w:rsid w:val="001C64A6"/>
    <w:rsid w:val="001C673E"/>
    <w:rsid w:val="001C6805"/>
    <w:rsid w:val="001C6958"/>
    <w:rsid w:val="001C6CDF"/>
    <w:rsid w:val="001C7097"/>
    <w:rsid w:val="001C71A4"/>
    <w:rsid w:val="001C7259"/>
    <w:rsid w:val="001D03ED"/>
    <w:rsid w:val="001D05BB"/>
    <w:rsid w:val="001D11DD"/>
    <w:rsid w:val="001D13B7"/>
    <w:rsid w:val="001D1611"/>
    <w:rsid w:val="001D2CF2"/>
    <w:rsid w:val="001D2DEE"/>
    <w:rsid w:val="001D3FD8"/>
    <w:rsid w:val="001D4B76"/>
    <w:rsid w:val="001D4F20"/>
    <w:rsid w:val="001D5F38"/>
    <w:rsid w:val="001D609C"/>
    <w:rsid w:val="001D64C2"/>
    <w:rsid w:val="001D71C7"/>
    <w:rsid w:val="001D7CC9"/>
    <w:rsid w:val="001E2A34"/>
    <w:rsid w:val="001E2D29"/>
    <w:rsid w:val="001E2DA8"/>
    <w:rsid w:val="001E3380"/>
    <w:rsid w:val="001E4B37"/>
    <w:rsid w:val="001E5017"/>
    <w:rsid w:val="001E50FA"/>
    <w:rsid w:val="001E5D14"/>
    <w:rsid w:val="001E6B83"/>
    <w:rsid w:val="001E6ED6"/>
    <w:rsid w:val="001F0051"/>
    <w:rsid w:val="001F04C3"/>
    <w:rsid w:val="001F289C"/>
    <w:rsid w:val="001F2EA9"/>
    <w:rsid w:val="001F4876"/>
    <w:rsid w:val="001F5943"/>
    <w:rsid w:val="001F5DDD"/>
    <w:rsid w:val="001F62FC"/>
    <w:rsid w:val="001F6BA8"/>
    <w:rsid w:val="001F7B10"/>
    <w:rsid w:val="001F7C59"/>
    <w:rsid w:val="00200056"/>
    <w:rsid w:val="00200A76"/>
    <w:rsid w:val="002018D0"/>
    <w:rsid w:val="00201CB0"/>
    <w:rsid w:val="002035F2"/>
    <w:rsid w:val="00203F9B"/>
    <w:rsid w:val="00204D76"/>
    <w:rsid w:val="00204E42"/>
    <w:rsid w:val="00207C74"/>
    <w:rsid w:val="0021067C"/>
    <w:rsid w:val="00210FF9"/>
    <w:rsid w:val="00211363"/>
    <w:rsid w:val="00211A73"/>
    <w:rsid w:val="00211EE8"/>
    <w:rsid w:val="00212CCA"/>
    <w:rsid w:val="00213E3C"/>
    <w:rsid w:val="002147BC"/>
    <w:rsid w:val="002160B5"/>
    <w:rsid w:val="00216D21"/>
    <w:rsid w:val="00216D65"/>
    <w:rsid w:val="00220181"/>
    <w:rsid w:val="00220246"/>
    <w:rsid w:val="002222D9"/>
    <w:rsid w:val="00222DAF"/>
    <w:rsid w:val="00223DB2"/>
    <w:rsid w:val="0022522A"/>
    <w:rsid w:val="00226119"/>
    <w:rsid w:val="0022713F"/>
    <w:rsid w:val="002276F9"/>
    <w:rsid w:val="00227767"/>
    <w:rsid w:val="00230D6E"/>
    <w:rsid w:val="00231273"/>
    <w:rsid w:val="00231FAE"/>
    <w:rsid w:val="0023211C"/>
    <w:rsid w:val="0023269B"/>
    <w:rsid w:val="00232A86"/>
    <w:rsid w:val="0023433B"/>
    <w:rsid w:val="00235D2B"/>
    <w:rsid w:val="00236299"/>
    <w:rsid w:val="00236446"/>
    <w:rsid w:val="0023667D"/>
    <w:rsid w:val="00237141"/>
    <w:rsid w:val="00237173"/>
    <w:rsid w:val="0023740E"/>
    <w:rsid w:val="00240779"/>
    <w:rsid w:val="002410F3"/>
    <w:rsid w:val="00241C16"/>
    <w:rsid w:val="00241E1D"/>
    <w:rsid w:val="00242884"/>
    <w:rsid w:val="0024298E"/>
    <w:rsid w:val="002434F4"/>
    <w:rsid w:val="00244C1D"/>
    <w:rsid w:val="00244CD5"/>
    <w:rsid w:val="00244E99"/>
    <w:rsid w:val="00245879"/>
    <w:rsid w:val="00245F39"/>
    <w:rsid w:val="002463D2"/>
    <w:rsid w:val="002468C7"/>
    <w:rsid w:val="00246D6F"/>
    <w:rsid w:val="00247FFC"/>
    <w:rsid w:val="00250157"/>
    <w:rsid w:val="00250FF6"/>
    <w:rsid w:val="002512AE"/>
    <w:rsid w:val="00252868"/>
    <w:rsid w:val="00254548"/>
    <w:rsid w:val="00255183"/>
    <w:rsid w:val="00255580"/>
    <w:rsid w:val="00255E38"/>
    <w:rsid w:val="002563A7"/>
    <w:rsid w:val="00256691"/>
    <w:rsid w:val="002566A6"/>
    <w:rsid w:val="0025673D"/>
    <w:rsid w:val="00257B18"/>
    <w:rsid w:val="0026031B"/>
    <w:rsid w:val="00260479"/>
    <w:rsid w:val="002611D1"/>
    <w:rsid w:val="0026212E"/>
    <w:rsid w:val="00262482"/>
    <w:rsid w:val="00263D8C"/>
    <w:rsid w:val="002643BA"/>
    <w:rsid w:val="00264539"/>
    <w:rsid w:val="00264E81"/>
    <w:rsid w:val="0026508D"/>
    <w:rsid w:val="00265242"/>
    <w:rsid w:val="00265DB1"/>
    <w:rsid w:val="00265F13"/>
    <w:rsid w:val="00266823"/>
    <w:rsid w:val="002674FD"/>
    <w:rsid w:val="0026778B"/>
    <w:rsid w:val="00267C88"/>
    <w:rsid w:val="00270059"/>
    <w:rsid w:val="002709F2"/>
    <w:rsid w:val="002715A8"/>
    <w:rsid w:val="0027238A"/>
    <w:rsid w:val="002732F9"/>
    <w:rsid w:val="00275078"/>
    <w:rsid w:val="002754BB"/>
    <w:rsid w:val="00275861"/>
    <w:rsid w:val="002808D5"/>
    <w:rsid w:val="00280E7E"/>
    <w:rsid w:val="00281300"/>
    <w:rsid w:val="002816E7"/>
    <w:rsid w:val="00282309"/>
    <w:rsid w:val="00282922"/>
    <w:rsid w:val="00283FBB"/>
    <w:rsid w:val="00284212"/>
    <w:rsid w:val="00285A79"/>
    <w:rsid w:val="0028616E"/>
    <w:rsid w:val="002864FE"/>
    <w:rsid w:val="00287858"/>
    <w:rsid w:val="0029050F"/>
    <w:rsid w:val="00291C73"/>
    <w:rsid w:val="00291E06"/>
    <w:rsid w:val="00292046"/>
    <w:rsid w:val="002945AB"/>
    <w:rsid w:val="002A06FD"/>
    <w:rsid w:val="002A082C"/>
    <w:rsid w:val="002A11C5"/>
    <w:rsid w:val="002A121A"/>
    <w:rsid w:val="002A16DA"/>
    <w:rsid w:val="002A2194"/>
    <w:rsid w:val="002A21E2"/>
    <w:rsid w:val="002A3027"/>
    <w:rsid w:val="002A3640"/>
    <w:rsid w:val="002A3CA7"/>
    <w:rsid w:val="002A48F6"/>
    <w:rsid w:val="002A4B4E"/>
    <w:rsid w:val="002A5599"/>
    <w:rsid w:val="002A6C56"/>
    <w:rsid w:val="002A6DF4"/>
    <w:rsid w:val="002B023C"/>
    <w:rsid w:val="002B0446"/>
    <w:rsid w:val="002B2182"/>
    <w:rsid w:val="002B23AB"/>
    <w:rsid w:val="002B33A0"/>
    <w:rsid w:val="002B508F"/>
    <w:rsid w:val="002B5E63"/>
    <w:rsid w:val="002B6282"/>
    <w:rsid w:val="002B6641"/>
    <w:rsid w:val="002B6C74"/>
    <w:rsid w:val="002B6F81"/>
    <w:rsid w:val="002B6FCF"/>
    <w:rsid w:val="002B74BE"/>
    <w:rsid w:val="002B752A"/>
    <w:rsid w:val="002B75D5"/>
    <w:rsid w:val="002B768A"/>
    <w:rsid w:val="002C14B7"/>
    <w:rsid w:val="002C2150"/>
    <w:rsid w:val="002C2C33"/>
    <w:rsid w:val="002C3DB4"/>
    <w:rsid w:val="002C44CE"/>
    <w:rsid w:val="002C4CA2"/>
    <w:rsid w:val="002C5359"/>
    <w:rsid w:val="002C727D"/>
    <w:rsid w:val="002C78AA"/>
    <w:rsid w:val="002C78BF"/>
    <w:rsid w:val="002D16A6"/>
    <w:rsid w:val="002D221D"/>
    <w:rsid w:val="002D38CA"/>
    <w:rsid w:val="002D4223"/>
    <w:rsid w:val="002D5493"/>
    <w:rsid w:val="002D612F"/>
    <w:rsid w:val="002D79DE"/>
    <w:rsid w:val="002E10DA"/>
    <w:rsid w:val="002E1625"/>
    <w:rsid w:val="002E17CF"/>
    <w:rsid w:val="002E28AC"/>
    <w:rsid w:val="002E2E7A"/>
    <w:rsid w:val="002E315B"/>
    <w:rsid w:val="002E3258"/>
    <w:rsid w:val="002E3B93"/>
    <w:rsid w:val="002E4946"/>
    <w:rsid w:val="002E4AEE"/>
    <w:rsid w:val="002E508B"/>
    <w:rsid w:val="002E57BA"/>
    <w:rsid w:val="002E64D4"/>
    <w:rsid w:val="002E7E3F"/>
    <w:rsid w:val="002F1977"/>
    <w:rsid w:val="002F2B08"/>
    <w:rsid w:val="002F2BFC"/>
    <w:rsid w:val="002F36C4"/>
    <w:rsid w:val="002F39C6"/>
    <w:rsid w:val="002F3BE8"/>
    <w:rsid w:val="002F4CBF"/>
    <w:rsid w:val="002F59A2"/>
    <w:rsid w:val="002F5A50"/>
    <w:rsid w:val="002F5C8E"/>
    <w:rsid w:val="002F78D2"/>
    <w:rsid w:val="002F7DA7"/>
    <w:rsid w:val="002F7FA5"/>
    <w:rsid w:val="003008AF"/>
    <w:rsid w:val="00300EB3"/>
    <w:rsid w:val="00300F65"/>
    <w:rsid w:val="003025A3"/>
    <w:rsid w:val="00302EB7"/>
    <w:rsid w:val="0030424C"/>
    <w:rsid w:val="00304FB9"/>
    <w:rsid w:val="0030550E"/>
    <w:rsid w:val="00305660"/>
    <w:rsid w:val="00306960"/>
    <w:rsid w:val="00306A36"/>
    <w:rsid w:val="00306C67"/>
    <w:rsid w:val="00311BFE"/>
    <w:rsid w:val="003120BD"/>
    <w:rsid w:val="00313484"/>
    <w:rsid w:val="00313EBB"/>
    <w:rsid w:val="00314045"/>
    <w:rsid w:val="003148F3"/>
    <w:rsid w:val="00315C6A"/>
    <w:rsid w:val="00315F38"/>
    <w:rsid w:val="00317538"/>
    <w:rsid w:val="00320714"/>
    <w:rsid w:val="003207FE"/>
    <w:rsid w:val="00320B97"/>
    <w:rsid w:val="003210E3"/>
    <w:rsid w:val="0032165F"/>
    <w:rsid w:val="003219A5"/>
    <w:rsid w:val="00322734"/>
    <w:rsid w:val="003227CE"/>
    <w:rsid w:val="00322CB9"/>
    <w:rsid w:val="00322D22"/>
    <w:rsid w:val="0032388F"/>
    <w:rsid w:val="00323E61"/>
    <w:rsid w:val="00323F65"/>
    <w:rsid w:val="0032418B"/>
    <w:rsid w:val="00324387"/>
    <w:rsid w:val="003250C3"/>
    <w:rsid w:val="00325359"/>
    <w:rsid w:val="003259C5"/>
    <w:rsid w:val="00326118"/>
    <w:rsid w:val="00326683"/>
    <w:rsid w:val="00326E45"/>
    <w:rsid w:val="00330084"/>
    <w:rsid w:val="00330979"/>
    <w:rsid w:val="00331029"/>
    <w:rsid w:val="00331294"/>
    <w:rsid w:val="00331654"/>
    <w:rsid w:val="00331AF8"/>
    <w:rsid w:val="00332CF2"/>
    <w:rsid w:val="00336031"/>
    <w:rsid w:val="00337049"/>
    <w:rsid w:val="00337278"/>
    <w:rsid w:val="00337289"/>
    <w:rsid w:val="00340A21"/>
    <w:rsid w:val="00340B40"/>
    <w:rsid w:val="003415D6"/>
    <w:rsid w:val="00341EBE"/>
    <w:rsid w:val="00342B07"/>
    <w:rsid w:val="003437CE"/>
    <w:rsid w:val="0034413C"/>
    <w:rsid w:val="00344732"/>
    <w:rsid w:val="00344B41"/>
    <w:rsid w:val="00346848"/>
    <w:rsid w:val="00346F77"/>
    <w:rsid w:val="00347036"/>
    <w:rsid w:val="0035027E"/>
    <w:rsid w:val="00351033"/>
    <w:rsid w:val="00351FB0"/>
    <w:rsid w:val="00352C1F"/>
    <w:rsid w:val="003530B5"/>
    <w:rsid w:val="00353FC6"/>
    <w:rsid w:val="003541B3"/>
    <w:rsid w:val="00354CE5"/>
    <w:rsid w:val="003568B2"/>
    <w:rsid w:val="0035725B"/>
    <w:rsid w:val="00357555"/>
    <w:rsid w:val="003609DB"/>
    <w:rsid w:val="0036100C"/>
    <w:rsid w:val="0036101F"/>
    <w:rsid w:val="00361FEC"/>
    <w:rsid w:val="003627FA"/>
    <w:rsid w:val="00362E13"/>
    <w:rsid w:val="00362F1D"/>
    <w:rsid w:val="0036324A"/>
    <w:rsid w:val="00363265"/>
    <w:rsid w:val="0036357D"/>
    <w:rsid w:val="00363DE0"/>
    <w:rsid w:val="00363E0E"/>
    <w:rsid w:val="003647A4"/>
    <w:rsid w:val="0036573F"/>
    <w:rsid w:val="00366E9B"/>
    <w:rsid w:val="0036796B"/>
    <w:rsid w:val="00367D4D"/>
    <w:rsid w:val="00370F0C"/>
    <w:rsid w:val="0037175B"/>
    <w:rsid w:val="00371CE6"/>
    <w:rsid w:val="00371E59"/>
    <w:rsid w:val="00373076"/>
    <w:rsid w:val="0037362A"/>
    <w:rsid w:val="003739B8"/>
    <w:rsid w:val="00373CC5"/>
    <w:rsid w:val="00373EB7"/>
    <w:rsid w:val="00375077"/>
    <w:rsid w:val="003778D1"/>
    <w:rsid w:val="003802AA"/>
    <w:rsid w:val="0038046A"/>
    <w:rsid w:val="00380A62"/>
    <w:rsid w:val="003816E7"/>
    <w:rsid w:val="003843B8"/>
    <w:rsid w:val="0038532F"/>
    <w:rsid w:val="00385BB5"/>
    <w:rsid w:val="00385FF9"/>
    <w:rsid w:val="00386D4B"/>
    <w:rsid w:val="0038784E"/>
    <w:rsid w:val="00387978"/>
    <w:rsid w:val="003906E7"/>
    <w:rsid w:val="00390BEA"/>
    <w:rsid w:val="00391252"/>
    <w:rsid w:val="003920B3"/>
    <w:rsid w:val="003923E6"/>
    <w:rsid w:val="00392913"/>
    <w:rsid w:val="00392B62"/>
    <w:rsid w:val="00392FFB"/>
    <w:rsid w:val="0039371C"/>
    <w:rsid w:val="003938F4"/>
    <w:rsid w:val="00394CF4"/>
    <w:rsid w:val="00394DB4"/>
    <w:rsid w:val="00395E31"/>
    <w:rsid w:val="003961A4"/>
    <w:rsid w:val="003A13F6"/>
    <w:rsid w:val="003A145A"/>
    <w:rsid w:val="003A1F20"/>
    <w:rsid w:val="003A2C85"/>
    <w:rsid w:val="003A318B"/>
    <w:rsid w:val="003A4D2A"/>
    <w:rsid w:val="003A517D"/>
    <w:rsid w:val="003A554F"/>
    <w:rsid w:val="003A560C"/>
    <w:rsid w:val="003A6452"/>
    <w:rsid w:val="003A6CFD"/>
    <w:rsid w:val="003A6EAD"/>
    <w:rsid w:val="003A7403"/>
    <w:rsid w:val="003B0C6C"/>
    <w:rsid w:val="003B1820"/>
    <w:rsid w:val="003B30EF"/>
    <w:rsid w:val="003B327F"/>
    <w:rsid w:val="003B6537"/>
    <w:rsid w:val="003B709A"/>
    <w:rsid w:val="003C021D"/>
    <w:rsid w:val="003C0670"/>
    <w:rsid w:val="003C07AC"/>
    <w:rsid w:val="003C07AF"/>
    <w:rsid w:val="003C0F34"/>
    <w:rsid w:val="003C134E"/>
    <w:rsid w:val="003C2BC7"/>
    <w:rsid w:val="003C4BB2"/>
    <w:rsid w:val="003C507A"/>
    <w:rsid w:val="003C596B"/>
    <w:rsid w:val="003C6154"/>
    <w:rsid w:val="003C7030"/>
    <w:rsid w:val="003C79CF"/>
    <w:rsid w:val="003D0FCA"/>
    <w:rsid w:val="003D1917"/>
    <w:rsid w:val="003D2E63"/>
    <w:rsid w:val="003D3260"/>
    <w:rsid w:val="003D3272"/>
    <w:rsid w:val="003D38EA"/>
    <w:rsid w:val="003D3F1E"/>
    <w:rsid w:val="003D4169"/>
    <w:rsid w:val="003D41E4"/>
    <w:rsid w:val="003D42D9"/>
    <w:rsid w:val="003D4FDE"/>
    <w:rsid w:val="003D5E7B"/>
    <w:rsid w:val="003D607E"/>
    <w:rsid w:val="003D6B0A"/>
    <w:rsid w:val="003D6E45"/>
    <w:rsid w:val="003E03CF"/>
    <w:rsid w:val="003E082D"/>
    <w:rsid w:val="003E1325"/>
    <w:rsid w:val="003E1B64"/>
    <w:rsid w:val="003E2418"/>
    <w:rsid w:val="003E5A51"/>
    <w:rsid w:val="003E754B"/>
    <w:rsid w:val="003F10D4"/>
    <w:rsid w:val="003F12FF"/>
    <w:rsid w:val="003F13C8"/>
    <w:rsid w:val="003F1DD6"/>
    <w:rsid w:val="003F2136"/>
    <w:rsid w:val="003F2328"/>
    <w:rsid w:val="003F2DA5"/>
    <w:rsid w:val="003F523F"/>
    <w:rsid w:val="003F535C"/>
    <w:rsid w:val="003F7141"/>
    <w:rsid w:val="003F722E"/>
    <w:rsid w:val="003F7C32"/>
    <w:rsid w:val="003F7DE7"/>
    <w:rsid w:val="004012C8"/>
    <w:rsid w:val="0040320E"/>
    <w:rsid w:val="00403B3B"/>
    <w:rsid w:val="00404580"/>
    <w:rsid w:val="00404883"/>
    <w:rsid w:val="00404E92"/>
    <w:rsid w:val="004056F9"/>
    <w:rsid w:val="004063F9"/>
    <w:rsid w:val="00406474"/>
    <w:rsid w:val="00406C71"/>
    <w:rsid w:val="00406F75"/>
    <w:rsid w:val="00410798"/>
    <w:rsid w:val="004108AC"/>
    <w:rsid w:val="00410B6E"/>
    <w:rsid w:val="00410E33"/>
    <w:rsid w:val="00411265"/>
    <w:rsid w:val="00411571"/>
    <w:rsid w:val="00411DB9"/>
    <w:rsid w:val="00411EB8"/>
    <w:rsid w:val="00411FDB"/>
    <w:rsid w:val="00412615"/>
    <w:rsid w:val="00412B50"/>
    <w:rsid w:val="00412ED2"/>
    <w:rsid w:val="00413A74"/>
    <w:rsid w:val="00413A8F"/>
    <w:rsid w:val="004142F9"/>
    <w:rsid w:val="004143E9"/>
    <w:rsid w:val="004161CD"/>
    <w:rsid w:val="00416B49"/>
    <w:rsid w:val="00416FA6"/>
    <w:rsid w:val="00420E5A"/>
    <w:rsid w:val="004214EF"/>
    <w:rsid w:val="00421665"/>
    <w:rsid w:val="00421860"/>
    <w:rsid w:val="004227C6"/>
    <w:rsid w:val="0042293F"/>
    <w:rsid w:val="004229E1"/>
    <w:rsid w:val="00423218"/>
    <w:rsid w:val="00424193"/>
    <w:rsid w:val="004256AC"/>
    <w:rsid w:val="00425E5A"/>
    <w:rsid w:val="00425F44"/>
    <w:rsid w:val="0042671A"/>
    <w:rsid w:val="0042695E"/>
    <w:rsid w:val="004275F2"/>
    <w:rsid w:val="00427BB0"/>
    <w:rsid w:val="00427CEF"/>
    <w:rsid w:val="004300A3"/>
    <w:rsid w:val="004308A0"/>
    <w:rsid w:val="00430C37"/>
    <w:rsid w:val="00430D27"/>
    <w:rsid w:val="00430D3C"/>
    <w:rsid w:val="00430E31"/>
    <w:rsid w:val="00430E68"/>
    <w:rsid w:val="00431867"/>
    <w:rsid w:val="00431CF0"/>
    <w:rsid w:val="00432F38"/>
    <w:rsid w:val="004354D6"/>
    <w:rsid w:val="004366BD"/>
    <w:rsid w:val="004375A8"/>
    <w:rsid w:val="00437CBE"/>
    <w:rsid w:val="004400A0"/>
    <w:rsid w:val="004412D0"/>
    <w:rsid w:val="00441B36"/>
    <w:rsid w:val="004420C2"/>
    <w:rsid w:val="004423D5"/>
    <w:rsid w:val="00443A1E"/>
    <w:rsid w:val="00443A56"/>
    <w:rsid w:val="004441F4"/>
    <w:rsid w:val="004447A0"/>
    <w:rsid w:val="00444F6E"/>
    <w:rsid w:val="004458C3"/>
    <w:rsid w:val="00445F6E"/>
    <w:rsid w:val="0044624F"/>
    <w:rsid w:val="004473D2"/>
    <w:rsid w:val="00447D40"/>
    <w:rsid w:val="0045011A"/>
    <w:rsid w:val="00451632"/>
    <w:rsid w:val="0045328E"/>
    <w:rsid w:val="00454CF5"/>
    <w:rsid w:val="00454D3C"/>
    <w:rsid w:val="004550B2"/>
    <w:rsid w:val="004552C2"/>
    <w:rsid w:val="00455435"/>
    <w:rsid w:val="00455745"/>
    <w:rsid w:val="004572C8"/>
    <w:rsid w:val="0045792D"/>
    <w:rsid w:val="0046039D"/>
    <w:rsid w:val="00460CF9"/>
    <w:rsid w:val="004635F0"/>
    <w:rsid w:val="0046370B"/>
    <w:rsid w:val="00463EA8"/>
    <w:rsid w:val="00464F43"/>
    <w:rsid w:val="004654B5"/>
    <w:rsid w:val="00465C1C"/>
    <w:rsid w:val="00466BF5"/>
    <w:rsid w:val="00467D86"/>
    <w:rsid w:val="00467F8B"/>
    <w:rsid w:val="00470337"/>
    <w:rsid w:val="004719FC"/>
    <w:rsid w:val="00473087"/>
    <w:rsid w:val="00473FD7"/>
    <w:rsid w:val="004748F2"/>
    <w:rsid w:val="00474DE7"/>
    <w:rsid w:val="00475B2C"/>
    <w:rsid w:val="004763E1"/>
    <w:rsid w:val="00477743"/>
    <w:rsid w:val="0047784C"/>
    <w:rsid w:val="00481278"/>
    <w:rsid w:val="00481DAB"/>
    <w:rsid w:val="00482368"/>
    <w:rsid w:val="0048320A"/>
    <w:rsid w:val="00483D17"/>
    <w:rsid w:val="00484420"/>
    <w:rsid w:val="004849E8"/>
    <w:rsid w:val="00484DAE"/>
    <w:rsid w:val="004861A9"/>
    <w:rsid w:val="0048655B"/>
    <w:rsid w:val="0048677E"/>
    <w:rsid w:val="00486B2E"/>
    <w:rsid w:val="004871EA"/>
    <w:rsid w:val="00487643"/>
    <w:rsid w:val="00490058"/>
    <w:rsid w:val="00490433"/>
    <w:rsid w:val="00492203"/>
    <w:rsid w:val="0049348A"/>
    <w:rsid w:val="004940F0"/>
    <w:rsid w:val="00494884"/>
    <w:rsid w:val="00495333"/>
    <w:rsid w:val="00495349"/>
    <w:rsid w:val="00496212"/>
    <w:rsid w:val="0049650D"/>
    <w:rsid w:val="004967EB"/>
    <w:rsid w:val="00496B50"/>
    <w:rsid w:val="004971CB"/>
    <w:rsid w:val="00497F28"/>
    <w:rsid w:val="004A0A4A"/>
    <w:rsid w:val="004A17B0"/>
    <w:rsid w:val="004A274A"/>
    <w:rsid w:val="004A2AA0"/>
    <w:rsid w:val="004A4A91"/>
    <w:rsid w:val="004A4E44"/>
    <w:rsid w:val="004A5069"/>
    <w:rsid w:val="004A5C54"/>
    <w:rsid w:val="004A6CBE"/>
    <w:rsid w:val="004A7B46"/>
    <w:rsid w:val="004B1523"/>
    <w:rsid w:val="004B16CF"/>
    <w:rsid w:val="004B1875"/>
    <w:rsid w:val="004B1B2B"/>
    <w:rsid w:val="004B1BA7"/>
    <w:rsid w:val="004B27B3"/>
    <w:rsid w:val="004B3013"/>
    <w:rsid w:val="004B3CAD"/>
    <w:rsid w:val="004B4885"/>
    <w:rsid w:val="004B55A1"/>
    <w:rsid w:val="004B5839"/>
    <w:rsid w:val="004B5B4D"/>
    <w:rsid w:val="004B6091"/>
    <w:rsid w:val="004B7358"/>
    <w:rsid w:val="004B79A9"/>
    <w:rsid w:val="004C0027"/>
    <w:rsid w:val="004C1D90"/>
    <w:rsid w:val="004C21BE"/>
    <w:rsid w:val="004C2682"/>
    <w:rsid w:val="004C296C"/>
    <w:rsid w:val="004C327C"/>
    <w:rsid w:val="004C682B"/>
    <w:rsid w:val="004C6D17"/>
    <w:rsid w:val="004C6E39"/>
    <w:rsid w:val="004C6F10"/>
    <w:rsid w:val="004C7103"/>
    <w:rsid w:val="004D0C8B"/>
    <w:rsid w:val="004D16E8"/>
    <w:rsid w:val="004D1AE9"/>
    <w:rsid w:val="004D3403"/>
    <w:rsid w:val="004D4D59"/>
    <w:rsid w:val="004D654F"/>
    <w:rsid w:val="004D6D32"/>
    <w:rsid w:val="004D70A2"/>
    <w:rsid w:val="004D739C"/>
    <w:rsid w:val="004E0687"/>
    <w:rsid w:val="004E0B0F"/>
    <w:rsid w:val="004E161B"/>
    <w:rsid w:val="004E1932"/>
    <w:rsid w:val="004E196F"/>
    <w:rsid w:val="004E28E5"/>
    <w:rsid w:val="004E3918"/>
    <w:rsid w:val="004E3A0D"/>
    <w:rsid w:val="004E3D82"/>
    <w:rsid w:val="004E44CD"/>
    <w:rsid w:val="004E5F20"/>
    <w:rsid w:val="004E6ED5"/>
    <w:rsid w:val="004E7AE2"/>
    <w:rsid w:val="004F0A5B"/>
    <w:rsid w:val="004F1DDA"/>
    <w:rsid w:val="004F2203"/>
    <w:rsid w:val="004F295A"/>
    <w:rsid w:val="004F2D41"/>
    <w:rsid w:val="004F3676"/>
    <w:rsid w:val="004F3CF1"/>
    <w:rsid w:val="004F48FF"/>
    <w:rsid w:val="004F51E5"/>
    <w:rsid w:val="004F5C55"/>
    <w:rsid w:val="004F6BFE"/>
    <w:rsid w:val="004F6DE1"/>
    <w:rsid w:val="004F7485"/>
    <w:rsid w:val="004F74A6"/>
    <w:rsid w:val="004F74BD"/>
    <w:rsid w:val="004F7F0F"/>
    <w:rsid w:val="00500160"/>
    <w:rsid w:val="0050104D"/>
    <w:rsid w:val="00501713"/>
    <w:rsid w:val="00501AC0"/>
    <w:rsid w:val="0050446E"/>
    <w:rsid w:val="00504C07"/>
    <w:rsid w:val="0050629C"/>
    <w:rsid w:val="00506D28"/>
    <w:rsid w:val="00507BA2"/>
    <w:rsid w:val="00511EC7"/>
    <w:rsid w:val="00512056"/>
    <w:rsid w:val="00512412"/>
    <w:rsid w:val="00513151"/>
    <w:rsid w:val="0051338B"/>
    <w:rsid w:val="00514C5E"/>
    <w:rsid w:val="00514C6D"/>
    <w:rsid w:val="005159E8"/>
    <w:rsid w:val="00516033"/>
    <w:rsid w:val="0051668A"/>
    <w:rsid w:val="00516FE3"/>
    <w:rsid w:val="005173DB"/>
    <w:rsid w:val="0051756F"/>
    <w:rsid w:val="00517FDB"/>
    <w:rsid w:val="005203E5"/>
    <w:rsid w:val="00520B17"/>
    <w:rsid w:val="00521301"/>
    <w:rsid w:val="0052180D"/>
    <w:rsid w:val="00521E42"/>
    <w:rsid w:val="00522CA9"/>
    <w:rsid w:val="005247CF"/>
    <w:rsid w:val="005251E2"/>
    <w:rsid w:val="00525DD3"/>
    <w:rsid w:val="00527BBB"/>
    <w:rsid w:val="00527C37"/>
    <w:rsid w:val="0053159B"/>
    <w:rsid w:val="00531D36"/>
    <w:rsid w:val="005327D2"/>
    <w:rsid w:val="005328D4"/>
    <w:rsid w:val="00532BA9"/>
    <w:rsid w:val="00532EC5"/>
    <w:rsid w:val="00532FF8"/>
    <w:rsid w:val="005332FF"/>
    <w:rsid w:val="0053353F"/>
    <w:rsid w:val="0053469A"/>
    <w:rsid w:val="00534C17"/>
    <w:rsid w:val="00535293"/>
    <w:rsid w:val="00535B9F"/>
    <w:rsid w:val="005363DA"/>
    <w:rsid w:val="0053660B"/>
    <w:rsid w:val="005371BA"/>
    <w:rsid w:val="00537362"/>
    <w:rsid w:val="00540063"/>
    <w:rsid w:val="005408D0"/>
    <w:rsid w:val="00541FAE"/>
    <w:rsid w:val="00543372"/>
    <w:rsid w:val="00544023"/>
    <w:rsid w:val="005442BD"/>
    <w:rsid w:val="00545169"/>
    <w:rsid w:val="00545876"/>
    <w:rsid w:val="00545AE3"/>
    <w:rsid w:val="00546B60"/>
    <w:rsid w:val="0055006C"/>
    <w:rsid w:val="00550362"/>
    <w:rsid w:val="00550668"/>
    <w:rsid w:val="005507B2"/>
    <w:rsid w:val="00550BF2"/>
    <w:rsid w:val="00552974"/>
    <w:rsid w:val="00553154"/>
    <w:rsid w:val="0055318F"/>
    <w:rsid w:val="00553D66"/>
    <w:rsid w:val="00553D6C"/>
    <w:rsid w:val="00553E1B"/>
    <w:rsid w:val="00554236"/>
    <w:rsid w:val="00554C27"/>
    <w:rsid w:val="005554F4"/>
    <w:rsid w:val="005557BF"/>
    <w:rsid w:val="005569D1"/>
    <w:rsid w:val="00556CF7"/>
    <w:rsid w:val="0055798F"/>
    <w:rsid w:val="00557D65"/>
    <w:rsid w:val="00560144"/>
    <w:rsid w:val="00560C00"/>
    <w:rsid w:val="0056218C"/>
    <w:rsid w:val="005631C1"/>
    <w:rsid w:val="0056462D"/>
    <w:rsid w:val="00564A70"/>
    <w:rsid w:val="00564C2E"/>
    <w:rsid w:val="0056566C"/>
    <w:rsid w:val="005659F0"/>
    <w:rsid w:val="00566A11"/>
    <w:rsid w:val="00566B96"/>
    <w:rsid w:val="005677A0"/>
    <w:rsid w:val="00567B20"/>
    <w:rsid w:val="00572892"/>
    <w:rsid w:val="00573630"/>
    <w:rsid w:val="00573839"/>
    <w:rsid w:val="00574555"/>
    <w:rsid w:val="00574874"/>
    <w:rsid w:val="00575463"/>
    <w:rsid w:val="005764E0"/>
    <w:rsid w:val="0057660E"/>
    <w:rsid w:val="00576AD2"/>
    <w:rsid w:val="00576F3B"/>
    <w:rsid w:val="00577739"/>
    <w:rsid w:val="00580E42"/>
    <w:rsid w:val="005817CE"/>
    <w:rsid w:val="00582225"/>
    <w:rsid w:val="0058241A"/>
    <w:rsid w:val="00582777"/>
    <w:rsid w:val="005829BA"/>
    <w:rsid w:val="005832C4"/>
    <w:rsid w:val="00583EFE"/>
    <w:rsid w:val="0058556F"/>
    <w:rsid w:val="00586554"/>
    <w:rsid w:val="005866CC"/>
    <w:rsid w:val="005869BF"/>
    <w:rsid w:val="00587823"/>
    <w:rsid w:val="00590787"/>
    <w:rsid w:val="00591685"/>
    <w:rsid w:val="00591EE6"/>
    <w:rsid w:val="00591EF4"/>
    <w:rsid w:val="00591F40"/>
    <w:rsid w:val="005925C4"/>
    <w:rsid w:val="00592AD6"/>
    <w:rsid w:val="00593061"/>
    <w:rsid w:val="005933F5"/>
    <w:rsid w:val="0059400F"/>
    <w:rsid w:val="00595735"/>
    <w:rsid w:val="00595CEC"/>
    <w:rsid w:val="00596108"/>
    <w:rsid w:val="00596673"/>
    <w:rsid w:val="005966F6"/>
    <w:rsid w:val="005975F0"/>
    <w:rsid w:val="00597B30"/>
    <w:rsid w:val="005A0CD9"/>
    <w:rsid w:val="005A0E74"/>
    <w:rsid w:val="005A165D"/>
    <w:rsid w:val="005A250A"/>
    <w:rsid w:val="005A271B"/>
    <w:rsid w:val="005A278F"/>
    <w:rsid w:val="005A2C61"/>
    <w:rsid w:val="005A3CCD"/>
    <w:rsid w:val="005A5358"/>
    <w:rsid w:val="005A59AB"/>
    <w:rsid w:val="005A5E73"/>
    <w:rsid w:val="005A62BA"/>
    <w:rsid w:val="005A63F6"/>
    <w:rsid w:val="005A6D2C"/>
    <w:rsid w:val="005B0AB9"/>
    <w:rsid w:val="005B0B59"/>
    <w:rsid w:val="005B155B"/>
    <w:rsid w:val="005B1F9D"/>
    <w:rsid w:val="005B367E"/>
    <w:rsid w:val="005B42C2"/>
    <w:rsid w:val="005B4F4D"/>
    <w:rsid w:val="005B592A"/>
    <w:rsid w:val="005B6158"/>
    <w:rsid w:val="005B62FC"/>
    <w:rsid w:val="005B6460"/>
    <w:rsid w:val="005B69DB"/>
    <w:rsid w:val="005B6EA2"/>
    <w:rsid w:val="005B726C"/>
    <w:rsid w:val="005B7796"/>
    <w:rsid w:val="005C0971"/>
    <w:rsid w:val="005C0E39"/>
    <w:rsid w:val="005C1F5F"/>
    <w:rsid w:val="005C1F86"/>
    <w:rsid w:val="005C21EB"/>
    <w:rsid w:val="005C2319"/>
    <w:rsid w:val="005C28D7"/>
    <w:rsid w:val="005C2EA9"/>
    <w:rsid w:val="005C4B23"/>
    <w:rsid w:val="005C5BDD"/>
    <w:rsid w:val="005C6462"/>
    <w:rsid w:val="005C670C"/>
    <w:rsid w:val="005C69FB"/>
    <w:rsid w:val="005C6D30"/>
    <w:rsid w:val="005C6DDE"/>
    <w:rsid w:val="005C7168"/>
    <w:rsid w:val="005C755F"/>
    <w:rsid w:val="005C787B"/>
    <w:rsid w:val="005C7996"/>
    <w:rsid w:val="005C7D93"/>
    <w:rsid w:val="005D123A"/>
    <w:rsid w:val="005D19D8"/>
    <w:rsid w:val="005D269E"/>
    <w:rsid w:val="005D2DCA"/>
    <w:rsid w:val="005D3A55"/>
    <w:rsid w:val="005D3AC0"/>
    <w:rsid w:val="005D3EFA"/>
    <w:rsid w:val="005D4993"/>
    <w:rsid w:val="005D5096"/>
    <w:rsid w:val="005D580E"/>
    <w:rsid w:val="005D5B30"/>
    <w:rsid w:val="005D6BAC"/>
    <w:rsid w:val="005D6C08"/>
    <w:rsid w:val="005D71DD"/>
    <w:rsid w:val="005D737B"/>
    <w:rsid w:val="005D7ABA"/>
    <w:rsid w:val="005D7CFA"/>
    <w:rsid w:val="005E074C"/>
    <w:rsid w:val="005E1E4D"/>
    <w:rsid w:val="005E2B80"/>
    <w:rsid w:val="005E3EAC"/>
    <w:rsid w:val="005E4570"/>
    <w:rsid w:val="005E4C70"/>
    <w:rsid w:val="005E56B5"/>
    <w:rsid w:val="005E5DBC"/>
    <w:rsid w:val="005E5FDF"/>
    <w:rsid w:val="005F05A1"/>
    <w:rsid w:val="005F1131"/>
    <w:rsid w:val="005F13C9"/>
    <w:rsid w:val="005F1B10"/>
    <w:rsid w:val="005F1CA1"/>
    <w:rsid w:val="005F2245"/>
    <w:rsid w:val="005F262C"/>
    <w:rsid w:val="005F2970"/>
    <w:rsid w:val="005F2ED4"/>
    <w:rsid w:val="005F399D"/>
    <w:rsid w:val="005F3CF1"/>
    <w:rsid w:val="005F4A34"/>
    <w:rsid w:val="005F6215"/>
    <w:rsid w:val="005F6D84"/>
    <w:rsid w:val="005F7C9A"/>
    <w:rsid w:val="005F7E1C"/>
    <w:rsid w:val="00600A05"/>
    <w:rsid w:val="00600ABF"/>
    <w:rsid w:val="00601E1D"/>
    <w:rsid w:val="00603B38"/>
    <w:rsid w:val="00603C4C"/>
    <w:rsid w:val="00603C6D"/>
    <w:rsid w:val="0060462F"/>
    <w:rsid w:val="00604AF8"/>
    <w:rsid w:val="00604BD2"/>
    <w:rsid w:val="00604C22"/>
    <w:rsid w:val="00605173"/>
    <w:rsid w:val="00605767"/>
    <w:rsid w:val="006057F6"/>
    <w:rsid w:val="0060585B"/>
    <w:rsid w:val="00605B76"/>
    <w:rsid w:val="00605DBE"/>
    <w:rsid w:val="00606749"/>
    <w:rsid w:val="006075DE"/>
    <w:rsid w:val="00610332"/>
    <w:rsid w:val="00610B68"/>
    <w:rsid w:val="006111F7"/>
    <w:rsid w:val="00611C05"/>
    <w:rsid w:val="006124E4"/>
    <w:rsid w:val="0061284F"/>
    <w:rsid w:val="00612C28"/>
    <w:rsid w:val="006138EE"/>
    <w:rsid w:val="0061494A"/>
    <w:rsid w:val="00615702"/>
    <w:rsid w:val="00615E58"/>
    <w:rsid w:val="00615F7A"/>
    <w:rsid w:val="00617830"/>
    <w:rsid w:val="0062056C"/>
    <w:rsid w:val="006205EC"/>
    <w:rsid w:val="00620942"/>
    <w:rsid w:val="00621AC8"/>
    <w:rsid w:val="0062337E"/>
    <w:rsid w:val="00623F74"/>
    <w:rsid w:val="00624956"/>
    <w:rsid w:val="00624BFF"/>
    <w:rsid w:val="006254B0"/>
    <w:rsid w:val="00626AFA"/>
    <w:rsid w:val="00627FE9"/>
    <w:rsid w:val="00630BFB"/>
    <w:rsid w:val="00630EB7"/>
    <w:rsid w:val="0063217E"/>
    <w:rsid w:val="006324B9"/>
    <w:rsid w:val="006327E8"/>
    <w:rsid w:val="0063280B"/>
    <w:rsid w:val="006330D3"/>
    <w:rsid w:val="00633B1F"/>
    <w:rsid w:val="00633DC1"/>
    <w:rsid w:val="00634C47"/>
    <w:rsid w:val="00634DBA"/>
    <w:rsid w:val="0063538F"/>
    <w:rsid w:val="006357F1"/>
    <w:rsid w:val="00635CC2"/>
    <w:rsid w:val="00636351"/>
    <w:rsid w:val="00636429"/>
    <w:rsid w:val="00636D2C"/>
    <w:rsid w:val="00637F30"/>
    <w:rsid w:val="0064036F"/>
    <w:rsid w:val="00640CD5"/>
    <w:rsid w:val="006410A2"/>
    <w:rsid w:val="006411A6"/>
    <w:rsid w:val="0064127B"/>
    <w:rsid w:val="0064170A"/>
    <w:rsid w:val="00642E50"/>
    <w:rsid w:val="00643057"/>
    <w:rsid w:val="006439E1"/>
    <w:rsid w:val="00643C22"/>
    <w:rsid w:val="00643EC4"/>
    <w:rsid w:val="00644372"/>
    <w:rsid w:val="00644545"/>
    <w:rsid w:val="0064462C"/>
    <w:rsid w:val="00644A6C"/>
    <w:rsid w:val="00645202"/>
    <w:rsid w:val="006466AC"/>
    <w:rsid w:val="00646856"/>
    <w:rsid w:val="00646965"/>
    <w:rsid w:val="00646B9D"/>
    <w:rsid w:val="00646D7E"/>
    <w:rsid w:val="006470B1"/>
    <w:rsid w:val="00647E0C"/>
    <w:rsid w:val="00647E9C"/>
    <w:rsid w:val="006512DD"/>
    <w:rsid w:val="006519E0"/>
    <w:rsid w:val="00651B86"/>
    <w:rsid w:val="006528D7"/>
    <w:rsid w:val="006529D8"/>
    <w:rsid w:val="00652AA6"/>
    <w:rsid w:val="00652D73"/>
    <w:rsid w:val="00653823"/>
    <w:rsid w:val="00653A0B"/>
    <w:rsid w:val="00654441"/>
    <w:rsid w:val="006545C7"/>
    <w:rsid w:val="006558AF"/>
    <w:rsid w:val="00655BFA"/>
    <w:rsid w:val="00655F03"/>
    <w:rsid w:val="00656080"/>
    <w:rsid w:val="006566D7"/>
    <w:rsid w:val="00657DA7"/>
    <w:rsid w:val="0066051A"/>
    <w:rsid w:val="006605F4"/>
    <w:rsid w:val="00660E07"/>
    <w:rsid w:val="00661D1B"/>
    <w:rsid w:val="006623A2"/>
    <w:rsid w:val="00663894"/>
    <w:rsid w:val="00663AE8"/>
    <w:rsid w:val="0066504F"/>
    <w:rsid w:val="0066510E"/>
    <w:rsid w:val="006654EB"/>
    <w:rsid w:val="00666CCF"/>
    <w:rsid w:val="00667024"/>
    <w:rsid w:val="00667A8C"/>
    <w:rsid w:val="0067054D"/>
    <w:rsid w:val="00670E45"/>
    <w:rsid w:val="00670E48"/>
    <w:rsid w:val="006713A4"/>
    <w:rsid w:val="00671A97"/>
    <w:rsid w:val="00672CDE"/>
    <w:rsid w:val="0067357F"/>
    <w:rsid w:val="00674128"/>
    <w:rsid w:val="0067441C"/>
    <w:rsid w:val="00675C6A"/>
    <w:rsid w:val="006764A5"/>
    <w:rsid w:val="00676E1E"/>
    <w:rsid w:val="00680C71"/>
    <w:rsid w:val="0068108A"/>
    <w:rsid w:val="00681638"/>
    <w:rsid w:val="00681798"/>
    <w:rsid w:val="00682EA0"/>
    <w:rsid w:val="00683916"/>
    <w:rsid w:val="0068423E"/>
    <w:rsid w:val="006851EC"/>
    <w:rsid w:val="006854ED"/>
    <w:rsid w:val="00685960"/>
    <w:rsid w:val="00686608"/>
    <w:rsid w:val="006868EA"/>
    <w:rsid w:val="0069000C"/>
    <w:rsid w:val="006906E3"/>
    <w:rsid w:val="006911FC"/>
    <w:rsid w:val="00691973"/>
    <w:rsid w:val="00692FA7"/>
    <w:rsid w:val="00695B89"/>
    <w:rsid w:val="006969B2"/>
    <w:rsid w:val="00696D0E"/>
    <w:rsid w:val="00697C01"/>
    <w:rsid w:val="006A0172"/>
    <w:rsid w:val="006A07A4"/>
    <w:rsid w:val="006A4EB3"/>
    <w:rsid w:val="006A6C44"/>
    <w:rsid w:val="006A7553"/>
    <w:rsid w:val="006B0735"/>
    <w:rsid w:val="006B099C"/>
    <w:rsid w:val="006B0D86"/>
    <w:rsid w:val="006B1241"/>
    <w:rsid w:val="006B1736"/>
    <w:rsid w:val="006B26D0"/>
    <w:rsid w:val="006B2D49"/>
    <w:rsid w:val="006B36B1"/>
    <w:rsid w:val="006B3C11"/>
    <w:rsid w:val="006B3F06"/>
    <w:rsid w:val="006B4156"/>
    <w:rsid w:val="006B5976"/>
    <w:rsid w:val="006B67F6"/>
    <w:rsid w:val="006B6AA9"/>
    <w:rsid w:val="006B70F9"/>
    <w:rsid w:val="006B7A35"/>
    <w:rsid w:val="006C014E"/>
    <w:rsid w:val="006C0C2C"/>
    <w:rsid w:val="006C12B0"/>
    <w:rsid w:val="006C1690"/>
    <w:rsid w:val="006C1F8C"/>
    <w:rsid w:val="006C2E81"/>
    <w:rsid w:val="006C30A0"/>
    <w:rsid w:val="006C33CE"/>
    <w:rsid w:val="006C34DC"/>
    <w:rsid w:val="006C35BA"/>
    <w:rsid w:val="006C3CAE"/>
    <w:rsid w:val="006C5024"/>
    <w:rsid w:val="006C5B31"/>
    <w:rsid w:val="006C5DC4"/>
    <w:rsid w:val="006C6360"/>
    <w:rsid w:val="006C6671"/>
    <w:rsid w:val="006C77CE"/>
    <w:rsid w:val="006C7C7D"/>
    <w:rsid w:val="006D0359"/>
    <w:rsid w:val="006D1AC9"/>
    <w:rsid w:val="006D22C7"/>
    <w:rsid w:val="006D4E0C"/>
    <w:rsid w:val="006D4F89"/>
    <w:rsid w:val="006D4F99"/>
    <w:rsid w:val="006D53F3"/>
    <w:rsid w:val="006D5ABE"/>
    <w:rsid w:val="006D689F"/>
    <w:rsid w:val="006D6AD9"/>
    <w:rsid w:val="006D76F2"/>
    <w:rsid w:val="006D770C"/>
    <w:rsid w:val="006D7E77"/>
    <w:rsid w:val="006E0BE6"/>
    <w:rsid w:val="006E111C"/>
    <w:rsid w:val="006E14E2"/>
    <w:rsid w:val="006E214B"/>
    <w:rsid w:val="006E230F"/>
    <w:rsid w:val="006E3240"/>
    <w:rsid w:val="006E4CB7"/>
    <w:rsid w:val="006E4D19"/>
    <w:rsid w:val="006E52CE"/>
    <w:rsid w:val="006E6047"/>
    <w:rsid w:val="006E6321"/>
    <w:rsid w:val="006F0047"/>
    <w:rsid w:val="006F0476"/>
    <w:rsid w:val="006F1398"/>
    <w:rsid w:val="006F160C"/>
    <w:rsid w:val="006F164E"/>
    <w:rsid w:val="006F18DD"/>
    <w:rsid w:val="006F1D14"/>
    <w:rsid w:val="006F230D"/>
    <w:rsid w:val="006F3C0D"/>
    <w:rsid w:val="006F3D3F"/>
    <w:rsid w:val="006F3EEC"/>
    <w:rsid w:val="006F3FC5"/>
    <w:rsid w:val="006F410D"/>
    <w:rsid w:val="006F46D0"/>
    <w:rsid w:val="006F4857"/>
    <w:rsid w:val="006F4C4D"/>
    <w:rsid w:val="006F507A"/>
    <w:rsid w:val="006F555A"/>
    <w:rsid w:val="006F559A"/>
    <w:rsid w:val="006F5BAD"/>
    <w:rsid w:val="006F6EA7"/>
    <w:rsid w:val="006F7451"/>
    <w:rsid w:val="00700962"/>
    <w:rsid w:val="0070235F"/>
    <w:rsid w:val="007024D9"/>
    <w:rsid w:val="00702C4C"/>
    <w:rsid w:val="00702EA3"/>
    <w:rsid w:val="00703280"/>
    <w:rsid w:val="00706CEE"/>
    <w:rsid w:val="007078DA"/>
    <w:rsid w:val="00707984"/>
    <w:rsid w:val="00710BCF"/>
    <w:rsid w:val="0071135A"/>
    <w:rsid w:val="00711A5E"/>
    <w:rsid w:val="00711A9F"/>
    <w:rsid w:val="00713400"/>
    <w:rsid w:val="00714189"/>
    <w:rsid w:val="00714321"/>
    <w:rsid w:val="0071474F"/>
    <w:rsid w:val="00714FCE"/>
    <w:rsid w:val="007159C5"/>
    <w:rsid w:val="00715A6B"/>
    <w:rsid w:val="007167FB"/>
    <w:rsid w:val="00716851"/>
    <w:rsid w:val="00716B2A"/>
    <w:rsid w:val="00716DA9"/>
    <w:rsid w:val="00717168"/>
    <w:rsid w:val="00720E6E"/>
    <w:rsid w:val="0072132D"/>
    <w:rsid w:val="007213AF"/>
    <w:rsid w:val="00721505"/>
    <w:rsid w:val="00721592"/>
    <w:rsid w:val="007219BA"/>
    <w:rsid w:val="007226FC"/>
    <w:rsid w:val="00722D3B"/>
    <w:rsid w:val="00723160"/>
    <w:rsid w:val="007235C6"/>
    <w:rsid w:val="00725312"/>
    <w:rsid w:val="00725571"/>
    <w:rsid w:val="00725700"/>
    <w:rsid w:val="00726043"/>
    <w:rsid w:val="007276ED"/>
    <w:rsid w:val="00727EEA"/>
    <w:rsid w:val="00727FA9"/>
    <w:rsid w:val="007307EA"/>
    <w:rsid w:val="00731321"/>
    <w:rsid w:val="007319C0"/>
    <w:rsid w:val="00732DCA"/>
    <w:rsid w:val="00733636"/>
    <w:rsid w:val="00733C4D"/>
    <w:rsid w:val="0073691B"/>
    <w:rsid w:val="00737E7E"/>
    <w:rsid w:val="00737F5A"/>
    <w:rsid w:val="00741B03"/>
    <w:rsid w:val="00742443"/>
    <w:rsid w:val="00743195"/>
    <w:rsid w:val="007431D6"/>
    <w:rsid w:val="00743B58"/>
    <w:rsid w:val="00744725"/>
    <w:rsid w:val="00744A12"/>
    <w:rsid w:val="00744E61"/>
    <w:rsid w:val="00745245"/>
    <w:rsid w:val="007456E4"/>
    <w:rsid w:val="00745F44"/>
    <w:rsid w:val="0074650B"/>
    <w:rsid w:val="00746E7C"/>
    <w:rsid w:val="00746F64"/>
    <w:rsid w:val="00747649"/>
    <w:rsid w:val="007502D6"/>
    <w:rsid w:val="00750803"/>
    <w:rsid w:val="00750C4A"/>
    <w:rsid w:val="007544CA"/>
    <w:rsid w:val="00754C86"/>
    <w:rsid w:val="0075622D"/>
    <w:rsid w:val="0075691A"/>
    <w:rsid w:val="00756D20"/>
    <w:rsid w:val="0076167C"/>
    <w:rsid w:val="00761889"/>
    <w:rsid w:val="00761DE9"/>
    <w:rsid w:val="00762463"/>
    <w:rsid w:val="0076341B"/>
    <w:rsid w:val="00763841"/>
    <w:rsid w:val="00763CBD"/>
    <w:rsid w:val="00764A0B"/>
    <w:rsid w:val="007650AC"/>
    <w:rsid w:val="00765970"/>
    <w:rsid w:val="00765E7A"/>
    <w:rsid w:val="007665BE"/>
    <w:rsid w:val="007667F3"/>
    <w:rsid w:val="00767406"/>
    <w:rsid w:val="007679A6"/>
    <w:rsid w:val="00767DB8"/>
    <w:rsid w:val="00767E96"/>
    <w:rsid w:val="00770D0F"/>
    <w:rsid w:val="00771230"/>
    <w:rsid w:val="00772D15"/>
    <w:rsid w:val="00772D16"/>
    <w:rsid w:val="007732CB"/>
    <w:rsid w:val="00776326"/>
    <w:rsid w:val="007774B3"/>
    <w:rsid w:val="00777707"/>
    <w:rsid w:val="00777AAA"/>
    <w:rsid w:val="00780166"/>
    <w:rsid w:val="00780230"/>
    <w:rsid w:val="0078108D"/>
    <w:rsid w:val="00782E1D"/>
    <w:rsid w:val="00783032"/>
    <w:rsid w:val="0078312A"/>
    <w:rsid w:val="00783547"/>
    <w:rsid w:val="00783717"/>
    <w:rsid w:val="00785342"/>
    <w:rsid w:val="0078548E"/>
    <w:rsid w:val="00785BCC"/>
    <w:rsid w:val="00785E2D"/>
    <w:rsid w:val="007868C6"/>
    <w:rsid w:val="00787391"/>
    <w:rsid w:val="00787D41"/>
    <w:rsid w:val="00791224"/>
    <w:rsid w:val="00791813"/>
    <w:rsid w:val="0079243E"/>
    <w:rsid w:val="00792811"/>
    <w:rsid w:val="00792998"/>
    <w:rsid w:val="00792EED"/>
    <w:rsid w:val="0079328E"/>
    <w:rsid w:val="007940CB"/>
    <w:rsid w:val="00794AD4"/>
    <w:rsid w:val="00796800"/>
    <w:rsid w:val="00797205"/>
    <w:rsid w:val="0079741C"/>
    <w:rsid w:val="00797ECB"/>
    <w:rsid w:val="007A01B8"/>
    <w:rsid w:val="007A28F9"/>
    <w:rsid w:val="007A29BA"/>
    <w:rsid w:val="007A35DF"/>
    <w:rsid w:val="007A383A"/>
    <w:rsid w:val="007A3FAB"/>
    <w:rsid w:val="007A447E"/>
    <w:rsid w:val="007A532E"/>
    <w:rsid w:val="007A5F7A"/>
    <w:rsid w:val="007A792C"/>
    <w:rsid w:val="007B02C3"/>
    <w:rsid w:val="007B05EA"/>
    <w:rsid w:val="007B1547"/>
    <w:rsid w:val="007B1819"/>
    <w:rsid w:val="007B1AD8"/>
    <w:rsid w:val="007B1D84"/>
    <w:rsid w:val="007B2718"/>
    <w:rsid w:val="007B2C32"/>
    <w:rsid w:val="007B32BE"/>
    <w:rsid w:val="007B355E"/>
    <w:rsid w:val="007B3642"/>
    <w:rsid w:val="007B46B4"/>
    <w:rsid w:val="007B4E31"/>
    <w:rsid w:val="007B702E"/>
    <w:rsid w:val="007B790D"/>
    <w:rsid w:val="007C00E6"/>
    <w:rsid w:val="007C0C2A"/>
    <w:rsid w:val="007C136E"/>
    <w:rsid w:val="007C3924"/>
    <w:rsid w:val="007C4BB4"/>
    <w:rsid w:val="007C5266"/>
    <w:rsid w:val="007C61D9"/>
    <w:rsid w:val="007C722D"/>
    <w:rsid w:val="007C7956"/>
    <w:rsid w:val="007C7B32"/>
    <w:rsid w:val="007C7D56"/>
    <w:rsid w:val="007C7E20"/>
    <w:rsid w:val="007D07B3"/>
    <w:rsid w:val="007D07FC"/>
    <w:rsid w:val="007D0AE3"/>
    <w:rsid w:val="007D13D7"/>
    <w:rsid w:val="007D1B1C"/>
    <w:rsid w:val="007D2614"/>
    <w:rsid w:val="007D2843"/>
    <w:rsid w:val="007D2B86"/>
    <w:rsid w:val="007D2D8A"/>
    <w:rsid w:val="007D2EEA"/>
    <w:rsid w:val="007D37A4"/>
    <w:rsid w:val="007D392D"/>
    <w:rsid w:val="007D3C28"/>
    <w:rsid w:val="007D4236"/>
    <w:rsid w:val="007D4C3E"/>
    <w:rsid w:val="007D518E"/>
    <w:rsid w:val="007D61A3"/>
    <w:rsid w:val="007D7BCA"/>
    <w:rsid w:val="007E1117"/>
    <w:rsid w:val="007E1746"/>
    <w:rsid w:val="007E196C"/>
    <w:rsid w:val="007E444D"/>
    <w:rsid w:val="007E4796"/>
    <w:rsid w:val="007E52B8"/>
    <w:rsid w:val="007E6012"/>
    <w:rsid w:val="007E6AA5"/>
    <w:rsid w:val="007E6F7F"/>
    <w:rsid w:val="007E7025"/>
    <w:rsid w:val="007E7D22"/>
    <w:rsid w:val="007F1255"/>
    <w:rsid w:val="007F1328"/>
    <w:rsid w:val="007F14DD"/>
    <w:rsid w:val="007F33DF"/>
    <w:rsid w:val="007F3C57"/>
    <w:rsid w:val="007F411F"/>
    <w:rsid w:val="007F4795"/>
    <w:rsid w:val="007F53C9"/>
    <w:rsid w:val="007F5977"/>
    <w:rsid w:val="007F5B71"/>
    <w:rsid w:val="007F61E9"/>
    <w:rsid w:val="007F62A2"/>
    <w:rsid w:val="007F6661"/>
    <w:rsid w:val="007F771B"/>
    <w:rsid w:val="008003DA"/>
    <w:rsid w:val="00800C57"/>
    <w:rsid w:val="00801148"/>
    <w:rsid w:val="008013FD"/>
    <w:rsid w:val="008026B2"/>
    <w:rsid w:val="0080279D"/>
    <w:rsid w:val="00802E1F"/>
    <w:rsid w:val="008036A4"/>
    <w:rsid w:val="0080388B"/>
    <w:rsid w:val="008039C3"/>
    <w:rsid w:val="00803A18"/>
    <w:rsid w:val="00803B5B"/>
    <w:rsid w:val="00805283"/>
    <w:rsid w:val="00806F60"/>
    <w:rsid w:val="0080750E"/>
    <w:rsid w:val="00807945"/>
    <w:rsid w:val="00807C46"/>
    <w:rsid w:val="00810866"/>
    <w:rsid w:val="00810A15"/>
    <w:rsid w:val="00811243"/>
    <w:rsid w:val="0081133A"/>
    <w:rsid w:val="00812AB8"/>
    <w:rsid w:val="00812E07"/>
    <w:rsid w:val="0081389A"/>
    <w:rsid w:val="008139C5"/>
    <w:rsid w:val="00813C17"/>
    <w:rsid w:val="00813E5C"/>
    <w:rsid w:val="00814D25"/>
    <w:rsid w:val="00816FD8"/>
    <w:rsid w:val="00820A21"/>
    <w:rsid w:val="00823273"/>
    <w:rsid w:val="008238EE"/>
    <w:rsid w:val="0082447E"/>
    <w:rsid w:val="00825099"/>
    <w:rsid w:val="00825431"/>
    <w:rsid w:val="00826733"/>
    <w:rsid w:val="00827244"/>
    <w:rsid w:val="008276B0"/>
    <w:rsid w:val="00827DD8"/>
    <w:rsid w:val="008308BE"/>
    <w:rsid w:val="00831D1C"/>
    <w:rsid w:val="00832EC3"/>
    <w:rsid w:val="00832FDC"/>
    <w:rsid w:val="0083308F"/>
    <w:rsid w:val="008341BA"/>
    <w:rsid w:val="00834A93"/>
    <w:rsid w:val="00834D29"/>
    <w:rsid w:val="00834EB7"/>
    <w:rsid w:val="00835294"/>
    <w:rsid w:val="00836B9F"/>
    <w:rsid w:val="0083722A"/>
    <w:rsid w:val="008374C8"/>
    <w:rsid w:val="00837ACE"/>
    <w:rsid w:val="008403AF"/>
    <w:rsid w:val="00841063"/>
    <w:rsid w:val="00841211"/>
    <w:rsid w:val="00841701"/>
    <w:rsid w:val="0084183B"/>
    <w:rsid w:val="00841FDF"/>
    <w:rsid w:val="008423F2"/>
    <w:rsid w:val="00842BB6"/>
    <w:rsid w:val="008438F5"/>
    <w:rsid w:val="00843C88"/>
    <w:rsid w:val="00843D3C"/>
    <w:rsid w:val="0084457B"/>
    <w:rsid w:val="00844E1A"/>
    <w:rsid w:val="00844E5F"/>
    <w:rsid w:val="00845655"/>
    <w:rsid w:val="008458FA"/>
    <w:rsid w:val="00845D73"/>
    <w:rsid w:val="00846426"/>
    <w:rsid w:val="00846759"/>
    <w:rsid w:val="00847001"/>
    <w:rsid w:val="00847531"/>
    <w:rsid w:val="0084758A"/>
    <w:rsid w:val="008508EB"/>
    <w:rsid w:val="008509C8"/>
    <w:rsid w:val="008509DA"/>
    <w:rsid w:val="00850AB6"/>
    <w:rsid w:val="00850C72"/>
    <w:rsid w:val="008512E9"/>
    <w:rsid w:val="0085199E"/>
    <w:rsid w:val="00851E2C"/>
    <w:rsid w:val="0085262B"/>
    <w:rsid w:val="008526C9"/>
    <w:rsid w:val="00852B2C"/>
    <w:rsid w:val="00852BB9"/>
    <w:rsid w:val="008552B0"/>
    <w:rsid w:val="0085650C"/>
    <w:rsid w:val="008572FC"/>
    <w:rsid w:val="00857B77"/>
    <w:rsid w:val="00857C64"/>
    <w:rsid w:val="00860118"/>
    <w:rsid w:val="00860566"/>
    <w:rsid w:val="00860B5A"/>
    <w:rsid w:val="00862934"/>
    <w:rsid w:val="00864CCF"/>
    <w:rsid w:val="00864CDD"/>
    <w:rsid w:val="008656CF"/>
    <w:rsid w:val="00870D1F"/>
    <w:rsid w:val="00871BF9"/>
    <w:rsid w:val="0087278C"/>
    <w:rsid w:val="00873EBB"/>
    <w:rsid w:val="0087471F"/>
    <w:rsid w:val="00874E22"/>
    <w:rsid w:val="008756AD"/>
    <w:rsid w:val="0087640A"/>
    <w:rsid w:val="008766B7"/>
    <w:rsid w:val="00876733"/>
    <w:rsid w:val="00877CED"/>
    <w:rsid w:val="008806F8"/>
    <w:rsid w:val="00881812"/>
    <w:rsid w:val="0088183D"/>
    <w:rsid w:val="00883CBD"/>
    <w:rsid w:val="0088540C"/>
    <w:rsid w:val="00886AB8"/>
    <w:rsid w:val="00887222"/>
    <w:rsid w:val="008907D5"/>
    <w:rsid w:val="00890E18"/>
    <w:rsid w:val="008917BF"/>
    <w:rsid w:val="0089269B"/>
    <w:rsid w:val="00893288"/>
    <w:rsid w:val="00893860"/>
    <w:rsid w:val="0089435F"/>
    <w:rsid w:val="00895612"/>
    <w:rsid w:val="00895ACF"/>
    <w:rsid w:val="00895D97"/>
    <w:rsid w:val="00896851"/>
    <w:rsid w:val="00896C27"/>
    <w:rsid w:val="00896EBD"/>
    <w:rsid w:val="008A04D0"/>
    <w:rsid w:val="008A0635"/>
    <w:rsid w:val="008A11D1"/>
    <w:rsid w:val="008A14B5"/>
    <w:rsid w:val="008A213F"/>
    <w:rsid w:val="008A52AD"/>
    <w:rsid w:val="008A58A2"/>
    <w:rsid w:val="008A5E08"/>
    <w:rsid w:val="008A5EE7"/>
    <w:rsid w:val="008A62E4"/>
    <w:rsid w:val="008A696F"/>
    <w:rsid w:val="008A72D9"/>
    <w:rsid w:val="008A7CA0"/>
    <w:rsid w:val="008B0027"/>
    <w:rsid w:val="008B08F2"/>
    <w:rsid w:val="008B0C83"/>
    <w:rsid w:val="008B0F29"/>
    <w:rsid w:val="008B2E1C"/>
    <w:rsid w:val="008B467E"/>
    <w:rsid w:val="008B503B"/>
    <w:rsid w:val="008B5850"/>
    <w:rsid w:val="008B5E0E"/>
    <w:rsid w:val="008B61D7"/>
    <w:rsid w:val="008B6A3A"/>
    <w:rsid w:val="008B6DD5"/>
    <w:rsid w:val="008C12B1"/>
    <w:rsid w:val="008C197C"/>
    <w:rsid w:val="008C1C0A"/>
    <w:rsid w:val="008C27AB"/>
    <w:rsid w:val="008C285E"/>
    <w:rsid w:val="008C2E2B"/>
    <w:rsid w:val="008C3285"/>
    <w:rsid w:val="008C4420"/>
    <w:rsid w:val="008C4673"/>
    <w:rsid w:val="008D23F3"/>
    <w:rsid w:val="008D298C"/>
    <w:rsid w:val="008D3BA8"/>
    <w:rsid w:val="008D4676"/>
    <w:rsid w:val="008D4E80"/>
    <w:rsid w:val="008D5AA0"/>
    <w:rsid w:val="008E2E80"/>
    <w:rsid w:val="008E33C5"/>
    <w:rsid w:val="008E4042"/>
    <w:rsid w:val="008E4307"/>
    <w:rsid w:val="008E4330"/>
    <w:rsid w:val="008E56A0"/>
    <w:rsid w:val="008E5BF9"/>
    <w:rsid w:val="008E6D06"/>
    <w:rsid w:val="008E79B3"/>
    <w:rsid w:val="008E79C1"/>
    <w:rsid w:val="008F07F1"/>
    <w:rsid w:val="008F0886"/>
    <w:rsid w:val="008F09C0"/>
    <w:rsid w:val="008F0B91"/>
    <w:rsid w:val="008F1E7D"/>
    <w:rsid w:val="008F22FD"/>
    <w:rsid w:val="008F238A"/>
    <w:rsid w:val="008F2CD0"/>
    <w:rsid w:val="008F3DD4"/>
    <w:rsid w:val="008F4721"/>
    <w:rsid w:val="008F4CE4"/>
    <w:rsid w:val="008F57F8"/>
    <w:rsid w:val="008F6FE5"/>
    <w:rsid w:val="008F7D9B"/>
    <w:rsid w:val="008F7FB9"/>
    <w:rsid w:val="009000E5"/>
    <w:rsid w:val="00900394"/>
    <w:rsid w:val="009009F6"/>
    <w:rsid w:val="00900C65"/>
    <w:rsid w:val="00901D4E"/>
    <w:rsid w:val="00902C82"/>
    <w:rsid w:val="00903AD3"/>
    <w:rsid w:val="00903B04"/>
    <w:rsid w:val="009045E7"/>
    <w:rsid w:val="0090502F"/>
    <w:rsid w:val="00905831"/>
    <w:rsid w:val="00905BC6"/>
    <w:rsid w:val="00906883"/>
    <w:rsid w:val="00906B70"/>
    <w:rsid w:val="00907040"/>
    <w:rsid w:val="009073FB"/>
    <w:rsid w:val="009106B1"/>
    <w:rsid w:val="00910938"/>
    <w:rsid w:val="00910AA9"/>
    <w:rsid w:val="00910AEC"/>
    <w:rsid w:val="00910F54"/>
    <w:rsid w:val="00911124"/>
    <w:rsid w:val="00911544"/>
    <w:rsid w:val="0091171F"/>
    <w:rsid w:val="00912E1E"/>
    <w:rsid w:val="00913D4E"/>
    <w:rsid w:val="009144B7"/>
    <w:rsid w:val="0091585B"/>
    <w:rsid w:val="00915878"/>
    <w:rsid w:val="0092032B"/>
    <w:rsid w:val="009212FA"/>
    <w:rsid w:val="009220EC"/>
    <w:rsid w:val="0092243A"/>
    <w:rsid w:val="009238C1"/>
    <w:rsid w:val="00923F9A"/>
    <w:rsid w:val="00924AE7"/>
    <w:rsid w:val="00924F5C"/>
    <w:rsid w:val="009257B0"/>
    <w:rsid w:val="00926999"/>
    <w:rsid w:val="009276BF"/>
    <w:rsid w:val="00930018"/>
    <w:rsid w:val="00930608"/>
    <w:rsid w:val="00930666"/>
    <w:rsid w:val="00930695"/>
    <w:rsid w:val="00931A1F"/>
    <w:rsid w:val="009325AA"/>
    <w:rsid w:val="009327E6"/>
    <w:rsid w:val="00932BD9"/>
    <w:rsid w:val="009334A6"/>
    <w:rsid w:val="00933AD4"/>
    <w:rsid w:val="00934C44"/>
    <w:rsid w:val="0093560C"/>
    <w:rsid w:val="00935A77"/>
    <w:rsid w:val="00935D79"/>
    <w:rsid w:val="009379F8"/>
    <w:rsid w:val="00937B81"/>
    <w:rsid w:val="0094087B"/>
    <w:rsid w:val="00940F47"/>
    <w:rsid w:val="00941BEB"/>
    <w:rsid w:val="00941E9F"/>
    <w:rsid w:val="0094472C"/>
    <w:rsid w:val="00944DEB"/>
    <w:rsid w:val="00945300"/>
    <w:rsid w:val="009456BA"/>
    <w:rsid w:val="009459ED"/>
    <w:rsid w:val="00945C0D"/>
    <w:rsid w:val="00945D36"/>
    <w:rsid w:val="00945EC5"/>
    <w:rsid w:val="00946272"/>
    <w:rsid w:val="00946761"/>
    <w:rsid w:val="00947DE2"/>
    <w:rsid w:val="00950899"/>
    <w:rsid w:val="0095178F"/>
    <w:rsid w:val="00953197"/>
    <w:rsid w:val="00953645"/>
    <w:rsid w:val="00953A64"/>
    <w:rsid w:val="00953AEE"/>
    <w:rsid w:val="00955887"/>
    <w:rsid w:val="009563C7"/>
    <w:rsid w:val="009565E4"/>
    <w:rsid w:val="00960450"/>
    <w:rsid w:val="0096049F"/>
    <w:rsid w:val="0096101F"/>
    <w:rsid w:val="0096217D"/>
    <w:rsid w:val="00962C19"/>
    <w:rsid w:val="009636FB"/>
    <w:rsid w:val="00963AD8"/>
    <w:rsid w:val="00964624"/>
    <w:rsid w:val="00964ACC"/>
    <w:rsid w:val="0096541B"/>
    <w:rsid w:val="00965874"/>
    <w:rsid w:val="009663D3"/>
    <w:rsid w:val="00966E50"/>
    <w:rsid w:val="009708E0"/>
    <w:rsid w:val="00970B6C"/>
    <w:rsid w:val="009710B8"/>
    <w:rsid w:val="0097213A"/>
    <w:rsid w:val="00972DAF"/>
    <w:rsid w:val="00972E4B"/>
    <w:rsid w:val="009732F5"/>
    <w:rsid w:val="0097332C"/>
    <w:rsid w:val="00975FD4"/>
    <w:rsid w:val="00976375"/>
    <w:rsid w:val="00976619"/>
    <w:rsid w:val="00977F2B"/>
    <w:rsid w:val="00980A75"/>
    <w:rsid w:val="00981102"/>
    <w:rsid w:val="0098133C"/>
    <w:rsid w:val="00981ACD"/>
    <w:rsid w:val="009823F6"/>
    <w:rsid w:val="00982690"/>
    <w:rsid w:val="00982D01"/>
    <w:rsid w:val="00982DBA"/>
    <w:rsid w:val="00982F57"/>
    <w:rsid w:val="00983D2B"/>
    <w:rsid w:val="00984116"/>
    <w:rsid w:val="00984538"/>
    <w:rsid w:val="009846A1"/>
    <w:rsid w:val="00984E4C"/>
    <w:rsid w:val="0098545D"/>
    <w:rsid w:val="0098701C"/>
    <w:rsid w:val="0099001E"/>
    <w:rsid w:val="00990FEB"/>
    <w:rsid w:val="009916F4"/>
    <w:rsid w:val="0099278A"/>
    <w:rsid w:val="00992840"/>
    <w:rsid w:val="00992861"/>
    <w:rsid w:val="00992C3A"/>
    <w:rsid w:val="00992D30"/>
    <w:rsid w:val="00992DD1"/>
    <w:rsid w:val="00992E83"/>
    <w:rsid w:val="009932F8"/>
    <w:rsid w:val="0099362C"/>
    <w:rsid w:val="00993A64"/>
    <w:rsid w:val="00993B9A"/>
    <w:rsid w:val="00993F61"/>
    <w:rsid w:val="0099463C"/>
    <w:rsid w:val="009955AE"/>
    <w:rsid w:val="00995E3A"/>
    <w:rsid w:val="00995FB2"/>
    <w:rsid w:val="00997218"/>
    <w:rsid w:val="0099735B"/>
    <w:rsid w:val="009A094B"/>
    <w:rsid w:val="009A0B26"/>
    <w:rsid w:val="009A0F8F"/>
    <w:rsid w:val="009A1BDB"/>
    <w:rsid w:val="009A2AF2"/>
    <w:rsid w:val="009A35B1"/>
    <w:rsid w:val="009A3CA0"/>
    <w:rsid w:val="009A4131"/>
    <w:rsid w:val="009A4B06"/>
    <w:rsid w:val="009A4C08"/>
    <w:rsid w:val="009A557F"/>
    <w:rsid w:val="009A57F9"/>
    <w:rsid w:val="009A5B26"/>
    <w:rsid w:val="009A5BE6"/>
    <w:rsid w:val="009A6397"/>
    <w:rsid w:val="009A6454"/>
    <w:rsid w:val="009A665A"/>
    <w:rsid w:val="009A69A8"/>
    <w:rsid w:val="009A69B6"/>
    <w:rsid w:val="009B0996"/>
    <w:rsid w:val="009B0E64"/>
    <w:rsid w:val="009B104F"/>
    <w:rsid w:val="009B11D3"/>
    <w:rsid w:val="009B15C6"/>
    <w:rsid w:val="009B2978"/>
    <w:rsid w:val="009B3FBE"/>
    <w:rsid w:val="009B48D0"/>
    <w:rsid w:val="009B70DC"/>
    <w:rsid w:val="009B7B13"/>
    <w:rsid w:val="009C063E"/>
    <w:rsid w:val="009C0C27"/>
    <w:rsid w:val="009C0D30"/>
    <w:rsid w:val="009C1B66"/>
    <w:rsid w:val="009C1D1F"/>
    <w:rsid w:val="009C2AE3"/>
    <w:rsid w:val="009C2EE7"/>
    <w:rsid w:val="009C325C"/>
    <w:rsid w:val="009C3C1C"/>
    <w:rsid w:val="009C5065"/>
    <w:rsid w:val="009C5306"/>
    <w:rsid w:val="009C54D6"/>
    <w:rsid w:val="009C583B"/>
    <w:rsid w:val="009C5A6D"/>
    <w:rsid w:val="009C5D5D"/>
    <w:rsid w:val="009C626A"/>
    <w:rsid w:val="009C66C1"/>
    <w:rsid w:val="009C6A75"/>
    <w:rsid w:val="009D0365"/>
    <w:rsid w:val="009D079E"/>
    <w:rsid w:val="009D1433"/>
    <w:rsid w:val="009D4861"/>
    <w:rsid w:val="009D4EA5"/>
    <w:rsid w:val="009D505D"/>
    <w:rsid w:val="009D520D"/>
    <w:rsid w:val="009D584E"/>
    <w:rsid w:val="009D5A48"/>
    <w:rsid w:val="009D6F5E"/>
    <w:rsid w:val="009D7B87"/>
    <w:rsid w:val="009E0FF1"/>
    <w:rsid w:val="009E15F2"/>
    <w:rsid w:val="009E162D"/>
    <w:rsid w:val="009E19C2"/>
    <w:rsid w:val="009E2230"/>
    <w:rsid w:val="009E25E4"/>
    <w:rsid w:val="009E26B6"/>
    <w:rsid w:val="009E2791"/>
    <w:rsid w:val="009E4F7C"/>
    <w:rsid w:val="009E5207"/>
    <w:rsid w:val="009E766D"/>
    <w:rsid w:val="009F0260"/>
    <w:rsid w:val="009F0E3E"/>
    <w:rsid w:val="009F1B98"/>
    <w:rsid w:val="009F1BCA"/>
    <w:rsid w:val="009F208C"/>
    <w:rsid w:val="009F2F3A"/>
    <w:rsid w:val="009F35F6"/>
    <w:rsid w:val="009F4CB8"/>
    <w:rsid w:val="009F5267"/>
    <w:rsid w:val="009F58C5"/>
    <w:rsid w:val="009F60FB"/>
    <w:rsid w:val="009F62AC"/>
    <w:rsid w:val="009F670C"/>
    <w:rsid w:val="009F6AEA"/>
    <w:rsid w:val="009F6CA6"/>
    <w:rsid w:val="009F7166"/>
    <w:rsid w:val="009F74D4"/>
    <w:rsid w:val="00A000A0"/>
    <w:rsid w:val="00A00B67"/>
    <w:rsid w:val="00A013E4"/>
    <w:rsid w:val="00A02B19"/>
    <w:rsid w:val="00A02FD7"/>
    <w:rsid w:val="00A03BCF"/>
    <w:rsid w:val="00A04224"/>
    <w:rsid w:val="00A046FD"/>
    <w:rsid w:val="00A05464"/>
    <w:rsid w:val="00A06835"/>
    <w:rsid w:val="00A06A5D"/>
    <w:rsid w:val="00A07252"/>
    <w:rsid w:val="00A07C9D"/>
    <w:rsid w:val="00A07E93"/>
    <w:rsid w:val="00A1045E"/>
    <w:rsid w:val="00A12173"/>
    <w:rsid w:val="00A12D84"/>
    <w:rsid w:val="00A149F0"/>
    <w:rsid w:val="00A158CF"/>
    <w:rsid w:val="00A167C1"/>
    <w:rsid w:val="00A16F53"/>
    <w:rsid w:val="00A2048D"/>
    <w:rsid w:val="00A210C1"/>
    <w:rsid w:val="00A21150"/>
    <w:rsid w:val="00A21295"/>
    <w:rsid w:val="00A2181C"/>
    <w:rsid w:val="00A22D3A"/>
    <w:rsid w:val="00A230EC"/>
    <w:rsid w:val="00A23575"/>
    <w:rsid w:val="00A237AC"/>
    <w:rsid w:val="00A2490C"/>
    <w:rsid w:val="00A25132"/>
    <w:rsid w:val="00A25172"/>
    <w:rsid w:val="00A25EAC"/>
    <w:rsid w:val="00A26F69"/>
    <w:rsid w:val="00A274E5"/>
    <w:rsid w:val="00A31A6C"/>
    <w:rsid w:val="00A31A85"/>
    <w:rsid w:val="00A32C55"/>
    <w:rsid w:val="00A32E81"/>
    <w:rsid w:val="00A35474"/>
    <w:rsid w:val="00A355CC"/>
    <w:rsid w:val="00A358F5"/>
    <w:rsid w:val="00A35CA6"/>
    <w:rsid w:val="00A36126"/>
    <w:rsid w:val="00A36A35"/>
    <w:rsid w:val="00A37407"/>
    <w:rsid w:val="00A40538"/>
    <w:rsid w:val="00A40CBE"/>
    <w:rsid w:val="00A43DE7"/>
    <w:rsid w:val="00A4584E"/>
    <w:rsid w:val="00A461CD"/>
    <w:rsid w:val="00A505D0"/>
    <w:rsid w:val="00A50CEA"/>
    <w:rsid w:val="00A50D1F"/>
    <w:rsid w:val="00A51602"/>
    <w:rsid w:val="00A51A9F"/>
    <w:rsid w:val="00A5295B"/>
    <w:rsid w:val="00A54881"/>
    <w:rsid w:val="00A56195"/>
    <w:rsid w:val="00A565E9"/>
    <w:rsid w:val="00A56B33"/>
    <w:rsid w:val="00A56D07"/>
    <w:rsid w:val="00A57DC6"/>
    <w:rsid w:val="00A6080E"/>
    <w:rsid w:val="00A612EF"/>
    <w:rsid w:val="00A61661"/>
    <w:rsid w:val="00A61DD3"/>
    <w:rsid w:val="00A61F53"/>
    <w:rsid w:val="00A62350"/>
    <w:rsid w:val="00A6487C"/>
    <w:rsid w:val="00A70681"/>
    <w:rsid w:val="00A70949"/>
    <w:rsid w:val="00A71873"/>
    <w:rsid w:val="00A71BC2"/>
    <w:rsid w:val="00A723E3"/>
    <w:rsid w:val="00A728D2"/>
    <w:rsid w:val="00A72D19"/>
    <w:rsid w:val="00A73756"/>
    <w:rsid w:val="00A73803"/>
    <w:rsid w:val="00A76627"/>
    <w:rsid w:val="00A76727"/>
    <w:rsid w:val="00A7755E"/>
    <w:rsid w:val="00A77A4A"/>
    <w:rsid w:val="00A77DD8"/>
    <w:rsid w:val="00A8170C"/>
    <w:rsid w:val="00A81E67"/>
    <w:rsid w:val="00A82CFD"/>
    <w:rsid w:val="00A82ECB"/>
    <w:rsid w:val="00A83653"/>
    <w:rsid w:val="00A836CE"/>
    <w:rsid w:val="00A83BE6"/>
    <w:rsid w:val="00A83C3A"/>
    <w:rsid w:val="00A84FA9"/>
    <w:rsid w:val="00A86615"/>
    <w:rsid w:val="00A866D8"/>
    <w:rsid w:val="00A868EE"/>
    <w:rsid w:val="00A901D7"/>
    <w:rsid w:val="00A9257C"/>
    <w:rsid w:val="00A92AF0"/>
    <w:rsid w:val="00A93194"/>
    <w:rsid w:val="00A93B38"/>
    <w:rsid w:val="00A94B11"/>
    <w:rsid w:val="00A9763E"/>
    <w:rsid w:val="00A97B5A"/>
    <w:rsid w:val="00AA01C1"/>
    <w:rsid w:val="00AA0EBA"/>
    <w:rsid w:val="00AA12B7"/>
    <w:rsid w:val="00AA17F7"/>
    <w:rsid w:val="00AA1B1B"/>
    <w:rsid w:val="00AA1DB4"/>
    <w:rsid w:val="00AA36A6"/>
    <w:rsid w:val="00AA36E2"/>
    <w:rsid w:val="00AA3B19"/>
    <w:rsid w:val="00AA63D7"/>
    <w:rsid w:val="00AA6F06"/>
    <w:rsid w:val="00AB022C"/>
    <w:rsid w:val="00AB0FBD"/>
    <w:rsid w:val="00AB13AB"/>
    <w:rsid w:val="00AB166A"/>
    <w:rsid w:val="00AB2187"/>
    <w:rsid w:val="00AB22B4"/>
    <w:rsid w:val="00AB2305"/>
    <w:rsid w:val="00AB319D"/>
    <w:rsid w:val="00AB3AA4"/>
    <w:rsid w:val="00AB3AFA"/>
    <w:rsid w:val="00AB3ED6"/>
    <w:rsid w:val="00AB5568"/>
    <w:rsid w:val="00AB5BF4"/>
    <w:rsid w:val="00AB6002"/>
    <w:rsid w:val="00AB64F3"/>
    <w:rsid w:val="00AB7743"/>
    <w:rsid w:val="00AB7B0B"/>
    <w:rsid w:val="00AB7C20"/>
    <w:rsid w:val="00AC00EF"/>
    <w:rsid w:val="00AC1703"/>
    <w:rsid w:val="00AC19E6"/>
    <w:rsid w:val="00AC1B58"/>
    <w:rsid w:val="00AC243E"/>
    <w:rsid w:val="00AC3430"/>
    <w:rsid w:val="00AC3838"/>
    <w:rsid w:val="00AC4060"/>
    <w:rsid w:val="00AC51AF"/>
    <w:rsid w:val="00AC7496"/>
    <w:rsid w:val="00AD00BC"/>
    <w:rsid w:val="00AD0779"/>
    <w:rsid w:val="00AD1789"/>
    <w:rsid w:val="00AD22FE"/>
    <w:rsid w:val="00AD2361"/>
    <w:rsid w:val="00AD251E"/>
    <w:rsid w:val="00AD2A10"/>
    <w:rsid w:val="00AD2FAD"/>
    <w:rsid w:val="00AD34F7"/>
    <w:rsid w:val="00AD35EB"/>
    <w:rsid w:val="00AD36CC"/>
    <w:rsid w:val="00AD48B6"/>
    <w:rsid w:val="00AD5747"/>
    <w:rsid w:val="00AD5D4B"/>
    <w:rsid w:val="00AD781E"/>
    <w:rsid w:val="00AD794C"/>
    <w:rsid w:val="00AE0382"/>
    <w:rsid w:val="00AE33D6"/>
    <w:rsid w:val="00AE3A5F"/>
    <w:rsid w:val="00AE3A70"/>
    <w:rsid w:val="00AE49A7"/>
    <w:rsid w:val="00AE50BB"/>
    <w:rsid w:val="00AE719E"/>
    <w:rsid w:val="00AE7D7A"/>
    <w:rsid w:val="00AF0861"/>
    <w:rsid w:val="00AF0AE7"/>
    <w:rsid w:val="00AF1BAF"/>
    <w:rsid w:val="00AF3CB6"/>
    <w:rsid w:val="00AF58CF"/>
    <w:rsid w:val="00AF75CC"/>
    <w:rsid w:val="00B00575"/>
    <w:rsid w:val="00B00730"/>
    <w:rsid w:val="00B00A00"/>
    <w:rsid w:val="00B01196"/>
    <w:rsid w:val="00B03015"/>
    <w:rsid w:val="00B03375"/>
    <w:rsid w:val="00B0672B"/>
    <w:rsid w:val="00B06A04"/>
    <w:rsid w:val="00B0771D"/>
    <w:rsid w:val="00B115BB"/>
    <w:rsid w:val="00B118F2"/>
    <w:rsid w:val="00B11916"/>
    <w:rsid w:val="00B11917"/>
    <w:rsid w:val="00B12450"/>
    <w:rsid w:val="00B1282E"/>
    <w:rsid w:val="00B135A9"/>
    <w:rsid w:val="00B13688"/>
    <w:rsid w:val="00B13EC9"/>
    <w:rsid w:val="00B15203"/>
    <w:rsid w:val="00B156BA"/>
    <w:rsid w:val="00B15A89"/>
    <w:rsid w:val="00B15DBE"/>
    <w:rsid w:val="00B16CE0"/>
    <w:rsid w:val="00B16D32"/>
    <w:rsid w:val="00B17410"/>
    <w:rsid w:val="00B223FA"/>
    <w:rsid w:val="00B238A3"/>
    <w:rsid w:val="00B23E87"/>
    <w:rsid w:val="00B24B6D"/>
    <w:rsid w:val="00B25F00"/>
    <w:rsid w:val="00B2659D"/>
    <w:rsid w:val="00B2691D"/>
    <w:rsid w:val="00B27747"/>
    <w:rsid w:val="00B30327"/>
    <w:rsid w:val="00B30F81"/>
    <w:rsid w:val="00B31438"/>
    <w:rsid w:val="00B3187B"/>
    <w:rsid w:val="00B331B3"/>
    <w:rsid w:val="00B33DE2"/>
    <w:rsid w:val="00B34406"/>
    <w:rsid w:val="00B3495A"/>
    <w:rsid w:val="00B3592B"/>
    <w:rsid w:val="00B365E3"/>
    <w:rsid w:val="00B36C3C"/>
    <w:rsid w:val="00B3705F"/>
    <w:rsid w:val="00B414AF"/>
    <w:rsid w:val="00B41569"/>
    <w:rsid w:val="00B41A73"/>
    <w:rsid w:val="00B42260"/>
    <w:rsid w:val="00B42BCE"/>
    <w:rsid w:val="00B43042"/>
    <w:rsid w:val="00B430E4"/>
    <w:rsid w:val="00B43481"/>
    <w:rsid w:val="00B43BA5"/>
    <w:rsid w:val="00B44642"/>
    <w:rsid w:val="00B44F90"/>
    <w:rsid w:val="00B4539F"/>
    <w:rsid w:val="00B46C5F"/>
    <w:rsid w:val="00B46D9F"/>
    <w:rsid w:val="00B47A2E"/>
    <w:rsid w:val="00B47D0F"/>
    <w:rsid w:val="00B50022"/>
    <w:rsid w:val="00B51BAD"/>
    <w:rsid w:val="00B5290B"/>
    <w:rsid w:val="00B52A1C"/>
    <w:rsid w:val="00B52A56"/>
    <w:rsid w:val="00B5377D"/>
    <w:rsid w:val="00B54286"/>
    <w:rsid w:val="00B54AAE"/>
    <w:rsid w:val="00B54E28"/>
    <w:rsid w:val="00B5575A"/>
    <w:rsid w:val="00B55A7C"/>
    <w:rsid w:val="00B560D4"/>
    <w:rsid w:val="00B5641D"/>
    <w:rsid w:val="00B564A7"/>
    <w:rsid w:val="00B61B85"/>
    <w:rsid w:val="00B61D2D"/>
    <w:rsid w:val="00B63308"/>
    <w:rsid w:val="00B63550"/>
    <w:rsid w:val="00B65797"/>
    <w:rsid w:val="00B65927"/>
    <w:rsid w:val="00B65A3A"/>
    <w:rsid w:val="00B66515"/>
    <w:rsid w:val="00B66983"/>
    <w:rsid w:val="00B66AF1"/>
    <w:rsid w:val="00B67DA5"/>
    <w:rsid w:val="00B709D1"/>
    <w:rsid w:val="00B70D33"/>
    <w:rsid w:val="00B712E2"/>
    <w:rsid w:val="00B714FA"/>
    <w:rsid w:val="00B717A0"/>
    <w:rsid w:val="00B719F9"/>
    <w:rsid w:val="00B72490"/>
    <w:rsid w:val="00B72F32"/>
    <w:rsid w:val="00B736FF"/>
    <w:rsid w:val="00B7522F"/>
    <w:rsid w:val="00B758F3"/>
    <w:rsid w:val="00B75DCB"/>
    <w:rsid w:val="00B75F5A"/>
    <w:rsid w:val="00B768C6"/>
    <w:rsid w:val="00B76A8E"/>
    <w:rsid w:val="00B76F92"/>
    <w:rsid w:val="00B770CC"/>
    <w:rsid w:val="00B775E0"/>
    <w:rsid w:val="00B7762D"/>
    <w:rsid w:val="00B8125A"/>
    <w:rsid w:val="00B82993"/>
    <w:rsid w:val="00B830E6"/>
    <w:rsid w:val="00B83778"/>
    <w:rsid w:val="00B838B4"/>
    <w:rsid w:val="00B847F6"/>
    <w:rsid w:val="00B84C85"/>
    <w:rsid w:val="00B85FE9"/>
    <w:rsid w:val="00B86ED5"/>
    <w:rsid w:val="00B8707F"/>
    <w:rsid w:val="00B93027"/>
    <w:rsid w:val="00B93C52"/>
    <w:rsid w:val="00B95F2E"/>
    <w:rsid w:val="00B964BC"/>
    <w:rsid w:val="00B96B12"/>
    <w:rsid w:val="00B9705F"/>
    <w:rsid w:val="00B9710B"/>
    <w:rsid w:val="00BA14CF"/>
    <w:rsid w:val="00BA1539"/>
    <w:rsid w:val="00BA158F"/>
    <w:rsid w:val="00BA222C"/>
    <w:rsid w:val="00BA2621"/>
    <w:rsid w:val="00BA28F8"/>
    <w:rsid w:val="00BA2EEB"/>
    <w:rsid w:val="00BA4395"/>
    <w:rsid w:val="00BA46D7"/>
    <w:rsid w:val="00BA5202"/>
    <w:rsid w:val="00BA5402"/>
    <w:rsid w:val="00BA6569"/>
    <w:rsid w:val="00BA66FF"/>
    <w:rsid w:val="00BA6DEB"/>
    <w:rsid w:val="00BA78F6"/>
    <w:rsid w:val="00BA7977"/>
    <w:rsid w:val="00BB05DF"/>
    <w:rsid w:val="00BB0E33"/>
    <w:rsid w:val="00BB15DC"/>
    <w:rsid w:val="00BB1832"/>
    <w:rsid w:val="00BB1FC3"/>
    <w:rsid w:val="00BB2340"/>
    <w:rsid w:val="00BB331B"/>
    <w:rsid w:val="00BB513E"/>
    <w:rsid w:val="00BB583A"/>
    <w:rsid w:val="00BB58D5"/>
    <w:rsid w:val="00BB5AA4"/>
    <w:rsid w:val="00BB5EE0"/>
    <w:rsid w:val="00BB61A6"/>
    <w:rsid w:val="00BB6B98"/>
    <w:rsid w:val="00BB6F50"/>
    <w:rsid w:val="00BC0297"/>
    <w:rsid w:val="00BC0E76"/>
    <w:rsid w:val="00BC130E"/>
    <w:rsid w:val="00BC2000"/>
    <w:rsid w:val="00BC2A04"/>
    <w:rsid w:val="00BC2C8C"/>
    <w:rsid w:val="00BC39AC"/>
    <w:rsid w:val="00BC3AD5"/>
    <w:rsid w:val="00BC50FD"/>
    <w:rsid w:val="00BC581F"/>
    <w:rsid w:val="00BC5A16"/>
    <w:rsid w:val="00BC5D4F"/>
    <w:rsid w:val="00BC5F33"/>
    <w:rsid w:val="00BC658D"/>
    <w:rsid w:val="00BC6F0D"/>
    <w:rsid w:val="00BD0353"/>
    <w:rsid w:val="00BD04F0"/>
    <w:rsid w:val="00BD0813"/>
    <w:rsid w:val="00BD08C7"/>
    <w:rsid w:val="00BD090F"/>
    <w:rsid w:val="00BD27AA"/>
    <w:rsid w:val="00BD341A"/>
    <w:rsid w:val="00BD38ED"/>
    <w:rsid w:val="00BD460C"/>
    <w:rsid w:val="00BD5175"/>
    <w:rsid w:val="00BD6296"/>
    <w:rsid w:val="00BD62E1"/>
    <w:rsid w:val="00BD65C5"/>
    <w:rsid w:val="00BD7848"/>
    <w:rsid w:val="00BD7AFC"/>
    <w:rsid w:val="00BE01FC"/>
    <w:rsid w:val="00BE08D0"/>
    <w:rsid w:val="00BE0C74"/>
    <w:rsid w:val="00BE15DD"/>
    <w:rsid w:val="00BE1621"/>
    <w:rsid w:val="00BE17F2"/>
    <w:rsid w:val="00BE1FC2"/>
    <w:rsid w:val="00BE20C0"/>
    <w:rsid w:val="00BE27F1"/>
    <w:rsid w:val="00BE394B"/>
    <w:rsid w:val="00BE3DCC"/>
    <w:rsid w:val="00BE3F55"/>
    <w:rsid w:val="00BE45E7"/>
    <w:rsid w:val="00BE4A05"/>
    <w:rsid w:val="00BE4B83"/>
    <w:rsid w:val="00BE4F1A"/>
    <w:rsid w:val="00BE5947"/>
    <w:rsid w:val="00BE67E1"/>
    <w:rsid w:val="00BE72F2"/>
    <w:rsid w:val="00BF02DC"/>
    <w:rsid w:val="00BF1E92"/>
    <w:rsid w:val="00BF23CA"/>
    <w:rsid w:val="00BF2432"/>
    <w:rsid w:val="00BF2533"/>
    <w:rsid w:val="00BF40B8"/>
    <w:rsid w:val="00BF4372"/>
    <w:rsid w:val="00BF479D"/>
    <w:rsid w:val="00BF4F27"/>
    <w:rsid w:val="00BF4FAA"/>
    <w:rsid w:val="00BF5F75"/>
    <w:rsid w:val="00BF6273"/>
    <w:rsid w:val="00BF7127"/>
    <w:rsid w:val="00C00ADA"/>
    <w:rsid w:val="00C00E7A"/>
    <w:rsid w:val="00C0159A"/>
    <w:rsid w:val="00C017FA"/>
    <w:rsid w:val="00C01E23"/>
    <w:rsid w:val="00C0216B"/>
    <w:rsid w:val="00C0378F"/>
    <w:rsid w:val="00C03911"/>
    <w:rsid w:val="00C04ADB"/>
    <w:rsid w:val="00C04B8B"/>
    <w:rsid w:val="00C05796"/>
    <w:rsid w:val="00C05ABF"/>
    <w:rsid w:val="00C06576"/>
    <w:rsid w:val="00C06B72"/>
    <w:rsid w:val="00C0726E"/>
    <w:rsid w:val="00C0736C"/>
    <w:rsid w:val="00C11D94"/>
    <w:rsid w:val="00C126C0"/>
    <w:rsid w:val="00C128D8"/>
    <w:rsid w:val="00C132BA"/>
    <w:rsid w:val="00C142CE"/>
    <w:rsid w:val="00C14794"/>
    <w:rsid w:val="00C14B6D"/>
    <w:rsid w:val="00C1615B"/>
    <w:rsid w:val="00C171DE"/>
    <w:rsid w:val="00C173EA"/>
    <w:rsid w:val="00C20296"/>
    <w:rsid w:val="00C207CC"/>
    <w:rsid w:val="00C209A1"/>
    <w:rsid w:val="00C21239"/>
    <w:rsid w:val="00C21772"/>
    <w:rsid w:val="00C21E13"/>
    <w:rsid w:val="00C2267E"/>
    <w:rsid w:val="00C23242"/>
    <w:rsid w:val="00C23767"/>
    <w:rsid w:val="00C23D89"/>
    <w:rsid w:val="00C24699"/>
    <w:rsid w:val="00C25FD8"/>
    <w:rsid w:val="00C269B8"/>
    <w:rsid w:val="00C27322"/>
    <w:rsid w:val="00C306B3"/>
    <w:rsid w:val="00C30CD2"/>
    <w:rsid w:val="00C31165"/>
    <w:rsid w:val="00C311DF"/>
    <w:rsid w:val="00C31D42"/>
    <w:rsid w:val="00C323C1"/>
    <w:rsid w:val="00C330A0"/>
    <w:rsid w:val="00C33168"/>
    <w:rsid w:val="00C331C3"/>
    <w:rsid w:val="00C35038"/>
    <w:rsid w:val="00C35A12"/>
    <w:rsid w:val="00C35DD1"/>
    <w:rsid w:val="00C35F01"/>
    <w:rsid w:val="00C36398"/>
    <w:rsid w:val="00C367F1"/>
    <w:rsid w:val="00C3725E"/>
    <w:rsid w:val="00C378E6"/>
    <w:rsid w:val="00C37E12"/>
    <w:rsid w:val="00C4029F"/>
    <w:rsid w:val="00C41CE4"/>
    <w:rsid w:val="00C42216"/>
    <w:rsid w:val="00C4254D"/>
    <w:rsid w:val="00C42550"/>
    <w:rsid w:val="00C42B6F"/>
    <w:rsid w:val="00C4361E"/>
    <w:rsid w:val="00C43A73"/>
    <w:rsid w:val="00C4418A"/>
    <w:rsid w:val="00C44574"/>
    <w:rsid w:val="00C44996"/>
    <w:rsid w:val="00C44BB0"/>
    <w:rsid w:val="00C44CDD"/>
    <w:rsid w:val="00C4682A"/>
    <w:rsid w:val="00C46C4D"/>
    <w:rsid w:val="00C473E9"/>
    <w:rsid w:val="00C47C7A"/>
    <w:rsid w:val="00C51592"/>
    <w:rsid w:val="00C51936"/>
    <w:rsid w:val="00C52399"/>
    <w:rsid w:val="00C53576"/>
    <w:rsid w:val="00C53CB6"/>
    <w:rsid w:val="00C543F6"/>
    <w:rsid w:val="00C551C1"/>
    <w:rsid w:val="00C558D5"/>
    <w:rsid w:val="00C5697C"/>
    <w:rsid w:val="00C57A4A"/>
    <w:rsid w:val="00C6067E"/>
    <w:rsid w:val="00C607D8"/>
    <w:rsid w:val="00C617DC"/>
    <w:rsid w:val="00C61FD5"/>
    <w:rsid w:val="00C625C8"/>
    <w:rsid w:val="00C63197"/>
    <w:rsid w:val="00C6348F"/>
    <w:rsid w:val="00C634F0"/>
    <w:rsid w:val="00C63A85"/>
    <w:rsid w:val="00C63DE2"/>
    <w:rsid w:val="00C63E46"/>
    <w:rsid w:val="00C65506"/>
    <w:rsid w:val="00C65D67"/>
    <w:rsid w:val="00C66BF7"/>
    <w:rsid w:val="00C66CCB"/>
    <w:rsid w:val="00C67B23"/>
    <w:rsid w:val="00C67ED8"/>
    <w:rsid w:val="00C7278A"/>
    <w:rsid w:val="00C72C88"/>
    <w:rsid w:val="00C73344"/>
    <w:rsid w:val="00C73E81"/>
    <w:rsid w:val="00C7485C"/>
    <w:rsid w:val="00C74A8B"/>
    <w:rsid w:val="00C76C54"/>
    <w:rsid w:val="00C76E92"/>
    <w:rsid w:val="00C77101"/>
    <w:rsid w:val="00C77248"/>
    <w:rsid w:val="00C80570"/>
    <w:rsid w:val="00C80638"/>
    <w:rsid w:val="00C80A6A"/>
    <w:rsid w:val="00C80D06"/>
    <w:rsid w:val="00C80DF8"/>
    <w:rsid w:val="00C81080"/>
    <w:rsid w:val="00C81190"/>
    <w:rsid w:val="00C81396"/>
    <w:rsid w:val="00C82FFE"/>
    <w:rsid w:val="00C83344"/>
    <w:rsid w:val="00C83783"/>
    <w:rsid w:val="00C837CA"/>
    <w:rsid w:val="00C84393"/>
    <w:rsid w:val="00C84BA7"/>
    <w:rsid w:val="00C84C68"/>
    <w:rsid w:val="00C85376"/>
    <w:rsid w:val="00C85432"/>
    <w:rsid w:val="00C85615"/>
    <w:rsid w:val="00C85822"/>
    <w:rsid w:val="00C862F6"/>
    <w:rsid w:val="00C90BAC"/>
    <w:rsid w:val="00C917D7"/>
    <w:rsid w:val="00C922E6"/>
    <w:rsid w:val="00C9245E"/>
    <w:rsid w:val="00C92E13"/>
    <w:rsid w:val="00C92ED7"/>
    <w:rsid w:val="00C933D4"/>
    <w:rsid w:val="00C934B0"/>
    <w:rsid w:val="00C93A1E"/>
    <w:rsid w:val="00C94015"/>
    <w:rsid w:val="00C94A58"/>
    <w:rsid w:val="00C953A9"/>
    <w:rsid w:val="00C958D7"/>
    <w:rsid w:val="00C96DF1"/>
    <w:rsid w:val="00C96F5D"/>
    <w:rsid w:val="00CA0695"/>
    <w:rsid w:val="00CA082A"/>
    <w:rsid w:val="00CA1013"/>
    <w:rsid w:val="00CA131C"/>
    <w:rsid w:val="00CA1C00"/>
    <w:rsid w:val="00CA1EA2"/>
    <w:rsid w:val="00CA364A"/>
    <w:rsid w:val="00CA3BB0"/>
    <w:rsid w:val="00CA3DBB"/>
    <w:rsid w:val="00CA5301"/>
    <w:rsid w:val="00CA582A"/>
    <w:rsid w:val="00CA654A"/>
    <w:rsid w:val="00CA7252"/>
    <w:rsid w:val="00CA7AB1"/>
    <w:rsid w:val="00CB146B"/>
    <w:rsid w:val="00CB245B"/>
    <w:rsid w:val="00CB279C"/>
    <w:rsid w:val="00CB2ABE"/>
    <w:rsid w:val="00CB32D9"/>
    <w:rsid w:val="00CB4095"/>
    <w:rsid w:val="00CB415E"/>
    <w:rsid w:val="00CB44C5"/>
    <w:rsid w:val="00CB4C31"/>
    <w:rsid w:val="00CB50A9"/>
    <w:rsid w:val="00CB613D"/>
    <w:rsid w:val="00CB6D8A"/>
    <w:rsid w:val="00CB7C97"/>
    <w:rsid w:val="00CC029F"/>
    <w:rsid w:val="00CC1271"/>
    <w:rsid w:val="00CC1D4F"/>
    <w:rsid w:val="00CC1FD2"/>
    <w:rsid w:val="00CC205C"/>
    <w:rsid w:val="00CC2063"/>
    <w:rsid w:val="00CC2C24"/>
    <w:rsid w:val="00CC2CA2"/>
    <w:rsid w:val="00CC37FF"/>
    <w:rsid w:val="00CC3B0F"/>
    <w:rsid w:val="00CC4073"/>
    <w:rsid w:val="00CC44E8"/>
    <w:rsid w:val="00CC4FF9"/>
    <w:rsid w:val="00CC5E62"/>
    <w:rsid w:val="00CC6022"/>
    <w:rsid w:val="00CC651C"/>
    <w:rsid w:val="00CC66DF"/>
    <w:rsid w:val="00CC6BB4"/>
    <w:rsid w:val="00CC7B1A"/>
    <w:rsid w:val="00CC7C79"/>
    <w:rsid w:val="00CD1A59"/>
    <w:rsid w:val="00CD231B"/>
    <w:rsid w:val="00CD27EB"/>
    <w:rsid w:val="00CD30DB"/>
    <w:rsid w:val="00CD3C4C"/>
    <w:rsid w:val="00CD4036"/>
    <w:rsid w:val="00CD41C9"/>
    <w:rsid w:val="00CD4FBD"/>
    <w:rsid w:val="00CD588F"/>
    <w:rsid w:val="00CD58A1"/>
    <w:rsid w:val="00CD6778"/>
    <w:rsid w:val="00CE038C"/>
    <w:rsid w:val="00CE0390"/>
    <w:rsid w:val="00CE0E0F"/>
    <w:rsid w:val="00CE123B"/>
    <w:rsid w:val="00CE24B3"/>
    <w:rsid w:val="00CE47A7"/>
    <w:rsid w:val="00CE5DA7"/>
    <w:rsid w:val="00CE5F1A"/>
    <w:rsid w:val="00CE699D"/>
    <w:rsid w:val="00CE6C41"/>
    <w:rsid w:val="00CE7073"/>
    <w:rsid w:val="00CF01D2"/>
    <w:rsid w:val="00CF13CE"/>
    <w:rsid w:val="00CF241E"/>
    <w:rsid w:val="00CF2903"/>
    <w:rsid w:val="00CF3B25"/>
    <w:rsid w:val="00CF3CA2"/>
    <w:rsid w:val="00CF44CC"/>
    <w:rsid w:val="00CF49FA"/>
    <w:rsid w:val="00CF7B8C"/>
    <w:rsid w:val="00D0139A"/>
    <w:rsid w:val="00D01582"/>
    <w:rsid w:val="00D01D04"/>
    <w:rsid w:val="00D01E9A"/>
    <w:rsid w:val="00D0209D"/>
    <w:rsid w:val="00D03E14"/>
    <w:rsid w:val="00D03F87"/>
    <w:rsid w:val="00D04288"/>
    <w:rsid w:val="00D0441D"/>
    <w:rsid w:val="00D04540"/>
    <w:rsid w:val="00D04AE0"/>
    <w:rsid w:val="00D04C7D"/>
    <w:rsid w:val="00D04E91"/>
    <w:rsid w:val="00D04FAA"/>
    <w:rsid w:val="00D05542"/>
    <w:rsid w:val="00D062DF"/>
    <w:rsid w:val="00D06571"/>
    <w:rsid w:val="00D0702E"/>
    <w:rsid w:val="00D07297"/>
    <w:rsid w:val="00D0737E"/>
    <w:rsid w:val="00D07E71"/>
    <w:rsid w:val="00D07EC7"/>
    <w:rsid w:val="00D101D8"/>
    <w:rsid w:val="00D106E2"/>
    <w:rsid w:val="00D1077F"/>
    <w:rsid w:val="00D107F2"/>
    <w:rsid w:val="00D10CA5"/>
    <w:rsid w:val="00D11411"/>
    <w:rsid w:val="00D116E9"/>
    <w:rsid w:val="00D1182C"/>
    <w:rsid w:val="00D119DC"/>
    <w:rsid w:val="00D1468E"/>
    <w:rsid w:val="00D1577B"/>
    <w:rsid w:val="00D159FC"/>
    <w:rsid w:val="00D15A9C"/>
    <w:rsid w:val="00D16462"/>
    <w:rsid w:val="00D1657A"/>
    <w:rsid w:val="00D16C8F"/>
    <w:rsid w:val="00D16F24"/>
    <w:rsid w:val="00D16F67"/>
    <w:rsid w:val="00D1768D"/>
    <w:rsid w:val="00D1783D"/>
    <w:rsid w:val="00D178FF"/>
    <w:rsid w:val="00D17F84"/>
    <w:rsid w:val="00D20279"/>
    <w:rsid w:val="00D20581"/>
    <w:rsid w:val="00D215EC"/>
    <w:rsid w:val="00D21C88"/>
    <w:rsid w:val="00D2445F"/>
    <w:rsid w:val="00D2550D"/>
    <w:rsid w:val="00D26959"/>
    <w:rsid w:val="00D27259"/>
    <w:rsid w:val="00D274BD"/>
    <w:rsid w:val="00D276BC"/>
    <w:rsid w:val="00D30036"/>
    <w:rsid w:val="00D30324"/>
    <w:rsid w:val="00D30F63"/>
    <w:rsid w:val="00D3169B"/>
    <w:rsid w:val="00D32A56"/>
    <w:rsid w:val="00D32B7C"/>
    <w:rsid w:val="00D3303B"/>
    <w:rsid w:val="00D3355B"/>
    <w:rsid w:val="00D33952"/>
    <w:rsid w:val="00D33B1D"/>
    <w:rsid w:val="00D341FE"/>
    <w:rsid w:val="00D34311"/>
    <w:rsid w:val="00D34B34"/>
    <w:rsid w:val="00D350CE"/>
    <w:rsid w:val="00D371AA"/>
    <w:rsid w:val="00D37446"/>
    <w:rsid w:val="00D37452"/>
    <w:rsid w:val="00D4063B"/>
    <w:rsid w:val="00D406A5"/>
    <w:rsid w:val="00D40CDE"/>
    <w:rsid w:val="00D41899"/>
    <w:rsid w:val="00D4198C"/>
    <w:rsid w:val="00D41A94"/>
    <w:rsid w:val="00D41AF4"/>
    <w:rsid w:val="00D4212D"/>
    <w:rsid w:val="00D4230D"/>
    <w:rsid w:val="00D44289"/>
    <w:rsid w:val="00D44E74"/>
    <w:rsid w:val="00D45423"/>
    <w:rsid w:val="00D45510"/>
    <w:rsid w:val="00D46E67"/>
    <w:rsid w:val="00D46FE5"/>
    <w:rsid w:val="00D5059A"/>
    <w:rsid w:val="00D51AE8"/>
    <w:rsid w:val="00D51CD4"/>
    <w:rsid w:val="00D521F1"/>
    <w:rsid w:val="00D5563A"/>
    <w:rsid w:val="00D60539"/>
    <w:rsid w:val="00D6089D"/>
    <w:rsid w:val="00D6095A"/>
    <w:rsid w:val="00D614A4"/>
    <w:rsid w:val="00D61AC7"/>
    <w:rsid w:val="00D62208"/>
    <w:rsid w:val="00D63ADA"/>
    <w:rsid w:val="00D63DCC"/>
    <w:rsid w:val="00D649A5"/>
    <w:rsid w:val="00D64EAE"/>
    <w:rsid w:val="00D65015"/>
    <w:rsid w:val="00D65F34"/>
    <w:rsid w:val="00D66188"/>
    <w:rsid w:val="00D663B8"/>
    <w:rsid w:val="00D67FF6"/>
    <w:rsid w:val="00D7146E"/>
    <w:rsid w:val="00D71857"/>
    <w:rsid w:val="00D71F02"/>
    <w:rsid w:val="00D724F0"/>
    <w:rsid w:val="00D72919"/>
    <w:rsid w:val="00D72AE1"/>
    <w:rsid w:val="00D7345C"/>
    <w:rsid w:val="00D7361B"/>
    <w:rsid w:val="00D73F01"/>
    <w:rsid w:val="00D741A0"/>
    <w:rsid w:val="00D74CD0"/>
    <w:rsid w:val="00D75129"/>
    <w:rsid w:val="00D751E7"/>
    <w:rsid w:val="00D7531E"/>
    <w:rsid w:val="00D75DE7"/>
    <w:rsid w:val="00D75DFC"/>
    <w:rsid w:val="00D7656A"/>
    <w:rsid w:val="00D76C39"/>
    <w:rsid w:val="00D774ED"/>
    <w:rsid w:val="00D77584"/>
    <w:rsid w:val="00D82013"/>
    <w:rsid w:val="00D825A0"/>
    <w:rsid w:val="00D82A1A"/>
    <w:rsid w:val="00D838EB"/>
    <w:rsid w:val="00D83F34"/>
    <w:rsid w:val="00D858E9"/>
    <w:rsid w:val="00D86581"/>
    <w:rsid w:val="00D87AA5"/>
    <w:rsid w:val="00D87C3E"/>
    <w:rsid w:val="00D91B48"/>
    <w:rsid w:val="00D92141"/>
    <w:rsid w:val="00D92B7D"/>
    <w:rsid w:val="00D958E7"/>
    <w:rsid w:val="00D95EBD"/>
    <w:rsid w:val="00D95F9A"/>
    <w:rsid w:val="00D969E5"/>
    <w:rsid w:val="00D971C6"/>
    <w:rsid w:val="00D97679"/>
    <w:rsid w:val="00D97BE1"/>
    <w:rsid w:val="00DA0549"/>
    <w:rsid w:val="00DA1855"/>
    <w:rsid w:val="00DA1D5F"/>
    <w:rsid w:val="00DA38A0"/>
    <w:rsid w:val="00DA55C3"/>
    <w:rsid w:val="00DA5F05"/>
    <w:rsid w:val="00DA6947"/>
    <w:rsid w:val="00DA7738"/>
    <w:rsid w:val="00DA785C"/>
    <w:rsid w:val="00DB067A"/>
    <w:rsid w:val="00DB0D5A"/>
    <w:rsid w:val="00DB0E40"/>
    <w:rsid w:val="00DB1A65"/>
    <w:rsid w:val="00DB1A7D"/>
    <w:rsid w:val="00DB1CF0"/>
    <w:rsid w:val="00DB268B"/>
    <w:rsid w:val="00DB2C86"/>
    <w:rsid w:val="00DB3061"/>
    <w:rsid w:val="00DB3885"/>
    <w:rsid w:val="00DB3D1D"/>
    <w:rsid w:val="00DB4300"/>
    <w:rsid w:val="00DB4AB0"/>
    <w:rsid w:val="00DB4ACD"/>
    <w:rsid w:val="00DB5EE0"/>
    <w:rsid w:val="00DB623C"/>
    <w:rsid w:val="00DB6DF2"/>
    <w:rsid w:val="00DB78C5"/>
    <w:rsid w:val="00DB7B36"/>
    <w:rsid w:val="00DC0B0F"/>
    <w:rsid w:val="00DC0FED"/>
    <w:rsid w:val="00DC1263"/>
    <w:rsid w:val="00DC1A10"/>
    <w:rsid w:val="00DC2A88"/>
    <w:rsid w:val="00DC3431"/>
    <w:rsid w:val="00DC354E"/>
    <w:rsid w:val="00DC449D"/>
    <w:rsid w:val="00DC5111"/>
    <w:rsid w:val="00DC5F8E"/>
    <w:rsid w:val="00DC6959"/>
    <w:rsid w:val="00DC78E7"/>
    <w:rsid w:val="00DC7DCB"/>
    <w:rsid w:val="00DD01E1"/>
    <w:rsid w:val="00DD36EE"/>
    <w:rsid w:val="00DD4023"/>
    <w:rsid w:val="00DD46FB"/>
    <w:rsid w:val="00DD4D46"/>
    <w:rsid w:val="00DD50C4"/>
    <w:rsid w:val="00DD65D3"/>
    <w:rsid w:val="00DD67A0"/>
    <w:rsid w:val="00DD75A8"/>
    <w:rsid w:val="00DE08DB"/>
    <w:rsid w:val="00DE1052"/>
    <w:rsid w:val="00DE160C"/>
    <w:rsid w:val="00DE1AAE"/>
    <w:rsid w:val="00DE22AB"/>
    <w:rsid w:val="00DE4C75"/>
    <w:rsid w:val="00DE5598"/>
    <w:rsid w:val="00DE56A0"/>
    <w:rsid w:val="00DE62EE"/>
    <w:rsid w:val="00DE6BCC"/>
    <w:rsid w:val="00DE7069"/>
    <w:rsid w:val="00DE7090"/>
    <w:rsid w:val="00DE7259"/>
    <w:rsid w:val="00DF0849"/>
    <w:rsid w:val="00DF109E"/>
    <w:rsid w:val="00DF14C9"/>
    <w:rsid w:val="00DF163C"/>
    <w:rsid w:val="00DF178C"/>
    <w:rsid w:val="00DF19E7"/>
    <w:rsid w:val="00DF2569"/>
    <w:rsid w:val="00DF38CF"/>
    <w:rsid w:val="00DF430D"/>
    <w:rsid w:val="00DF4E1E"/>
    <w:rsid w:val="00DF5712"/>
    <w:rsid w:val="00E0046C"/>
    <w:rsid w:val="00E00586"/>
    <w:rsid w:val="00E01B59"/>
    <w:rsid w:val="00E01E14"/>
    <w:rsid w:val="00E01F73"/>
    <w:rsid w:val="00E02604"/>
    <w:rsid w:val="00E02F93"/>
    <w:rsid w:val="00E03641"/>
    <w:rsid w:val="00E039E2"/>
    <w:rsid w:val="00E03AC6"/>
    <w:rsid w:val="00E041E2"/>
    <w:rsid w:val="00E0542C"/>
    <w:rsid w:val="00E05B40"/>
    <w:rsid w:val="00E07215"/>
    <w:rsid w:val="00E072E4"/>
    <w:rsid w:val="00E079C9"/>
    <w:rsid w:val="00E100C3"/>
    <w:rsid w:val="00E107A2"/>
    <w:rsid w:val="00E113C3"/>
    <w:rsid w:val="00E12279"/>
    <w:rsid w:val="00E12A09"/>
    <w:rsid w:val="00E13091"/>
    <w:rsid w:val="00E138AE"/>
    <w:rsid w:val="00E14554"/>
    <w:rsid w:val="00E14CEF"/>
    <w:rsid w:val="00E15045"/>
    <w:rsid w:val="00E16FE9"/>
    <w:rsid w:val="00E1790B"/>
    <w:rsid w:val="00E20339"/>
    <w:rsid w:val="00E20B27"/>
    <w:rsid w:val="00E21275"/>
    <w:rsid w:val="00E21623"/>
    <w:rsid w:val="00E21CCE"/>
    <w:rsid w:val="00E227EB"/>
    <w:rsid w:val="00E23D92"/>
    <w:rsid w:val="00E2417D"/>
    <w:rsid w:val="00E245C1"/>
    <w:rsid w:val="00E24FE8"/>
    <w:rsid w:val="00E26F03"/>
    <w:rsid w:val="00E2755A"/>
    <w:rsid w:val="00E27C28"/>
    <w:rsid w:val="00E30525"/>
    <w:rsid w:val="00E30DD1"/>
    <w:rsid w:val="00E31339"/>
    <w:rsid w:val="00E321C5"/>
    <w:rsid w:val="00E32553"/>
    <w:rsid w:val="00E337CC"/>
    <w:rsid w:val="00E33AB5"/>
    <w:rsid w:val="00E33BD3"/>
    <w:rsid w:val="00E35109"/>
    <w:rsid w:val="00E356E4"/>
    <w:rsid w:val="00E35EE1"/>
    <w:rsid w:val="00E361DC"/>
    <w:rsid w:val="00E37393"/>
    <w:rsid w:val="00E37B1D"/>
    <w:rsid w:val="00E400A1"/>
    <w:rsid w:val="00E40387"/>
    <w:rsid w:val="00E40C36"/>
    <w:rsid w:val="00E435DC"/>
    <w:rsid w:val="00E43BB0"/>
    <w:rsid w:val="00E43C00"/>
    <w:rsid w:val="00E441EC"/>
    <w:rsid w:val="00E44AB2"/>
    <w:rsid w:val="00E4533A"/>
    <w:rsid w:val="00E45342"/>
    <w:rsid w:val="00E45373"/>
    <w:rsid w:val="00E4589E"/>
    <w:rsid w:val="00E45ABF"/>
    <w:rsid w:val="00E462EB"/>
    <w:rsid w:val="00E4684B"/>
    <w:rsid w:val="00E46BC1"/>
    <w:rsid w:val="00E46C6E"/>
    <w:rsid w:val="00E50298"/>
    <w:rsid w:val="00E50E7D"/>
    <w:rsid w:val="00E514B6"/>
    <w:rsid w:val="00E515A6"/>
    <w:rsid w:val="00E51F14"/>
    <w:rsid w:val="00E51F2F"/>
    <w:rsid w:val="00E51F6D"/>
    <w:rsid w:val="00E52502"/>
    <w:rsid w:val="00E52874"/>
    <w:rsid w:val="00E52A40"/>
    <w:rsid w:val="00E53C43"/>
    <w:rsid w:val="00E53F46"/>
    <w:rsid w:val="00E5410C"/>
    <w:rsid w:val="00E55A90"/>
    <w:rsid w:val="00E562A9"/>
    <w:rsid w:val="00E57756"/>
    <w:rsid w:val="00E57A7D"/>
    <w:rsid w:val="00E57B49"/>
    <w:rsid w:val="00E60E1B"/>
    <w:rsid w:val="00E60F8D"/>
    <w:rsid w:val="00E610C6"/>
    <w:rsid w:val="00E6179A"/>
    <w:rsid w:val="00E62006"/>
    <w:rsid w:val="00E6285D"/>
    <w:rsid w:val="00E63EB0"/>
    <w:rsid w:val="00E647D1"/>
    <w:rsid w:val="00E649A1"/>
    <w:rsid w:val="00E65941"/>
    <w:rsid w:val="00E66435"/>
    <w:rsid w:val="00E70240"/>
    <w:rsid w:val="00E7061F"/>
    <w:rsid w:val="00E707C5"/>
    <w:rsid w:val="00E710E4"/>
    <w:rsid w:val="00E719AC"/>
    <w:rsid w:val="00E71AA1"/>
    <w:rsid w:val="00E72D96"/>
    <w:rsid w:val="00E7513B"/>
    <w:rsid w:val="00E7529F"/>
    <w:rsid w:val="00E76F2A"/>
    <w:rsid w:val="00E77016"/>
    <w:rsid w:val="00E770C6"/>
    <w:rsid w:val="00E77220"/>
    <w:rsid w:val="00E77F42"/>
    <w:rsid w:val="00E80556"/>
    <w:rsid w:val="00E80FD4"/>
    <w:rsid w:val="00E81437"/>
    <w:rsid w:val="00E820E7"/>
    <w:rsid w:val="00E8241B"/>
    <w:rsid w:val="00E82DE0"/>
    <w:rsid w:val="00E82E9C"/>
    <w:rsid w:val="00E83391"/>
    <w:rsid w:val="00E83C01"/>
    <w:rsid w:val="00E856B6"/>
    <w:rsid w:val="00E856E7"/>
    <w:rsid w:val="00E86178"/>
    <w:rsid w:val="00E86A8B"/>
    <w:rsid w:val="00E86AF5"/>
    <w:rsid w:val="00E86DF6"/>
    <w:rsid w:val="00E87462"/>
    <w:rsid w:val="00E901E2"/>
    <w:rsid w:val="00E904B1"/>
    <w:rsid w:val="00E92459"/>
    <w:rsid w:val="00E9275F"/>
    <w:rsid w:val="00E9571F"/>
    <w:rsid w:val="00E957DC"/>
    <w:rsid w:val="00E95B39"/>
    <w:rsid w:val="00E95B8B"/>
    <w:rsid w:val="00E96FF3"/>
    <w:rsid w:val="00E9721C"/>
    <w:rsid w:val="00E97846"/>
    <w:rsid w:val="00E9795F"/>
    <w:rsid w:val="00E97EDD"/>
    <w:rsid w:val="00EA06DA"/>
    <w:rsid w:val="00EA08F2"/>
    <w:rsid w:val="00EA19D6"/>
    <w:rsid w:val="00EA1CF0"/>
    <w:rsid w:val="00EA344F"/>
    <w:rsid w:val="00EA3516"/>
    <w:rsid w:val="00EA3AC5"/>
    <w:rsid w:val="00EA3D60"/>
    <w:rsid w:val="00EA481D"/>
    <w:rsid w:val="00EA4D18"/>
    <w:rsid w:val="00EA671D"/>
    <w:rsid w:val="00EA6D43"/>
    <w:rsid w:val="00EA6E18"/>
    <w:rsid w:val="00EA7858"/>
    <w:rsid w:val="00EA7CDA"/>
    <w:rsid w:val="00EB03B4"/>
    <w:rsid w:val="00EB195C"/>
    <w:rsid w:val="00EB1D4B"/>
    <w:rsid w:val="00EB324B"/>
    <w:rsid w:val="00EB4616"/>
    <w:rsid w:val="00EB469B"/>
    <w:rsid w:val="00EB52EC"/>
    <w:rsid w:val="00EB5818"/>
    <w:rsid w:val="00EB616B"/>
    <w:rsid w:val="00EB62AD"/>
    <w:rsid w:val="00EB66F7"/>
    <w:rsid w:val="00EB672B"/>
    <w:rsid w:val="00EB6B30"/>
    <w:rsid w:val="00EB71A6"/>
    <w:rsid w:val="00EB7CE8"/>
    <w:rsid w:val="00EB7DDC"/>
    <w:rsid w:val="00EB7EDB"/>
    <w:rsid w:val="00EC0581"/>
    <w:rsid w:val="00EC0EAE"/>
    <w:rsid w:val="00EC125B"/>
    <w:rsid w:val="00EC1863"/>
    <w:rsid w:val="00EC1F10"/>
    <w:rsid w:val="00EC20BB"/>
    <w:rsid w:val="00EC2F7B"/>
    <w:rsid w:val="00EC3158"/>
    <w:rsid w:val="00EC3AA4"/>
    <w:rsid w:val="00EC3EBC"/>
    <w:rsid w:val="00EC4967"/>
    <w:rsid w:val="00EC4D5A"/>
    <w:rsid w:val="00EC54C6"/>
    <w:rsid w:val="00EC5669"/>
    <w:rsid w:val="00EC567B"/>
    <w:rsid w:val="00EC5723"/>
    <w:rsid w:val="00EC65B3"/>
    <w:rsid w:val="00EC7A28"/>
    <w:rsid w:val="00EC7BA7"/>
    <w:rsid w:val="00EC7F5D"/>
    <w:rsid w:val="00ED02E3"/>
    <w:rsid w:val="00ED089B"/>
    <w:rsid w:val="00ED0B41"/>
    <w:rsid w:val="00ED10AE"/>
    <w:rsid w:val="00ED1F9B"/>
    <w:rsid w:val="00ED1FB1"/>
    <w:rsid w:val="00ED273B"/>
    <w:rsid w:val="00ED29AF"/>
    <w:rsid w:val="00ED31A1"/>
    <w:rsid w:val="00ED3756"/>
    <w:rsid w:val="00ED4FC7"/>
    <w:rsid w:val="00ED5653"/>
    <w:rsid w:val="00ED56AC"/>
    <w:rsid w:val="00ED5E77"/>
    <w:rsid w:val="00ED5F85"/>
    <w:rsid w:val="00ED6317"/>
    <w:rsid w:val="00ED77CC"/>
    <w:rsid w:val="00ED7AB5"/>
    <w:rsid w:val="00EE0478"/>
    <w:rsid w:val="00EE10CC"/>
    <w:rsid w:val="00EE3960"/>
    <w:rsid w:val="00EE3C99"/>
    <w:rsid w:val="00EE3F30"/>
    <w:rsid w:val="00EE4E2A"/>
    <w:rsid w:val="00EE538F"/>
    <w:rsid w:val="00EE5B61"/>
    <w:rsid w:val="00EE5E12"/>
    <w:rsid w:val="00EF0B08"/>
    <w:rsid w:val="00EF1DFD"/>
    <w:rsid w:val="00EF377A"/>
    <w:rsid w:val="00EF3CC7"/>
    <w:rsid w:val="00EF4312"/>
    <w:rsid w:val="00EF4A9D"/>
    <w:rsid w:val="00EF4DAD"/>
    <w:rsid w:val="00EF4EDE"/>
    <w:rsid w:val="00EF53F4"/>
    <w:rsid w:val="00EF5A98"/>
    <w:rsid w:val="00EF5BF7"/>
    <w:rsid w:val="00EF6E55"/>
    <w:rsid w:val="00EF71A3"/>
    <w:rsid w:val="00EF740C"/>
    <w:rsid w:val="00EF7BDD"/>
    <w:rsid w:val="00EF7C1E"/>
    <w:rsid w:val="00EF7CF1"/>
    <w:rsid w:val="00EF7E7D"/>
    <w:rsid w:val="00F0065D"/>
    <w:rsid w:val="00F01367"/>
    <w:rsid w:val="00F0250E"/>
    <w:rsid w:val="00F02D80"/>
    <w:rsid w:val="00F03C0A"/>
    <w:rsid w:val="00F049E5"/>
    <w:rsid w:val="00F0507F"/>
    <w:rsid w:val="00F051F7"/>
    <w:rsid w:val="00F063F8"/>
    <w:rsid w:val="00F110F8"/>
    <w:rsid w:val="00F11223"/>
    <w:rsid w:val="00F118E5"/>
    <w:rsid w:val="00F1194B"/>
    <w:rsid w:val="00F11A49"/>
    <w:rsid w:val="00F11B60"/>
    <w:rsid w:val="00F12303"/>
    <w:rsid w:val="00F12590"/>
    <w:rsid w:val="00F13A57"/>
    <w:rsid w:val="00F1433A"/>
    <w:rsid w:val="00F1522D"/>
    <w:rsid w:val="00F156DF"/>
    <w:rsid w:val="00F16609"/>
    <w:rsid w:val="00F1684E"/>
    <w:rsid w:val="00F17235"/>
    <w:rsid w:val="00F21BB6"/>
    <w:rsid w:val="00F22290"/>
    <w:rsid w:val="00F2430E"/>
    <w:rsid w:val="00F245F3"/>
    <w:rsid w:val="00F24701"/>
    <w:rsid w:val="00F24B51"/>
    <w:rsid w:val="00F25021"/>
    <w:rsid w:val="00F251A8"/>
    <w:rsid w:val="00F25637"/>
    <w:rsid w:val="00F2588D"/>
    <w:rsid w:val="00F27721"/>
    <w:rsid w:val="00F27F37"/>
    <w:rsid w:val="00F30FC2"/>
    <w:rsid w:val="00F318DB"/>
    <w:rsid w:val="00F319CB"/>
    <w:rsid w:val="00F328DB"/>
    <w:rsid w:val="00F33389"/>
    <w:rsid w:val="00F34357"/>
    <w:rsid w:val="00F34703"/>
    <w:rsid w:val="00F349EF"/>
    <w:rsid w:val="00F34CD7"/>
    <w:rsid w:val="00F354C7"/>
    <w:rsid w:val="00F35FC9"/>
    <w:rsid w:val="00F367D0"/>
    <w:rsid w:val="00F37ED4"/>
    <w:rsid w:val="00F40191"/>
    <w:rsid w:val="00F41B1B"/>
    <w:rsid w:val="00F4214C"/>
    <w:rsid w:val="00F44A9F"/>
    <w:rsid w:val="00F455ED"/>
    <w:rsid w:val="00F46278"/>
    <w:rsid w:val="00F47647"/>
    <w:rsid w:val="00F50180"/>
    <w:rsid w:val="00F5048E"/>
    <w:rsid w:val="00F50561"/>
    <w:rsid w:val="00F50786"/>
    <w:rsid w:val="00F51521"/>
    <w:rsid w:val="00F52CF9"/>
    <w:rsid w:val="00F52EE4"/>
    <w:rsid w:val="00F5355B"/>
    <w:rsid w:val="00F53626"/>
    <w:rsid w:val="00F53B83"/>
    <w:rsid w:val="00F554C9"/>
    <w:rsid w:val="00F55E8B"/>
    <w:rsid w:val="00F56214"/>
    <w:rsid w:val="00F575D4"/>
    <w:rsid w:val="00F606A4"/>
    <w:rsid w:val="00F60F23"/>
    <w:rsid w:val="00F61543"/>
    <w:rsid w:val="00F624FE"/>
    <w:rsid w:val="00F63857"/>
    <w:rsid w:val="00F638C6"/>
    <w:rsid w:val="00F63987"/>
    <w:rsid w:val="00F63B0E"/>
    <w:rsid w:val="00F64B73"/>
    <w:rsid w:val="00F64C91"/>
    <w:rsid w:val="00F655D0"/>
    <w:rsid w:val="00F65825"/>
    <w:rsid w:val="00F65A99"/>
    <w:rsid w:val="00F66A76"/>
    <w:rsid w:val="00F67947"/>
    <w:rsid w:val="00F67E09"/>
    <w:rsid w:val="00F67E60"/>
    <w:rsid w:val="00F67F64"/>
    <w:rsid w:val="00F7012E"/>
    <w:rsid w:val="00F71989"/>
    <w:rsid w:val="00F72ED1"/>
    <w:rsid w:val="00F733AC"/>
    <w:rsid w:val="00F734B9"/>
    <w:rsid w:val="00F734C7"/>
    <w:rsid w:val="00F73898"/>
    <w:rsid w:val="00F75A00"/>
    <w:rsid w:val="00F75A94"/>
    <w:rsid w:val="00F766DE"/>
    <w:rsid w:val="00F7703D"/>
    <w:rsid w:val="00F7713C"/>
    <w:rsid w:val="00F800F0"/>
    <w:rsid w:val="00F80157"/>
    <w:rsid w:val="00F80874"/>
    <w:rsid w:val="00F8091D"/>
    <w:rsid w:val="00F81BBB"/>
    <w:rsid w:val="00F82C2B"/>
    <w:rsid w:val="00F837F3"/>
    <w:rsid w:val="00F8465F"/>
    <w:rsid w:val="00F849A9"/>
    <w:rsid w:val="00F84F11"/>
    <w:rsid w:val="00F8526C"/>
    <w:rsid w:val="00F8543A"/>
    <w:rsid w:val="00F8561F"/>
    <w:rsid w:val="00F85C4A"/>
    <w:rsid w:val="00F85F0F"/>
    <w:rsid w:val="00F867CF"/>
    <w:rsid w:val="00F87727"/>
    <w:rsid w:val="00F9083C"/>
    <w:rsid w:val="00F90877"/>
    <w:rsid w:val="00F92103"/>
    <w:rsid w:val="00F926D1"/>
    <w:rsid w:val="00F9345B"/>
    <w:rsid w:val="00F93DDD"/>
    <w:rsid w:val="00F9427C"/>
    <w:rsid w:val="00F952A3"/>
    <w:rsid w:val="00F95368"/>
    <w:rsid w:val="00F95E65"/>
    <w:rsid w:val="00F96404"/>
    <w:rsid w:val="00F969E7"/>
    <w:rsid w:val="00F97B42"/>
    <w:rsid w:val="00FA06B1"/>
    <w:rsid w:val="00FA0F38"/>
    <w:rsid w:val="00FA233A"/>
    <w:rsid w:val="00FA23E0"/>
    <w:rsid w:val="00FA253B"/>
    <w:rsid w:val="00FA25A3"/>
    <w:rsid w:val="00FA2B09"/>
    <w:rsid w:val="00FA3F27"/>
    <w:rsid w:val="00FA4709"/>
    <w:rsid w:val="00FA5652"/>
    <w:rsid w:val="00FA5E15"/>
    <w:rsid w:val="00FA6ECD"/>
    <w:rsid w:val="00FA712B"/>
    <w:rsid w:val="00FA77CA"/>
    <w:rsid w:val="00FA7887"/>
    <w:rsid w:val="00FB0904"/>
    <w:rsid w:val="00FB2E13"/>
    <w:rsid w:val="00FB438E"/>
    <w:rsid w:val="00FB5D19"/>
    <w:rsid w:val="00FB6E57"/>
    <w:rsid w:val="00FB734F"/>
    <w:rsid w:val="00FB7F8F"/>
    <w:rsid w:val="00FC07D2"/>
    <w:rsid w:val="00FC23CC"/>
    <w:rsid w:val="00FC2898"/>
    <w:rsid w:val="00FC2E69"/>
    <w:rsid w:val="00FC3090"/>
    <w:rsid w:val="00FC3399"/>
    <w:rsid w:val="00FC4A3B"/>
    <w:rsid w:val="00FC6064"/>
    <w:rsid w:val="00FC6DE8"/>
    <w:rsid w:val="00FC6F91"/>
    <w:rsid w:val="00FC7DB7"/>
    <w:rsid w:val="00FD040C"/>
    <w:rsid w:val="00FD05C5"/>
    <w:rsid w:val="00FD3330"/>
    <w:rsid w:val="00FD4A2A"/>
    <w:rsid w:val="00FD4B8E"/>
    <w:rsid w:val="00FD726D"/>
    <w:rsid w:val="00FD74D3"/>
    <w:rsid w:val="00FD7556"/>
    <w:rsid w:val="00FD777B"/>
    <w:rsid w:val="00FD7B1A"/>
    <w:rsid w:val="00FD7D52"/>
    <w:rsid w:val="00FE03FF"/>
    <w:rsid w:val="00FE193F"/>
    <w:rsid w:val="00FE24C2"/>
    <w:rsid w:val="00FE2C0F"/>
    <w:rsid w:val="00FE43C5"/>
    <w:rsid w:val="00FE464C"/>
    <w:rsid w:val="00FE48FD"/>
    <w:rsid w:val="00FE4A34"/>
    <w:rsid w:val="00FE5E54"/>
    <w:rsid w:val="00FE6C67"/>
    <w:rsid w:val="00FE7642"/>
    <w:rsid w:val="00FE7F7B"/>
    <w:rsid w:val="00FF09AE"/>
    <w:rsid w:val="00FF1771"/>
    <w:rsid w:val="00FF2998"/>
    <w:rsid w:val="00FF2DCF"/>
    <w:rsid w:val="00FF3BF4"/>
    <w:rsid w:val="00FF4352"/>
    <w:rsid w:val="00FF5828"/>
    <w:rsid w:val="00FF7003"/>
    <w:rsid w:val="00FF7264"/>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3187F"/>
  <w15:chartTrackingRefBased/>
  <w15:docId w15:val="{2BBFC195-249F-41F3-902F-BF6F842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2"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A70"/>
    <w:rPr>
      <w:rFonts w:ascii="Arial" w:hAnsi="Arial"/>
      <w:sz w:val="24"/>
    </w:rPr>
  </w:style>
  <w:style w:type="paragraph" w:styleId="Heading1">
    <w:name w:val="heading 1"/>
    <w:basedOn w:val="Normal"/>
    <w:next w:val="Normal"/>
    <w:link w:val="Heading1Char"/>
    <w:qFormat/>
    <w:pPr>
      <w:keepNext/>
      <w:jc w:val="both"/>
      <w:outlineLvl w:val="0"/>
    </w:pPr>
    <w:rPr>
      <w:b/>
      <w:sz w:val="16"/>
    </w:rPr>
  </w:style>
  <w:style w:type="paragraph" w:styleId="Heading2">
    <w:name w:val="heading 2"/>
    <w:basedOn w:val="Normal"/>
    <w:next w:val="Normal"/>
    <w:link w:val="Heading2Char"/>
    <w:qFormat/>
    <w:pPr>
      <w:keepNext/>
      <w:jc w:val="both"/>
      <w:outlineLvl w:val="1"/>
    </w:pPr>
    <w:rPr>
      <w:b/>
      <w:u w:val="single"/>
      <w:lang w:val="x-none" w:eastAsia="x-none"/>
    </w:rPr>
  </w:style>
  <w:style w:type="paragraph" w:styleId="Heading3">
    <w:name w:val="heading 3"/>
    <w:basedOn w:val="Normal"/>
    <w:next w:val="Normal"/>
    <w:link w:val="Heading3Char"/>
    <w:uiPriority w:val="99"/>
    <w:qFormat/>
    <w:pPr>
      <w:keepNext/>
      <w:outlineLvl w:val="2"/>
    </w:pPr>
    <w:rPr>
      <w:b/>
    </w:rPr>
  </w:style>
  <w:style w:type="paragraph" w:styleId="Heading4">
    <w:name w:val="heading 4"/>
    <w:basedOn w:val="Normal"/>
    <w:next w:val="Normal"/>
    <w:link w:val="Heading4Char"/>
    <w:uiPriority w:val="99"/>
    <w:qFormat/>
    <w:pPr>
      <w:keepNext/>
      <w:jc w:val="center"/>
      <w:outlineLvl w:val="3"/>
    </w:pPr>
    <w:rPr>
      <w:b/>
    </w:rPr>
  </w:style>
  <w:style w:type="paragraph" w:styleId="Heading5">
    <w:name w:val="heading 5"/>
    <w:basedOn w:val="Normal"/>
    <w:next w:val="Normal"/>
    <w:qFormat/>
    <w:pPr>
      <w:keepNext/>
      <w:tabs>
        <w:tab w:val="num" w:pos="540"/>
      </w:tabs>
      <w:ind w:left="540" w:hanging="540"/>
      <w:jc w:val="both"/>
      <w:outlineLvl w:val="4"/>
    </w:pPr>
    <w:rPr>
      <w:b/>
    </w:rPr>
  </w:style>
  <w:style w:type="paragraph" w:styleId="Heading6">
    <w:name w:val="heading 6"/>
    <w:basedOn w:val="Normal"/>
    <w:next w:val="Normal"/>
    <w:qFormat/>
    <w:pPr>
      <w:keepNext/>
      <w:tabs>
        <w:tab w:val="left" w:pos="252"/>
        <w:tab w:val="left" w:pos="792"/>
        <w:tab w:val="right" w:pos="2052"/>
        <w:tab w:val="right" w:pos="2142"/>
      </w:tabs>
      <w:jc w:val="right"/>
      <w:outlineLvl w:val="5"/>
    </w:pPr>
    <w:rPr>
      <w:b/>
      <w:sz w:val="48"/>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tabs>
        <w:tab w:val="left" w:pos="252"/>
        <w:tab w:val="right" w:pos="1782"/>
        <w:tab w:val="right" w:pos="1872"/>
      </w:tabs>
      <w:jc w:val="right"/>
      <w:outlineLvl w:val="7"/>
    </w:pPr>
    <w:rPr>
      <w:b/>
      <w:sz w:val="30"/>
    </w:rPr>
  </w:style>
  <w:style w:type="paragraph" w:styleId="Heading9">
    <w:name w:val="heading 9"/>
    <w:basedOn w:val="Normal"/>
    <w:next w:val="Normal"/>
    <w:qFormat/>
    <w:pPr>
      <w:keepNext/>
      <w:jc w:val="right"/>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link w:val="BodyTextIndentChar"/>
    <w:uiPriority w:val="99"/>
    <w:pPr>
      <w:ind w:left="1440" w:hanging="1440"/>
      <w:jc w:val="both"/>
    </w:pPr>
  </w:style>
  <w:style w:type="paragraph" w:styleId="BodyText">
    <w:name w:val="Body Text"/>
    <w:basedOn w:val="Normal"/>
    <w:link w:val="BodyTextChar"/>
    <w:uiPriority w:val="99"/>
    <w:pPr>
      <w:jc w:val="both"/>
    </w:pPr>
  </w:style>
  <w:style w:type="paragraph" w:styleId="BodyTextIndent2">
    <w:name w:val="Body Text Indent 2"/>
    <w:basedOn w:val="Normal"/>
    <w:link w:val="BodyTextIndent2Char"/>
    <w:pPr>
      <w:tabs>
        <w:tab w:val="left" w:pos="540"/>
        <w:tab w:val="left" w:pos="900"/>
      </w:tabs>
      <w:ind w:left="900" w:hanging="36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3">
    <w:name w:val="Body Text Indent 3"/>
    <w:basedOn w:val="Normal"/>
    <w:pPr>
      <w:tabs>
        <w:tab w:val="left" w:pos="540"/>
      </w:tabs>
      <w:ind w:left="540"/>
    </w:pPr>
  </w:style>
  <w:style w:type="paragraph" w:styleId="BalloonText">
    <w:name w:val="Balloon Text"/>
    <w:basedOn w:val="Normal"/>
    <w:link w:val="BalloonTextChar"/>
    <w:uiPriority w:val="99"/>
    <w:semiHidden/>
    <w:rsid w:val="009A665A"/>
    <w:rPr>
      <w:rFonts w:ascii="Tahoma" w:hAnsi="Tahoma" w:cs="Tahoma"/>
      <w:sz w:val="16"/>
      <w:szCs w:val="16"/>
    </w:rPr>
  </w:style>
  <w:style w:type="table" w:styleId="TableGrid">
    <w:name w:val="Table Grid"/>
    <w:basedOn w:val="TableNormal"/>
    <w:uiPriority w:val="59"/>
    <w:rsid w:val="00C3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224"/>
    <w:pPr>
      <w:ind w:left="720"/>
    </w:pPr>
  </w:style>
  <w:style w:type="character" w:customStyle="1" w:styleId="Heading2Char">
    <w:name w:val="Heading 2 Char"/>
    <w:link w:val="Heading2"/>
    <w:rsid w:val="00C37E12"/>
    <w:rPr>
      <w:rFonts w:ascii="Arial" w:hAnsi="Arial"/>
      <w:b/>
      <w:sz w:val="24"/>
      <w:u w:val="single"/>
    </w:rPr>
  </w:style>
  <w:style w:type="paragraph" w:styleId="Revision">
    <w:name w:val="Revision"/>
    <w:hidden/>
    <w:uiPriority w:val="99"/>
    <w:semiHidden/>
    <w:rsid w:val="008552B0"/>
    <w:rPr>
      <w:rFonts w:ascii="Arial" w:hAnsi="Arial"/>
      <w:sz w:val="24"/>
    </w:rPr>
  </w:style>
  <w:style w:type="paragraph" w:customStyle="1" w:styleId="Level1">
    <w:name w:val="Level 1"/>
    <w:basedOn w:val="Normal"/>
    <w:rsid w:val="0056218C"/>
    <w:pPr>
      <w:widowControl w:val="0"/>
      <w:numPr>
        <w:numId w:val="1"/>
      </w:numPr>
      <w:ind w:left="2880" w:hanging="720"/>
      <w:outlineLvl w:val="0"/>
    </w:pPr>
    <w:rPr>
      <w:rFonts w:ascii="Times New Roman" w:hAnsi="Times New Roman"/>
      <w:snapToGrid w:val="0"/>
    </w:rPr>
  </w:style>
  <w:style w:type="character" w:customStyle="1" w:styleId="FooterChar">
    <w:name w:val="Footer Char"/>
    <w:basedOn w:val="DefaultParagraphFont"/>
    <w:link w:val="Footer"/>
    <w:uiPriority w:val="99"/>
    <w:rsid w:val="00B838B4"/>
    <w:rPr>
      <w:rFonts w:ascii="Arial" w:hAnsi="Arial"/>
      <w:sz w:val="24"/>
    </w:rPr>
  </w:style>
  <w:style w:type="character" w:customStyle="1" w:styleId="Heading1Char">
    <w:name w:val="Heading 1 Char"/>
    <w:basedOn w:val="DefaultParagraphFont"/>
    <w:link w:val="Heading1"/>
    <w:locked/>
    <w:rsid w:val="00BA2EEB"/>
    <w:rPr>
      <w:rFonts w:ascii="Arial" w:hAnsi="Arial"/>
      <w:b/>
      <w:sz w:val="16"/>
    </w:rPr>
  </w:style>
  <w:style w:type="character" w:customStyle="1" w:styleId="Heading3Char">
    <w:name w:val="Heading 3 Char"/>
    <w:basedOn w:val="DefaultParagraphFont"/>
    <w:link w:val="Heading3"/>
    <w:uiPriority w:val="99"/>
    <w:locked/>
    <w:rsid w:val="00BA2EEB"/>
    <w:rPr>
      <w:rFonts w:ascii="Arial" w:hAnsi="Arial"/>
      <w:b/>
      <w:sz w:val="24"/>
    </w:rPr>
  </w:style>
  <w:style w:type="character" w:customStyle="1" w:styleId="Heading4Char">
    <w:name w:val="Heading 4 Char"/>
    <w:basedOn w:val="DefaultParagraphFont"/>
    <w:link w:val="Heading4"/>
    <w:uiPriority w:val="99"/>
    <w:locked/>
    <w:rsid w:val="00BA2EEB"/>
    <w:rPr>
      <w:rFonts w:ascii="Arial" w:hAnsi="Arial"/>
      <w:b/>
      <w:sz w:val="24"/>
    </w:rPr>
  </w:style>
  <w:style w:type="character" w:customStyle="1" w:styleId="BodyTextIndentChar">
    <w:name w:val="Body Text Indent Char"/>
    <w:basedOn w:val="DefaultParagraphFont"/>
    <w:link w:val="BodyTextIndent"/>
    <w:uiPriority w:val="99"/>
    <w:locked/>
    <w:rsid w:val="00BA2EEB"/>
    <w:rPr>
      <w:rFonts w:ascii="Arial" w:hAnsi="Arial"/>
      <w:sz w:val="24"/>
    </w:rPr>
  </w:style>
  <w:style w:type="character" w:customStyle="1" w:styleId="HeaderChar">
    <w:name w:val="Header Char"/>
    <w:basedOn w:val="DefaultParagraphFont"/>
    <w:link w:val="Header"/>
    <w:uiPriority w:val="99"/>
    <w:locked/>
    <w:rsid w:val="00BA2EEB"/>
    <w:rPr>
      <w:rFonts w:ascii="Arial" w:hAnsi="Arial"/>
      <w:sz w:val="24"/>
    </w:rPr>
  </w:style>
  <w:style w:type="character" w:customStyle="1" w:styleId="BalloonTextChar">
    <w:name w:val="Balloon Text Char"/>
    <w:basedOn w:val="DefaultParagraphFont"/>
    <w:link w:val="BalloonText"/>
    <w:uiPriority w:val="99"/>
    <w:semiHidden/>
    <w:locked/>
    <w:rsid w:val="00BA2EEB"/>
    <w:rPr>
      <w:rFonts w:ascii="Tahoma" w:hAnsi="Tahoma" w:cs="Tahoma"/>
      <w:sz w:val="16"/>
      <w:szCs w:val="16"/>
    </w:rPr>
  </w:style>
  <w:style w:type="character" w:customStyle="1" w:styleId="BodyTextChar">
    <w:name w:val="Body Text Char"/>
    <w:basedOn w:val="DefaultParagraphFont"/>
    <w:link w:val="BodyText"/>
    <w:uiPriority w:val="99"/>
    <w:locked/>
    <w:rsid w:val="00BA2EEB"/>
    <w:rPr>
      <w:rFonts w:ascii="Arial" w:hAnsi="Arial"/>
      <w:sz w:val="24"/>
    </w:rPr>
  </w:style>
  <w:style w:type="character" w:customStyle="1" w:styleId="BodyTextIndent2Char">
    <w:name w:val="Body Text Indent 2 Char"/>
    <w:basedOn w:val="DefaultParagraphFont"/>
    <w:link w:val="BodyTextIndent2"/>
    <w:locked/>
    <w:rsid w:val="00BA2EEB"/>
    <w:rPr>
      <w:rFonts w:ascii="Arial" w:hAnsi="Arial"/>
      <w:sz w:val="24"/>
    </w:rPr>
  </w:style>
  <w:style w:type="paragraph" w:customStyle="1" w:styleId="FooterFirst">
    <w:name w:val="Footer First"/>
    <w:basedOn w:val="Footer"/>
    <w:uiPriority w:val="99"/>
    <w:rsid w:val="00BA2EEB"/>
    <w:pPr>
      <w:keepLines/>
      <w:tabs>
        <w:tab w:val="clear" w:pos="8640"/>
      </w:tabs>
      <w:jc w:val="center"/>
    </w:pPr>
    <w:rPr>
      <w:rFonts w:ascii="Arial Black" w:hAnsi="Arial Black"/>
      <w:spacing w:val="-10"/>
      <w:sz w:val="16"/>
    </w:rPr>
  </w:style>
  <w:style w:type="paragraph" w:customStyle="1" w:styleId="BodyTextKeep">
    <w:name w:val="Body Text Keep"/>
    <w:basedOn w:val="BodyText"/>
    <w:next w:val="BodyText"/>
    <w:uiPriority w:val="99"/>
    <w:rsid w:val="00BA2EEB"/>
    <w:pPr>
      <w:keepNext/>
      <w:spacing w:after="240"/>
    </w:pPr>
    <w:rPr>
      <w:rFonts w:ascii="Garamond" w:hAnsi="Garamond"/>
      <w:spacing w:val="-5"/>
    </w:rPr>
  </w:style>
  <w:style w:type="paragraph" w:styleId="BodyText2">
    <w:name w:val="Body Text 2"/>
    <w:basedOn w:val="Normal"/>
    <w:link w:val="BodyText2Char"/>
    <w:uiPriority w:val="99"/>
    <w:rsid w:val="00BA2EEB"/>
    <w:pPr>
      <w:spacing w:after="120" w:line="480" w:lineRule="auto"/>
    </w:pPr>
  </w:style>
  <w:style w:type="character" w:customStyle="1" w:styleId="BodyText2Char">
    <w:name w:val="Body Text 2 Char"/>
    <w:basedOn w:val="DefaultParagraphFont"/>
    <w:link w:val="BodyText2"/>
    <w:uiPriority w:val="99"/>
    <w:rsid w:val="00BA2EEB"/>
    <w:rPr>
      <w:rFonts w:ascii="Arial" w:hAnsi="Arial"/>
      <w:sz w:val="24"/>
    </w:rPr>
  </w:style>
  <w:style w:type="character" w:styleId="Emphasis">
    <w:name w:val="Emphasis"/>
    <w:basedOn w:val="DefaultParagraphFont"/>
    <w:uiPriority w:val="99"/>
    <w:qFormat/>
    <w:rsid w:val="00BA2EEB"/>
    <w:rPr>
      <w:rFonts w:cs="Times New Roman"/>
      <w:i/>
      <w:iCs/>
    </w:rPr>
  </w:style>
  <w:style w:type="paragraph" w:styleId="NoSpacing">
    <w:name w:val="No Spacing"/>
    <w:uiPriority w:val="1"/>
    <w:qFormat/>
    <w:rsid w:val="00BA2EEB"/>
    <w:rPr>
      <w:rFonts w:asciiTheme="minorHAnsi" w:eastAsiaTheme="minorHAnsi" w:hAnsiTheme="minorHAnsi" w:cstheme="minorBidi"/>
      <w:sz w:val="22"/>
      <w:szCs w:val="22"/>
    </w:rPr>
  </w:style>
  <w:style w:type="paragraph" w:customStyle="1" w:styleId="Default">
    <w:name w:val="Default"/>
    <w:rsid w:val="00BA2EEB"/>
    <w:pPr>
      <w:autoSpaceDE w:val="0"/>
      <w:autoSpaceDN w:val="0"/>
      <w:adjustRightInd w:val="0"/>
    </w:pPr>
    <w:rPr>
      <w:rFonts w:ascii="Arial" w:hAnsi="Arial" w:cs="Arial"/>
      <w:color w:val="000000"/>
      <w:sz w:val="24"/>
      <w:szCs w:val="24"/>
    </w:rPr>
  </w:style>
  <w:style w:type="table" w:customStyle="1" w:styleId="TableGrid0">
    <w:name w:val="TableGrid"/>
    <w:rsid w:val="00BA2EE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237407">
      <w:bodyDiv w:val="1"/>
      <w:marLeft w:val="0"/>
      <w:marRight w:val="0"/>
      <w:marTop w:val="0"/>
      <w:marBottom w:val="0"/>
      <w:divBdr>
        <w:top w:val="none" w:sz="0" w:space="0" w:color="auto"/>
        <w:left w:val="none" w:sz="0" w:space="0" w:color="auto"/>
        <w:bottom w:val="none" w:sz="0" w:space="0" w:color="auto"/>
        <w:right w:val="none" w:sz="0" w:space="0" w:color="auto"/>
      </w:divBdr>
    </w:div>
    <w:div w:id="745224528">
      <w:bodyDiv w:val="1"/>
      <w:marLeft w:val="0"/>
      <w:marRight w:val="0"/>
      <w:marTop w:val="0"/>
      <w:marBottom w:val="0"/>
      <w:divBdr>
        <w:top w:val="none" w:sz="0" w:space="0" w:color="auto"/>
        <w:left w:val="none" w:sz="0" w:space="0" w:color="auto"/>
        <w:bottom w:val="none" w:sz="0" w:space="0" w:color="auto"/>
        <w:right w:val="none" w:sz="0" w:space="0" w:color="auto"/>
      </w:divBdr>
    </w:div>
    <w:div w:id="790124965">
      <w:bodyDiv w:val="1"/>
      <w:marLeft w:val="0"/>
      <w:marRight w:val="0"/>
      <w:marTop w:val="0"/>
      <w:marBottom w:val="0"/>
      <w:divBdr>
        <w:top w:val="none" w:sz="0" w:space="0" w:color="auto"/>
        <w:left w:val="none" w:sz="0" w:space="0" w:color="auto"/>
        <w:bottom w:val="none" w:sz="0" w:space="0" w:color="auto"/>
        <w:right w:val="none" w:sz="0" w:space="0" w:color="auto"/>
      </w:divBdr>
    </w:div>
    <w:div w:id="915751039">
      <w:bodyDiv w:val="1"/>
      <w:marLeft w:val="0"/>
      <w:marRight w:val="0"/>
      <w:marTop w:val="0"/>
      <w:marBottom w:val="0"/>
      <w:divBdr>
        <w:top w:val="none" w:sz="0" w:space="0" w:color="auto"/>
        <w:left w:val="none" w:sz="0" w:space="0" w:color="auto"/>
        <w:bottom w:val="none" w:sz="0" w:space="0" w:color="auto"/>
        <w:right w:val="none" w:sz="0" w:space="0" w:color="auto"/>
      </w:divBdr>
    </w:div>
    <w:div w:id="1256282009">
      <w:bodyDiv w:val="1"/>
      <w:marLeft w:val="0"/>
      <w:marRight w:val="0"/>
      <w:marTop w:val="0"/>
      <w:marBottom w:val="0"/>
      <w:divBdr>
        <w:top w:val="none" w:sz="0" w:space="0" w:color="auto"/>
        <w:left w:val="none" w:sz="0" w:space="0" w:color="auto"/>
        <w:bottom w:val="none" w:sz="0" w:space="0" w:color="auto"/>
        <w:right w:val="none" w:sz="0" w:space="0" w:color="auto"/>
      </w:divBdr>
    </w:div>
    <w:div w:id="1356615725">
      <w:bodyDiv w:val="1"/>
      <w:marLeft w:val="0"/>
      <w:marRight w:val="0"/>
      <w:marTop w:val="0"/>
      <w:marBottom w:val="0"/>
      <w:divBdr>
        <w:top w:val="none" w:sz="0" w:space="0" w:color="auto"/>
        <w:left w:val="none" w:sz="0" w:space="0" w:color="auto"/>
        <w:bottom w:val="none" w:sz="0" w:space="0" w:color="auto"/>
        <w:right w:val="none" w:sz="0" w:space="0" w:color="auto"/>
      </w:divBdr>
    </w:div>
    <w:div w:id="1450977749">
      <w:bodyDiv w:val="1"/>
      <w:marLeft w:val="0"/>
      <w:marRight w:val="0"/>
      <w:marTop w:val="0"/>
      <w:marBottom w:val="0"/>
      <w:divBdr>
        <w:top w:val="none" w:sz="0" w:space="0" w:color="auto"/>
        <w:left w:val="none" w:sz="0" w:space="0" w:color="auto"/>
        <w:bottom w:val="none" w:sz="0" w:space="0" w:color="auto"/>
        <w:right w:val="none" w:sz="0" w:space="0" w:color="auto"/>
      </w:divBdr>
    </w:div>
    <w:div w:id="1754936194">
      <w:bodyDiv w:val="1"/>
      <w:marLeft w:val="0"/>
      <w:marRight w:val="0"/>
      <w:marTop w:val="0"/>
      <w:marBottom w:val="0"/>
      <w:divBdr>
        <w:top w:val="none" w:sz="0" w:space="0" w:color="auto"/>
        <w:left w:val="none" w:sz="0" w:space="0" w:color="auto"/>
        <w:bottom w:val="none" w:sz="0" w:space="0" w:color="auto"/>
        <w:right w:val="none" w:sz="0" w:space="0" w:color="auto"/>
      </w:divBdr>
    </w:div>
    <w:div w:id="1896621488">
      <w:bodyDiv w:val="1"/>
      <w:marLeft w:val="0"/>
      <w:marRight w:val="0"/>
      <w:marTop w:val="0"/>
      <w:marBottom w:val="0"/>
      <w:divBdr>
        <w:top w:val="none" w:sz="0" w:space="0" w:color="auto"/>
        <w:left w:val="none" w:sz="0" w:space="0" w:color="auto"/>
        <w:bottom w:val="none" w:sz="0" w:space="0" w:color="auto"/>
        <w:right w:val="none" w:sz="0" w:space="0" w:color="auto"/>
      </w:divBdr>
    </w:div>
    <w:div w:id="1947493303">
      <w:bodyDiv w:val="1"/>
      <w:marLeft w:val="0"/>
      <w:marRight w:val="0"/>
      <w:marTop w:val="0"/>
      <w:marBottom w:val="0"/>
      <w:divBdr>
        <w:top w:val="none" w:sz="0" w:space="0" w:color="auto"/>
        <w:left w:val="none" w:sz="0" w:space="0" w:color="auto"/>
        <w:bottom w:val="none" w:sz="0" w:space="0" w:color="auto"/>
        <w:right w:val="none" w:sz="0" w:space="0" w:color="auto"/>
      </w:divBdr>
    </w:div>
    <w:div w:id="1960985981">
      <w:bodyDiv w:val="1"/>
      <w:marLeft w:val="0"/>
      <w:marRight w:val="0"/>
      <w:marTop w:val="0"/>
      <w:marBottom w:val="0"/>
      <w:divBdr>
        <w:top w:val="none" w:sz="0" w:space="0" w:color="auto"/>
        <w:left w:val="none" w:sz="0" w:space="0" w:color="auto"/>
        <w:bottom w:val="none" w:sz="0" w:space="0" w:color="auto"/>
        <w:right w:val="none" w:sz="0" w:space="0" w:color="auto"/>
      </w:divBdr>
    </w:div>
    <w:div w:id="21285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8BFCA-C2FA-4E65-847B-A7539836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Mid-year Budget Resolution</vt:lpstr>
    </vt:vector>
  </TitlesOfParts>
  <Company>DCPS</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Budget Resolution</dc:title>
  <dc:subject/>
  <dc:creator>DCPS</dc:creator>
  <cp:keywords/>
  <cp:lastModifiedBy>Williams, Carla C.</cp:lastModifiedBy>
  <cp:revision>10</cp:revision>
  <cp:lastPrinted>2024-09-09T13:34:00Z</cp:lastPrinted>
  <dcterms:created xsi:type="dcterms:W3CDTF">2024-09-10T11:47:00Z</dcterms:created>
  <dcterms:modified xsi:type="dcterms:W3CDTF">2025-08-29T14:08:00Z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-30674825</vt:i4>
  </property>
</Properties>
</file>