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B649" w14:textId="6D2C5852" w:rsidR="00822153" w:rsidRPr="002E305F" w:rsidRDefault="00822153" w:rsidP="00822153">
      <w:pPr>
        <w:tabs>
          <w:tab w:val="left" w:pos="2280"/>
          <w:tab w:val="left" w:pos="7290"/>
        </w:tabs>
        <w:jc w:val="both"/>
      </w:pPr>
      <w:bookmarkStart w:id="0" w:name="_Hlk176353643"/>
      <w:r w:rsidRPr="002E305F">
        <w:t>Office of Superintendent of Schools</w:t>
      </w:r>
      <w:r w:rsidRPr="002E305F">
        <w:tab/>
      </w:r>
      <w:r w:rsidR="00B314B9">
        <w:t xml:space="preserve">     </w:t>
      </w:r>
      <w:r w:rsidR="002E305F" w:rsidRPr="00B314B9">
        <w:t>August 2</w:t>
      </w:r>
      <w:r w:rsidR="00F86313">
        <w:t>8</w:t>
      </w:r>
      <w:r w:rsidRPr="00B314B9">
        <w:t>, 202</w:t>
      </w:r>
      <w:r w:rsidR="002E305F" w:rsidRPr="00B314B9">
        <w:t>5</w:t>
      </w:r>
    </w:p>
    <w:p w14:paraId="2732F40D" w14:textId="1FCA1482" w:rsidR="00822153" w:rsidRPr="002E305F" w:rsidRDefault="00822153" w:rsidP="00822153">
      <w:pPr>
        <w:tabs>
          <w:tab w:val="left" w:pos="7920"/>
        </w:tabs>
        <w:jc w:val="both"/>
        <w:rPr>
          <w:b/>
          <w:sz w:val="16"/>
          <w:szCs w:val="16"/>
        </w:rPr>
      </w:pPr>
      <w:r w:rsidRPr="002E305F">
        <w:t>Board Meeting of September 1</w:t>
      </w:r>
      <w:r w:rsidR="002E305F" w:rsidRPr="002E305F">
        <w:t>0</w:t>
      </w:r>
      <w:r w:rsidRPr="002E305F">
        <w:t>, 202</w:t>
      </w:r>
      <w:r w:rsidR="002E305F" w:rsidRPr="002E305F">
        <w:t>5</w:t>
      </w:r>
      <w:r w:rsidRPr="002E305F">
        <w:t xml:space="preserve"> </w:t>
      </w:r>
    </w:p>
    <w:p w14:paraId="68C94EEB" w14:textId="77777777" w:rsidR="00822153" w:rsidRPr="002E305F" w:rsidRDefault="00822153" w:rsidP="00822153">
      <w:pPr>
        <w:tabs>
          <w:tab w:val="left" w:pos="7920"/>
        </w:tabs>
        <w:jc w:val="both"/>
        <w:rPr>
          <w:sz w:val="22"/>
          <w:szCs w:val="22"/>
        </w:rPr>
      </w:pPr>
    </w:p>
    <w:p w14:paraId="0DE5700E" w14:textId="77777777" w:rsidR="00822153" w:rsidRPr="002E305F" w:rsidRDefault="00822153" w:rsidP="00822153">
      <w:pPr>
        <w:tabs>
          <w:tab w:val="left" w:pos="7920"/>
        </w:tabs>
        <w:jc w:val="both"/>
      </w:pPr>
      <w:r w:rsidRPr="002E305F">
        <w:t xml:space="preserve">Financial Services </w:t>
      </w:r>
    </w:p>
    <w:p w14:paraId="36088508" w14:textId="77777777" w:rsidR="00822153" w:rsidRPr="002E305F" w:rsidRDefault="00822153" w:rsidP="00822153">
      <w:pPr>
        <w:tabs>
          <w:tab w:val="left" w:pos="7920"/>
        </w:tabs>
        <w:jc w:val="both"/>
      </w:pPr>
      <w:r w:rsidRPr="002E305F">
        <w:t xml:space="preserve">Mr. Ron Y. Steiger, Chief Financial Officer </w:t>
      </w:r>
    </w:p>
    <w:p w14:paraId="7FE4435E" w14:textId="77777777" w:rsidR="00822153" w:rsidRPr="002E305F" w:rsidRDefault="00822153" w:rsidP="00822153">
      <w:pPr>
        <w:tabs>
          <w:tab w:val="left" w:pos="7920"/>
        </w:tabs>
        <w:rPr>
          <w:sz w:val="22"/>
          <w:szCs w:val="22"/>
        </w:rPr>
      </w:pPr>
    </w:p>
    <w:p w14:paraId="72F96794" w14:textId="49D514FD" w:rsidR="00822153" w:rsidRPr="002E305F" w:rsidRDefault="00822153" w:rsidP="00822153">
      <w:pPr>
        <w:ind w:left="2520" w:hanging="2520"/>
        <w:jc w:val="both"/>
        <w:rPr>
          <w:b/>
          <w:bCs/>
        </w:rPr>
      </w:pPr>
      <w:r w:rsidRPr="002E305F">
        <w:rPr>
          <w:b/>
          <w:bCs/>
        </w:rPr>
        <w:t>SUBJECT:</w:t>
      </w:r>
      <w:r w:rsidRPr="002E305F">
        <w:rPr>
          <w:b/>
          <w:bCs/>
        </w:rPr>
        <w:tab/>
        <w:t>RESOLUTION NO. 3, FY 202</w:t>
      </w:r>
      <w:r w:rsidR="002E305F">
        <w:rPr>
          <w:b/>
          <w:bCs/>
        </w:rPr>
        <w:t>4</w:t>
      </w:r>
      <w:r w:rsidRPr="002E305F">
        <w:rPr>
          <w:b/>
          <w:bCs/>
        </w:rPr>
        <w:t>-2</w:t>
      </w:r>
      <w:r w:rsidR="002E305F">
        <w:rPr>
          <w:b/>
          <w:bCs/>
        </w:rPr>
        <w:t>5</w:t>
      </w:r>
      <w:r w:rsidRPr="002E305F">
        <w:rPr>
          <w:b/>
          <w:bCs/>
        </w:rPr>
        <w:t xml:space="preserve"> GENERAL FUND FINAL BUDGET REVIEW</w:t>
      </w:r>
    </w:p>
    <w:p w14:paraId="65079179" w14:textId="77777777" w:rsidR="00822153" w:rsidRPr="002E305F" w:rsidRDefault="00822153" w:rsidP="00822153">
      <w:pPr>
        <w:ind w:left="2610" w:hanging="2610"/>
        <w:rPr>
          <w:b/>
          <w:bCs/>
        </w:rPr>
      </w:pPr>
    </w:p>
    <w:p w14:paraId="6E64C0C5" w14:textId="77777777" w:rsidR="00822153" w:rsidRPr="002E305F" w:rsidRDefault="00822153" w:rsidP="00822153">
      <w:pPr>
        <w:pStyle w:val="Heading1"/>
        <w:tabs>
          <w:tab w:val="left" w:pos="1800"/>
        </w:tabs>
        <w:ind w:left="2520" w:hanging="2520"/>
        <w:jc w:val="left"/>
        <w:rPr>
          <w:sz w:val="24"/>
          <w:szCs w:val="24"/>
        </w:rPr>
      </w:pPr>
      <w:r w:rsidRPr="002E305F">
        <w:rPr>
          <w:sz w:val="24"/>
        </w:rPr>
        <w:t>COMMITTEE:</w:t>
      </w:r>
      <w:r w:rsidRPr="002E305F">
        <w:rPr>
          <w:sz w:val="24"/>
        </w:rPr>
        <w:tab/>
      </w:r>
      <w:r w:rsidRPr="002E305F">
        <w:rPr>
          <w:sz w:val="24"/>
        </w:rPr>
        <w:tab/>
      </w:r>
      <w:r w:rsidRPr="002E305F">
        <w:rPr>
          <w:sz w:val="24"/>
          <w:szCs w:val="24"/>
        </w:rPr>
        <w:t>FISCAL ACCOUNTABILITY &amp; GOVERNMENT RELATIONS</w:t>
      </w:r>
    </w:p>
    <w:p w14:paraId="2A444266" w14:textId="77777777" w:rsidR="00822153" w:rsidRPr="002E305F" w:rsidRDefault="00822153" w:rsidP="00822153">
      <w:pPr>
        <w:ind w:left="2610" w:hanging="2610"/>
        <w:rPr>
          <w:sz w:val="22"/>
          <w:szCs w:val="22"/>
        </w:rPr>
      </w:pPr>
    </w:p>
    <w:p w14:paraId="17B40E36" w14:textId="77777777" w:rsidR="00822153" w:rsidRPr="002E305F" w:rsidRDefault="00822153" w:rsidP="00822153">
      <w:pPr>
        <w:tabs>
          <w:tab w:val="left" w:pos="1800"/>
        </w:tabs>
        <w:ind w:left="2520" w:hanging="2520"/>
        <w:rPr>
          <w:b/>
        </w:rPr>
      </w:pPr>
      <w:r w:rsidRPr="002E305F">
        <w:rPr>
          <w:b/>
        </w:rPr>
        <w:t>LINK TO STRATEGIC</w:t>
      </w:r>
      <w:r w:rsidRPr="002E305F">
        <w:rPr>
          <w:b/>
        </w:rPr>
        <w:tab/>
      </w:r>
    </w:p>
    <w:p w14:paraId="7191E835" w14:textId="77777777" w:rsidR="00822153" w:rsidRPr="002E305F" w:rsidRDefault="00822153" w:rsidP="00822153">
      <w:pPr>
        <w:ind w:left="2520" w:hanging="2520"/>
        <w:jc w:val="both"/>
        <w:rPr>
          <w:b/>
          <w:sz w:val="28"/>
        </w:rPr>
      </w:pPr>
      <w:r w:rsidRPr="002E305F">
        <w:rPr>
          <w:b/>
        </w:rPr>
        <w:t xml:space="preserve">PLAN: </w:t>
      </w:r>
      <w:r w:rsidRPr="002E305F">
        <w:rPr>
          <w:b/>
        </w:rPr>
        <w:tab/>
        <w:t>EFFECTIVE AND SUSTAINABLE OPERATIONAL PRACTICES</w:t>
      </w:r>
    </w:p>
    <w:p w14:paraId="05863B1C" w14:textId="03A50710" w:rsidR="00822153" w:rsidRPr="002E305F" w:rsidRDefault="00822153" w:rsidP="00822153">
      <w:pPr>
        <w:tabs>
          <w:tab w:val="left" w:pos="1800"/>
        </w:tabs>
        <w:ind w:left="2610" w:hanging="2610"/>
        <w:rPr>
          <w:b/>
          <w:bCs/>
          <w:sz w:val="22"/>
          <w:szCs w:val="22"/>
          <w:highlight w:val="yellow"/>
        </w:rPr>
      </w:pPr>
    </w:p>
    <w:p w14:paraId="09964C69" w14:textId="3C9F1BC2" w:rsidR="00822153" w:rsidRPr="002E305F" w:rsidRDefault="00822153" w:rsidP="00822153">
      <w:pPr>
        <w:tabs>
          <w:tab w:val="left" w:pos="1800"/>
        </w:tabs>
        <w:jc w:val="both"/>
        <w:rPr>
          <w:bCs/>
          <w:highlight w:val="yellow"/>
        </w:rPr>
      </w:pPr>
    </w:p>
    <w:p w14:paraId="65FE0433" w14:textId="1128FAA7" w:rsidR="00822153" w:rsidRPr="00B314B9" w:rsidRDefault="00822153" w:rsidP="00822153">
      <w:pPr>
        <w:tabs>
          <w:tab w:val="left" w:pos="1800"/>
        </w:tabs>
        <w:jc w:val="both"/>
        <w:rPr>
          <w:bCs/>
        </w:rPr>
      </w:pPr>
      <w:r w:rsidRPr="002E305F">
        <w:rPr>
          <w:bCs/>
        </w:rPr>
        <w:t xml:space="preserve">This resolution recommends budgetary adjustments for the General Fund based on actual receipts and expenditures </w:t>
      </w:r>
      <w:proofErr w:type="gramStart"/>
      <w:r w:rsidRPr="002E305F">
        <w:rPr>
          <w:bCs/>
        </w:rPr>
        <w:t>through</w:t>
      </w:r>
      <w:proofErr w:type="gramEnd"/>
      <w:r w:rsidRPr="002E305F">
        <w:rPr>
          <w:bCs/>
        </w:rPr>
        <w:t xml:space="preserve"> June 30, 202</w:t>
      </w:r>
      <w:r w:rsidR="002E305F" w:rsidRPr="002E305F">
        <w:rPr>
          <w:bCs/>
        </w:rPr>
        <w:t>5</w:t>
      </w:r>
      <w:r w:rsidRPr="00B314B9">
        <w:rPr>
          <w:bCs/>
        </w:rPr>
        <w:t xml:space="preserve">.  The budget recommendation is to </w:t>
      </w:r>
      <w:r w:rsidR="00AE37FF" w:rsidRPr="00B314B9">
        <w:rPr>
          <w:bCs/>
        </w:rPr>
        <w:t>in</w:t>
      </w:r>
      <w:r w:rsidRPr="00B314B9">
        <w:rPr>
          <w:bCs/>
        </w:rPr>
        <w:t>crease revenues and appropriations by $</w:t>
      </w:r>
      <w:r w:rsidR="002A6822" w:rsidRPr="00B314B9">
        <w:rPr>
          <w:bCs/>
        </w:rPr>
        <w:t>43</w:t>
      </w:r>
      <w:r w:rsidRPr="00B314B9">
        <w:rPr>
          <w:bCs/>
        </w:rPr>
        <w:t xml:space="preserve"> million, primarily due to a decrease in local revenue, partially offset by an increase in </w:t>
      </w:r>
      <w:r w:rsidR="00AE37FF" w:rsidRPr="00B314B9">
        <w:rPr>
          <w:bCs/>
        </w:rPr>
        <w:t xml:space="preserve">state and </w:t>
      </w:r>
      <w:r w:rsidRPr="00B314B9">
        <w:rPr>
          <w:bCs/>
        </w:rPr>
        <w:t>federal revenues.</w:t>
      </w: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7758"/>
        <w:gridCol w:w="1800"/>
        <w:gridCol w:w="72"/>
      </w:tblGrid>
      <w:tr w:rsidR="00822153" w:rsidRPr="00B314B9" w14:paraId="5CCD530F" w14:textId="77777777" w:rsidTr="00A63A73">
        <w:trPr>
          <w:gridAfter w:val="1"/>
          <w:wAfter w:w="72" w:type="dxa"/>
        </w:trPr>
        <w:tc>
          <w:tcPr>
            <w:tcW w:w="7758" w:type="dxa"/>
          </w:tcPr>
          <w:p w14:paraId="5CF4113C" w14:textId="77777777" w:rsidR="00822153" w:rsidRPr="00B314B9" w:rsidRDefault="00822153" w:rsidP="00A63A73">
            <w:pPr>
              <w:rPr>
                <w:u w:val="single"/>
              </w:rPr>
            </w:pPr>
          </w:p>
          <w:p w14:paraId="1A461C8A" w14:textId="77777777" w:rsidR="00822153" w:rsidRPr="00B314B9" w:rsidRDefault="00822153" w:rsidP="00A63A73">
            <w:pPr>
              <w:rPr>
                <w:u w:val="single"/>
              </w:rPr>
            </w:pPr>
          </w:p>
          <w:p w14:paraId="0EC1A9A3" w14:textId="77777777" w:rsidR="00822153" w:rsidRPr="00B314B9" w:rsidRDefault="00822153" w:rsidP="00A63A73">
            <w:pPr>
              <w:pStyle w:val="Heading2"/>
              <w:rPr>
                <w:u w:val="none"/>
              </w:rPr>
            </w:pPr>
            <w:r w:rsidRPr="00B314B9">
              <w:t>REVENUE CHANGES</w:t>
            </w:r>
          </w:p>
        </w:tc>
        <w:tc>
          <w:tcPr>
            <w:tcW w:w="1800" w:type="dxa"/>
          </w:tcPr>
          <w:p w14:paraId="36957AFA" w14:textId="3CC919F3" w:rsidR="00822153" w:rsidRPr="00B314B9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jc w:val="center"/>
              <w:rPr>
                <w:b/>
              </w:rPr>
            </w:pPr>
          </w:p>
          <w:p w14:paraId="1F9B9B78" w14:textId="77777777" w:rsidR="00822153" w:rsidRPr="00B314B9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jc w:val="center"/>
              <w:rPr>
                <w:b/>
              </w:rPr>
            </w:pPr>
            <w:r w:rsidRPr="00B314B9">
              <w:rPr>
                <w:b/>
              </w:rPr>
              <w:t>Increase</w:t>
            </w:r>
          </w:p>
          <w:p w14:paraId="2FA80B7C" w14:textId="77777777" w:rsidR="00822153" w:rsidRPr="00B314B9" w:rsidRDefault="00822153" w:rsidP="00A63A73">
            <w:pPr>
              <w:jc w:val="center"/>
              <w:rPr>
                <w:b/>
                <w:u w:val="single"/>
              </w:rPr>
            </w:pPr>
            <w:r w:rsidRPr="00B314B9">
              <w:rPr>
                <w:b/>
                <w:u w:val="single"/>
              </w:rPr>
              <w:t>(Decrease)</w:t>
            </w:r>
          </w:p>
        </w:tc>
      </w:tr>
      <w:tr w:rsidR="00822153" w:rsidRPr="00B314B9" w14:paraId="3C342BEC" w14:textId="77777777" w:rsidTr="00A63A73">
        <w:trPr>
          <w:gridAfter w:val="1"/>
          <w:wAfter w:w="72" w:type="dxa"/>
        </w:trPr>
        <w:tc>
          <w:tcPr>
            <w:tcW w:w="7758" w:type="dxa"/>
          </w:tcPr>
          <w:p w14:paraId="4BF85D6F" w14:textId="77777777" w:rsidR="00822153" w:rsidRPr="00B314B9" w:rsidRDefault="00822153" w:rsidP="00A63A73">
            <w:pPr>
              <w:rPr>
                <w:sz w:val="18"/>
                <w:szCs w:val="18"/>
              </w:rPr>
            </w:pPr>
          </w:p>
          <w:p w14:paraId="12255640" w14:textId="77777777" w:rsidR="00822153" w:rsidRPr="00B314B9" w:rsidRDefault="00822153" w:rsidP="00A63A7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3D6A9072" w14:textId="5EA8EA14" w:rsidR="00822153" w:rsidRPr="00B314B9" w:rsidRDefault="00822153" w:rsidP="00A63A73">
            <w:pPr>
              <w:rPr>
                <w:sz w:val="18"/>
                <w:szCs w:val="18"/>
              </w:rPr>
            </w:pPr>
          </w:p>
        </w:tc>
      </w:tr>
      <w:tr w:rsidR="00822153" w:rsidRPr="002E305F" w14:paraId="57C8C2B0" w14:textId="77777777" w:rsidTr="00A63A73">
        <w:tc>
          <w:tcPr>
            <w:tcW w:w="7758" w:type="dxa"/>
          </w:tcPr>
          <w:p w14:paraId="3885D3A7" w14:textId="77777777" w:rsidR="00822153" w:rsidRPr="00B314B9" w:rsidRDefault="00822153" w:rsidP="00A63A73">
            <w:pPr>
              <w:tabs>
                <w:tab w:val="left" w:pos="3870"/>
                <w:tab w:val="left" w:pos="5040"/>
                <w:tab w:val="right" w:pos="6570"/>
              </w:tabs>
              <w:ind w:left="360" w:hanging="36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 xml:space="preserve">1. Increase </w:t>
            </w:r>
            <w:r w:rsidRPr="00B314B9">
              <w:rPr>
                <w:b/>
                <w:noProof/>
                <w:szCs w:val="24"/>
              </w:rPr>
              <w:t>Federal Revenues</w:t>
            </w:r>
            <w:r w:rsidRPr="00B314B9">
              <w:rPr>
                <w:noProof/>
                <w:szCs w:val="24"/>
              </w:rPr>
              <w:t xml:space="preserve"> based on actual results:</w:t>
            </w:r>
          </w:p>
          <w:p w14:paraId="01157C1F" w14:textId="77777777" w:rsidR="00822153" w:rsidRPr="00B314B9" w:rsidRDefault="00822153" w:rsidP="00A63A73">
            <w:pPr>
              <w:tabs>
                <w:tab w:val="left" w:pos="540"/>
                <w:tab w:val="left" w:pos="900"/>
                <w:tab w:val="left" w:pos="3870"/>
                <w:tab w:val="left" w:pos="5760"/>
                <w:tab w:val="right" w:pos="7110"/>
                <w:tab w:val="right" w:pos="7200"/>
              </w:tabs>
              <w:ind w:left="540" w:hanging="540"/>
              <w:rPr>
                <w:noProof/>
                <w:szCs w:val="24"/>
              </w:rPr>
            </w:pPr>
          </w:p>
          <w:p w14:paraId="30476B8F" w14:textId="375273A5" w:rsidR="00822153" w:rsidRPr="00B314B9" w:rsidRDefault="00822153" w:rsidP="00A63A73">
            <w:pPr>
              <w:tabs>
                <w:tab w:val="left" w:pos="540"/>
                <w:tab w:val="left" w:pos="900"/>
                <w:tab w:val="left" w:pos="3870"/>
                <w:tab w:val="left" w:pos="5760"/>
                <w:tab w:val="right" w:pos="7275"/>
              </w:tabs>
              <w:spacing w:line="276" w:lineRule="auto"/>
              <w:ind w:left="540" w:hanging="54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ab/>
              <w:t>Impact Aid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  <w:t>$</w:t>
            </w:r>
            <w:r w:rsidRPr="00B314B9">
              <w:rPr>
                <w:noProof/>
                <w:szCs w:val="24"/>
              </w:rPr>
              <w:tab/>
            </w:r>
            <w:r w:rsidR="002A6822" w:rsidRPr="00B314B9">
              <w:rPr>
                <w:noProof/>
                <w:szCs w:val="24"/>
              </w:rPr>
              <w:t>70</w:t>
            </w:r>
            <w:r w:rsidRPr="00B314B9">
              <w:rPr>
                <w:noProof/>
                <w:szCs w:val="24"/>
              </w:rPr>
              <w:t>,</w:t>
            </w:r>
            <w:r w:rsidR="002A6822" w:rsidRPr="00B314B9">
              <w:rPr>
                <w:noProof/>
                <w:szCs w:val="24"/>
              </w:rPr>
              <w:t>507</w:t>
            </w:r>
          </w:p>
          <w:p w14:paraId="3EF60C91" w14:textId="6107023E" w:rsidR="00822153" w:rsidRPr="00B314B9" w:rsidRDefault="00822153" w:rsidP="00A63A73">
            <w:pPr>
              <w:tabs>
                <w:tab w:val="left" w:pos="540"/>
                <w:tab w:val="left" w:pos="900"/>
                <w:tab w:val="left" w:pos="3870"/>
                <w:tab w:val="left" w:pos="5760"/>
                <w:tab w:val="right" w:pos="7275"/>
              </w:tabs>
              <w:spacing w:line="276" w:lineRule="auto"/>
              <w:ind w:left="540" w:right="72" w:hanging="54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ab/>
              <w:t>ROTC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  <w:t>1</w:t>
            </w:r>
            <w:r w:rsidR="002A6822" w:rsidRPr="00B314B9">
              <w:rPr>
                <w:noProof/>
                <w:szCs w:val="24"/>
              </w:rPr>
              <w:t>37</w:t>
            </w:r>
            <w:r w:rsidRPr="00B314B9">
              <w:rPr>
                <w:noProof/>
                <w:szCs w:val="24"/>
              </w:rPr>
              <w:t>,</w:t>
            </w:r>
            <w:r w:rsidR="002A6822" w:rsidRPr="00B314B9">
              <w:rPr>
                <w:noProof/>
                <w:szCs w:val="24"/>
              </w:rPr>
              <w:t>196</w:t>
            </w:r>
          </w:p>
          <w:p w14:paraId="004CDDD3" w14:textId="104EE4B7" w:rsidR="00822153" w:rsidRPr="00B314B9" w:rsidRDefault="00822153" w:rsidP="00A63A73">
            <w:pPr>
              <w:tabs>
                <w:tab w:val="left" w:pos="540"/>
                <w:tab w:val="left" w:pos="900"/>
                <w:tab w:val="left" w:pos="5760"/>
                <w:tab w:val="right" w:pos="7275"/>
              </w:tabs>
              <w:spacing w:line="276" w:lineRule="auto"/>
              <w:ind w:left="540" w:right="72" w:hanging="54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ab/>
              <w:t>Medicaid Reimbursement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="002A6822" w:rsidRPr="00B314B9">
              <w:rPr>
                <w:noProof/>
                <w:szCs w:val="24"/>
              </w:rPr>
              <w:t>(1</w:t>
            </w:r>
            <w:r w:rsidRPr="00B314B9">
              <w:rPr>
                <w:noProof/>
                <w:szCs w:val="24"/>
              </w:rPr>
              <w:t>,</w:t>
            </w:r>
            <w:r w:rsidR="002A6822" w:rsidRPr="00B314B9">
              <w:rPr>
                <w:noProof/>
                <w:szCs w:val="24"/>
              </w:rPr>
              <w:t>821</w:t>
            </w:r>
            <w:r w:rsidRPr="00B314B9">
              <w:rPr>
                <w:noProof/>
                <w:szCs w:val="24"/>
              </w:rPr>
              <w:t>,</w:t>
            </w:r>
            <w:r w:rsidR="002A6822" w:rsidRPr="00B314B9">
              <w:rPr>
                <w:noProof/>
                <w:szCs w:val="24"/>
              </w:rPr>
              <w:t>866)</w:t>
            </w:r>
          </w:p>
          <w:p w14:paraId="1FE699DB" w14:textId="07E3B248" w:rsidR="00822153" w:rsidRPr="00B314B9" w:rsidRDefault="00822153" w:rsidP="00A63A73">
            <w:pPr>
              <w:tabs>
                <w:tab w:val="left" w:pos="540"/>
                <w:tab w:val="left" w:pos="900"/>
                <w:tab w:val="left" w:pos="5760"/>
                <w:tab w:val="right" w:pos="7275"/>
              </w:tabs>
              <w:spacing w:line="276" w:lineRule="auto"/>
              <w:ind w:left="540" w:right="72" w:hanging="54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ab/>
              <w:t>Community Schools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  <w:t>1,34</w:t>
            </w:r>
            <w:r w:rsidR="002A6822" w:rsidRPr="00B314B9">
              <w:rPr>
                <w:noProof/>
                <w:szCs w:val="24"/>
              </w:rPr>
              <w:t>3</w:t>
            </w:r>
            <w:r w:rsidRPr="00B314B9">
              <w:rPr>
                <w:noProof/>
                <w:szCs w:val="24"/>
              </w:rPr>
              <w:t>,</w:t>
            </w:r>
            <w:r w:rsidR="002A6822" w:rsidRPr="00B314B9">
              <w:rPr>
                <w:noProof/>
                <w:szCs w:val="24"/>
              </w:rPr>
              <w:t>078</w:t>
            </w:r>
          </w:p>
          <w:p w14:paraId="085B2FD0" w14:textId="7320F77B" w:rsidR="002A6822" w:rsidRPr="00B314B9" w:rsidRDefault="00822153" w:rsidP="002A6822">
            <w:pPr>
              <w:tabs>
                <w:tab w:val="left" w:pos="540"/>
                <w:tab w:val="left" w:pos="900"/>
                <w:tab w:val="left" w:pos="5760"/>
                <w:tab w:val="right" w:pos="7275"/>
              </w:tabs>
              <w:spacing w:line="276" w:lineRule="auto"/>
              <w:ind w:left="540" w:right="72" w:hanging="54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ab/>
              <w:t>FEMA for Hurricane Irma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="002A6822" w:rsidRPr="00B314B9">
              <w:rPr>
                <w:noProof/>
                <w:szCs w:val="24"/>
              </w:rPr>
              <w:t>57</w:t>
            </w:r>
            <w:r w:rsidRPr="00B314B9">
              <w:rPr>
                <w:noProof/>
                <w:szCs w:val="24"/>
              </w:rPr>
              <w:t>,</w:t>
            </w:r>
            <w:r w:rsidR="002A6822" w:rsidRPr="00B314B9">
              <w:rPr>
                <w:noProof/>
                <w:szCs w:val="24"/>
              </w:rPr>
              <w:t>875</w:t>
            </w:r>
          </w:p>
          <w:p w14:paraId="1A63C9DF" w14:textId="6B598279" w:rsidR="002A6822" w:rsidRPr="00B314B9" w:rsidRDefault="002A6822" w:rsidP="002A6822">
            <w:pPr>
              <w:tabs>
                <w:tab w:val="left" w:pos="540"/>
                <w:tab w:val="left" w:pos="900"/>
                <w:tab w:val="left" w:pos="5760"/>
                <w:tab w:val="right" w:pos="7275"/>
              </w:tabs>
              <w:spacing w:line="276" w:lineRule="auto"/>
              <w:ind w:left="540" w:right="72" w:hanging="54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ab/>
              <w:t>FEMA for Hurricane Ian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  <w:t>162,147</w:t>
            </w:r>
          </w:p>
          <w:p w14:paraId="325DBD08" w14:textId="30690BFE" w:rsidR="00822153" w:rsidRPr="00B314B9" w:rsidRDefault="00822153" w:rsidP="00A63A73">
            <w:pPr>
              <w:tabs>
                <w:tab w:val="left" w:pos="540"/>
                <w:tab w:val="left" w:pos="900"/>
                <w:tab w:val="left" w:pos="5760"/>
                <w:tab w:val="right" w:pos="7275"/>
              </w:tabs>
              <w:spacing w:line="276" w:lineRule="auto"/>
              <w:ind w:left="540" w:right="72" w:hanging="54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ab/>
              <w:t xml:space="preserve">FEMA for Hurricane </w:t>
            </w:r>
            <w:r w:rsidR="002A6822" w:rsidRPr="00B314B9">
              <w:rPr>
                <w:noProof/>
                <w:szCs w:val="24"/>
              </w:rPr>
              <w:t>Milton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  <w:u w:val="single"/>
              </w:rPr>
              <w:tab/>
            </w:r>
            <w:r w:rsidR="002A6822" w:rsidRPr="00B314B9">
              <w:rPr>
                <w:noProof/>
                <w:szCs w:val="24"/>
                <w:u w:val="single"/>
              </w:rPr>
              <w:t>85</w:t>
            </w:r>
            <w:r w:rsidRPr="00B314B9">
              <w:rPr>
                <w:noProof/>
                <w:szCs w:val="24"/>
                <w:u w:val="single"/>
              </w:rPr>
              <w:t>,</w:t>
            </w:r>
            <w:r w:rsidR="002A6822" w:rsidRPr="00B314B9">
              <w:rPr>
                <w:noProof/>
                <w:szCs w:val="24"/>
                <w:u w:val="single"/>
              </w:rPr>
              <w:t>792</w:t>
            </w:r>
          </w:p>
          <w:p w14:paraId="51299EF7" w14:textId="0C0B3212" w:rsidR="00822153" w:rsidRPr="00B314B9" w:rsidRDefault="00822153" w:rsidP="00A63A73">
            <w:pPr>
              <w:tabs>
                <w:tab w:val="left" w:pos="540"/>
                <w:tab w:val="left" w:pos="900"/>
                <w:tab w:val="left" w:pos="3870"/>
                <w:tab w:val="left" w:pos="5745"/>
                <w:tab w:val="right" w:pos="7275"/>
              </w:tabs>
              <w:spacing w:line="276" w:lineRule="auto"/>
              <w:ind w:left="540" w:hanging="54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  <w:t>Total</w:t>
            </w:r>
            <w:r w:rsidRPr="00B314B9">
              <w:rPr>
                <w:noProof/>
                <w:szCs w:val="24"/>
              </w:rPr>
              <w:tab/>
              <w:t>$</w:t>
            </w:r>
            <w:r w:rsidRPr="00B314B9">
              <w:rPr>
                <w:noProof/>
                <w:szCs w:val="24"/>
              </w:rPr>
              <w:tab/>
            </w:r>
            <w:r w:rsidR="002A6822" w:rsidRPr="00B314B9">
              <w:rPr>
                <w:noProof/>
                <w:szCs w:val="24"/>
              </w:rPr>
              <w:t>34</w:t>
            </w:r>
            <w:r w:rsidRPr="00B314B9">
              <w:rPr>
                <w:noProof/>
                <w:szCs w:val="24"/>
              </w:rPr>
              <w:t>,</w:t>
            </w:r>
            <w:r w:rsidR="002A6822" w:rsidRPr="00B314B9">
              <w:rPr>
                <w:noProof/>
                <w:szCs w:val="24"/>
              </w:rPr>
              <w:t>729</w:t>
            </w:r>
          </w:p>
          <w:p w14:paraId="44C45960" w14:textId="77777777" w:rsidR="00822153" w:rsidRPr="00B314B9" w:rsidRDefault="00822153" w:rsidP="00A63A73">
            <w:pPr>
              <w:tabs>
                <w:tab w:val="left" w:pos="540"/>
                <w:tab w:val="left" w:pos="900"/>
                <w:tab w:val="left" w:pos="3870"/>
                <w:tab w:val="left" w:pos="5760"/>
                <w:tab w:val="right" w:pos="7110"/>
                <w:tab w:val="right" w:pos="7200"/>
              </w:tabs>
              <w:ind w:left="540" w:hanging="540"/>
              <w:rPr>
                <w:b/>
                <w:noProof/>
                <w:sz w:val="32"/>
                <w:szCs w:val="32"/>
                <w:u w:val="single"/>
              </w:rPr>
            </w:pPr>
          </w:p>
        </w:tc>
        <w:tc>
          <w:tcPr>
            <w:tcW w:w="1872" w:type="dxa"/>
            <w:gridSpan w:val="2"/>
          </w:tcPr>
          <w:p w14:paraId="3BA58414" w14:textId="5CB905EA" w:rsidR="00822153" w:rsidRPr="00B314B9" w:rsidRDefault="00822153" w:rsidP="00A63A73">
            <w:pPr>
              <w:tabs>
                <w:tab w:val="left" w:pos="72"/>
                <w:tab w:val="right" w:pos="1500"/>
              </w:tabs>
            </w:pPr>
            <w:r w:rsidRPr="00B314B9">
              <w:tab/>
              <w:t>$</w:t>
            </w:r>
            <w:r w:rsidRPr="00B314B9">
              <w:tab/>
            </w:r>
            <w:r w:rsidR="002A6822" w:rsidRPr="00B314B9">
              <w:t>34</w:t>
            </w:r>
            <w:r w:rsidRPr="00B314B9">
              <w:t>,</w:t>
            </w:r>
            <w:r w:rsidR="002A6822" w:rsidRPr="00B314B9">
              <w:t>729</w:t>
            </w:r>
          </w:p>
        </w:tc>
      </w:tr>
      <w:tr w:rsidR="00822153" w:rsidRPr="002E305F" w14:paraId="7427C8F1" w14:textId="77777777" w:rsidTr="00A63A73">
        <w:tc>
          <w:tcPr>
            <w:tcW w:w="7758" w:type="dxa"/>
          </w:tcPr>
          <w:p w14:paraId="4BE1C875" w14:textId="14EF6DE7" w:rsidR="00822153" w:rsidRPr="00B314B9" w:rsidRDefault="00822153" w:rsidP="00A63A73">
            <w:pPr>
              <w:tabs>
                <w:tab w:val="left" w:pos="3870"/>
                <w:tab w:val="left" w:pos="5040"/>
                <w:tab w:val="right" w:pos="6570"/>
              </w:tabs>
              <w:spacing w:line="276" w:lineRule="auto"/>
              <w:ind w:left="255" w:hanging="255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>2. Decrease State Sources for the Florida Education Finance Program based on the state’s final program revenue distribution.</w:t>
            </w:r>
          </w:p>
        </w:tc>
        <w:tc>
          <w:tcPr>
            <w:tcW w:w="1872" w:type="dxa"/>
            <w:gridSpan w:val="2"/>
          </w:tcPr>
          <w:p w14:paraId="2FD40746" w14:textId="4AFD99B8" w:rsidR="00822153" w:rsidRPr="00B314B9" w:rsidRDefault="00822153" w:rsidP="00A63A73">
            <w:pPr>
              <w:ind w:right="75"/>
              <w:jc w:val="right"/>
            </w:pPr>
            <w:r w:rsidRPr="00B314B9">
              <w:t>(</w:t>
            </w:r>
            <w:r w:rsidR="002A6822" w:rsidRPr="00B314B9">
              <w:t>6</w:t>
            </w:r>
            <w:r w:rsidRPr="00B314B9">
              <w:t>,</w:t>
            </w:r>
            <w:r w:rsidR="002A6822" w:rsidRPr="00B314B9">
              <w:t>832</w:t>
            </w:r>
            <w:r w:rsidRPr="00B314B9">
              <w:t>,</w:t>
            </w:r>
            <w:r w:rsidR="002A6822" w:rsidRPr="00B314B9">
              <w:t>185</w:t>
            </w:r>
            <w:r w:rsidRPr="00B314B9">
              <w:t>)</w:t>
            </w:r>
          </w:p>
        </w:tc>
      </w:tr>
      <w:tr w:rsidR="00822153" w:rsidRPr="002E305F" w14:paraId="23D7AA6A" w14:textId="77777777" w:rsidTr="00A63A73">
        <w:tc>
          <w:tcPr>
            <w:tcW w:w="7758" w:type="dxa"/>
          </w:tcPr>
          <w:p w14:paraId="3554AE74" w14:textId="77777777" w:rsidR="00822153" w:rsidRPr="002E305F" w:rsidRDefault="00822153" w:rsidP="00A63A73">
            <w:pPr>
              <w:tabs>
                <w:tab w:val="left" w:pos="3870"/>
                <w:tab w:val="left" w:pos="5040"/>
                <w:tab w:val="right" w:pos="6570"/>
              </w:tabs>
              <w:ind w:left="360" w:hanging="360"/>
              <w:rPr>
                <w:noProof/>
                <w:szCs w:val="24"/>
                <w:highlight w:val="yellow"/>
              </w:rPr>
            </w:pPr>
          </w:p>
        </w:tc>
        <w:tc>
          <w:tcPr>
            <w:tcW w:w="1872" w:type="dxa"/>
            <w:gridSpan w:val="2"/>
          </w:tcPr>
          <w:p w14:paraId="0CB55702" w14:textId="77777777" w:rsidR="00822153" w:rsidRPr="002E305F" w:rsidRDefault="00822153" w:rsidP="00A63A73">
            <w:pPr>
              <w:tabs>
                <w:tab w:val="left" w:pos="72"/>
                <w:tab w:val="right" w:pos="1500"/>
              </w:tabs>
              <w:rPr>
                <w:highlight w:val="yellow"/>
              </w:rPr>
            </w:pPr>
          </w:p>
        </w:tc>
      </w:tr>
      <w:tr w:rsidR="00822153" w:rsidRPr="002E305F" w14:paraId="74037CC6" w14:textId="77777777" w:rsidTr="00A63A73">
        <w:tc>
          <w:tcPr>
            <w:tcW w:w="7758" w:type="dxa"/>
          </w:tcPr>
          <w:p w14:paraId="23B17150" w14:textId="77777777" w:rsidR="00822153" w:rsidRPr="002E305F" w:rsidRDefault="00822153" w:rsidP="00A63A73">
            <w:pPr>
              <w:tabs>
                <w:tab w:val="left" w:pos="3870"/>
                <w:tab w:val="left" w:pos="5040"/>
                <w:tab w:val="right" w:pos="6570"/>
              </w:tabs>
              <w:ind w:left="360" w:hanging="360"/>
              <w:rPr>
                <w:noProof/>
                <w:szCs w:val="24"/>
                <w:highlight w:val="yellow"/>
              </w:rPr>
            </w:pPr>
          </w:p>
        </w:tc>
        <w:tc>
          <w:tcPr>
            <w:tcW w:w="1872" w:type="dxa"/>
            <w:gridSpan w:val="2"/>
          </w:tcPr>
          <w:p w14:paraId="6954C481" w14:textId="77777777" w:rsidR="00822153" w:rsidRPr="002E305F" w:rsidRDefault="00822153" w:rsidP="00A63A73">
            <w:pPr>
              <w:tabs>
                <w:tab w:val="left" w:pos="72"/>
                <w:tab w:val="right" w:pos="1500"/>
              </w:tabs>
              <w:rPr>
                <w:highlight w:val="yellow"/>
              </w:rPr>
            </w:pPr>
          </w:p>
        </w:tc>
      </w:tr>
    </w:tbl>
    <w:p w14:paraId="44D6B80F" w14:textId="06A6C820" w:rsidR="00822153" w:rsidRPr="002E305F" w:rsidRDefault="00822153" w:rsidP="00822153">
      <w:pPr>
        <w:rPr>
          <w:highlight w:val="yellow"/>
        </w:rPr>
      </w:pPr>
      <w:r w:rsidRPr="002E305F">
        <w:rPr>
          <w:noProof/>
          <w:color w:val="000000"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60C45" wp14:editId="1B913220">
                <wp:simplePos x="0" y="0"/>
                <wp:positionH relativeFrom="margin">
                  <wp:posOffset>5035138</wp:posOffset>
                </wp:positionH>
                <wp:positionV relativeFrom="paragraph">
                  <wp:posOffset>516123</wp:posOffset>
                </wp:positionV>
                <wp:extent cx="1174824" cy="623455"/>
                <wp:effectExtent l="0" t="0" r="635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824" cy="62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DFF4A" w14:textId="6DAB35AE" w:rsidR="00822153" w:rsidRPr="00B314B9" w:rsidRDefault="00707927" w:rsidP="00707927">
                            <w:pPr>
                              <w:jc w:val="righ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sz w:val="60"/>
                                <w:szCs w:val="60"/>
                              </w:rPr>
                              <w:t>E</w:t>
                            </w:r>
                            <w:r w:rsidR="00822153" w:rsidRPr="00B314B9">
                              <w:rPr>
                                <w:b/>
                                <w:sz w:val="60"/>
                                <w:szCs w:val="60"/>
                              </w:rPr>
                              <w:t>-17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60C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45pt;margin-top:40.65pt;width:92.5pt;height:4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" stroked="f">
                <v:textbox>
                  <w:txbxContent>
                    <w:p w14:paraId="1F3DFF4A" w14:textId="6DAB35AE" w:rsidR="00822153" w:rsidRPr="00B314B9" w:rsidRDefault="00707927" w:rsidP="00707927">
                      <w:pPr>
                        <w:jc w:val="righ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sz w:val="60"/>
                          <w:szCs w:val="60"/>
                        </w:rPr>
                        <w:t>E</w:t>
                      </w:r>
                      <w:r w:rsidR="00822153" w:rsidRPr="00B314B9">
                        <w:rPr>
                          <w:b/>
                          <w:sz w:val="60"/>
                          <w:szCs w:val="60"/>
                        </w:rPr>
                        <w:t>-17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305F">
        <w:rPr>
          <w:highlight w:val="yellow"/>
        </w:rPr>
        <w:br w:type="page"/>
      </w:r>
    </w:p>
    <w:p w14:paraId="0052D1DB" w14:textId="3174967C" w:rsidR="00F927A1" w:rsidRPr="002E305F" w:rsidRDefault="00F927A1" w:rsidP="00822153">
      <w:pPr>
        <w:rPr>
          <w:highlight w:val="yellow"/>
        </w:rPr>
      </w:pPr>
    </w:p>
    <w:tbl>
      <w:tblPr>
        <w:tblW w:w="9722" w:type="dxa"/>
        <w:tblLayout w:type="fixed"/>
        <w:tblLook w:val="0000" w:firstRow="0" w:lastRow="0" w:firstColumn="0" w:lastColumn="0" w:noHBand="0" w:noVBand="0"/>
      </w:tblPr>
      <w:tblGrid>
        <w:gridCol w:w="7758"/>
        <w:gridCol w:w="1800"/>
        <w:gridCol w:w="72"/>
        <w:gridCol w:w="92"/>
      </w:tblGrid>
      <w:tr w:rsidR="00822153" w:rsidRPr="00B314B9" w14:paraId="76FDFDDC" w14:textId="77777777" w:rsidTr="00822153">
        <w:trPr>
          <w:gridAfter w:val="1"/>
          <w:wAfter w:w="92" w:type="dxa"/>
        </w:trPr>
        <w:tc>
          <w:tcPr>
            <w:tcW w:w="7758" w:type="dxa"/>
          </w:tcPr>
          <w:p w14:paraId="7C5FE24D" w14:textId="42979138" w:rsidR="00822153" w:rsidRPr="00B314B9" w:rsidRDefault="00822153" w:rsidP="00A63A73">
            <w:pPr>
              <w:rPr>
                <w:b/>
                <w:bCs/>
                <w:u w:val="single"/>
              </w:rPr>
            </w:pPr>
          </w:p>
          <w:p w14:paraId="05798F6C" w14:textId="77777777" w:rsidR="00822153" w:rsidRPr="00B314B9" w:rsidRDefault="00822153" w:rsidP="00A63A73">
            <w:pPr>
              <w:rPr>
                <w:b/>
                <w:bCs/>
                <w:u w:val="single"/>
              </w:rPr>
            </w:pPr>
          </w:p>
          <w:p w14:paraId="237FE7FF" w14:textId="77777777" w:rsidR="00822153" w:rsidRPr="00B314B9" w:rsidRDefault="00822153" w:rsidP="00A63A73">
            <w:pPr>
              <w:rPr>
                <w:b/>
                <w:bCs/>
                <w:sz w:val="16"/>
                <w:szCs w:val="16"/>
                <w:u w:val="single"/>
              </w:rPr>
            </w:pPr>
            <w:r w:rsidRPr="00B314B9">
              <w:rPr>
                <w:b/>
                <w:bCs/>
                <w:u w:val="single"/>
              </w:rPr>
              <w:t xml:space="preserve">REVENUE CHANGES </w:t>
            </w:r>
            <w:r w:rsidRPr="00B314B9">
              <w:rPr>
                <w:b/>
                <w:bCs/>
                <w:i/>
                <w:u w:val="single"/>
              </w:rPr>
              <w:t>(continued)</w:t>
            </w:r>
          </w:p>
          <w:p w14:paraId="7CF3D93B" w14:textId="77777777" w:rsidR="00822153" w:rsidRPr="00B314B9" w:rsidRDefault="00822153" w:rsidP="00A63A73">
            <w:pPr>
              <w:rPr>
                <w:b/>
                <w:bCs/>
                <w:sz w:val="28"/>
                <w:szCs w:val="28"/>
              </w:rPr>
            </w:pPr>
          </w:p>
          <w:p w14:paraId="31E1A418" w14:textId="77777777" w:rsidR="00822153" w:rsidRPr="00B314B9" w:rsidRDefault="00822153" w:rsidP="00A63A73">
            <w:pPr>
              <w:rPr>
                <w:sz w:val="16"/>
                <w:szCs w:val="16"/>
              </w:rPr>
            </w:pPr>
          </w:p>
          <w:tbl>
            <w:tblPr>
              <w:tblW w:w="10606" w:type="dxa"/>
              <w:tblLayout w:type="fixed"/>
              <w:tblLook w:val="0000" w:firstRow="0" w:lastRow="0" w:firstColumn="0" w:lastColumn="0" w:noHBand="0" w:noVBand="0"/>
            </w:tblPr>
            <w:tblGrid>
              <w:gridCol w:w="8190"/>
              <w:gridCol w:w="2416"/>
            </w:tblGrid>
            <w:tr w:rsidR="00822153" w:rsidRPr="00B314B9" w14:paraId="2BCF02E8" w14:textId="77777777" w:rsidTr="00A63A73">
              <w:tc>
                <w:tcPr>
                  <w:tcW w:w="8190" w:type="dxa"/>
                </w:tcPr>
                <w:p w14:paraId="386109B5" w14:textId="6E819C94" w:rsidR="00822153" w:rsidRPr="00B314B9" w:rsidRDefault="00822153" w:rsidP="00A63A73">
                  <w:pPr>
                    <w:tabs>
                      <w:tab w:val="left" w:pos="252"/>
                      <w:tab w:val="left" w:pos="3870"/>
                      <w:tab w:val="left" w:pos="5040"/>
                      <w:tab w:val="right" w:pos="6570"/>
                    </w:tabs>
                    <w:ind w:left="252" w:hanging="360"/>
                    <w:jc w:val="both"/>
                    <w:rPr>
                      <w:noProof/>
                      <w:szCs w:val="24"/>
                    </w:rPr>
                  </w:pPr>
                  <w:r w:rsidRPr="00B314B9">
                    <w:rPr>
                      <w:noProof/>
                      <w:szCs w:val="24"/>
                    </w:rPr>
                    <w:t xml:space="preserve">3. </w:t>
                  </w:r>
                  <w:r w:rsidR="00AE37FF" w:rsidRPr="00B314B9">
                    <w:rPr>
                      <w:noProof/>
                      <w:szCs w:val="24"/>
                    </w:rPr>
                    <w:t>In</w:t>
                  </w:r>
                  <w:r w:rsidRPr="00B314B9">
                    <w:rPr>
                      <w:noProof/>
                      <w:szCs w:val="24"/>
                    </w:rPr>
                    <w:t xml:space="preserve">crease </w:t>
                  </w:r>
                  <w:r w:rsidRPr="00B314B9">
                    <w:rPr>
                      <w:b/>
                      <w:noProof/>
                      <w:szCs w:val="24"/>
                    </w:rPr>
                    <w:t>Other</w:t>
                  </w:r>
                  <w:r w:rsidRPr="00B314B9">
                    <w:rPr>
                      <w:noProof/>
                      <w:szCs w:val="24"/>
                    </w:rPr>
                    <w:t xml:space="preserve"> </w:t>
                  </w:r>
                  <w:r w:rsidRPr="00B314B9">
                    <w:rPr>
                      <w:b/>
                      <w:noProof/>
                      <w:szCs w:val="24"/>
                    </w:rPr>
                    <w:t>State/Categorical Revenues</w:t>
                  </w:r>
                  <w:r w:rsidRPr="00B314B9">
                    <w:rPr>
                      <w:noProof/>
                      <w:szCs w:val="24"/>
                    </w:rPr>
                    <w:t xml:space="preserve"> based on actual</w:t>
                  </w:r>
                </w:p>
                <w:p w14:paraId="7DBE2830" w14:textId="77777777" w:rsidR="00822153" w:rsidRPr="00B314B9" w:rsidRDefault="00822153" w:rsidP="00A63A73">
                  <w:pPr>
                    <w:tabs>
                      <w:tab w:val="left" w:pos="252"/>
                      <w:tab w:val="left" w:pos="3870"/>
                      <w:tab w:val="left" w:pos="5040"/>
                      <w:tab w:val="right" w:pos="6570"/>
                    </w:tabs>
                    <w:ind w:left="252" w:hanging="360"/>
                    <w:jc w:val="both"/>
                    <w:rPr>
                      <w:noProof/>
                      <w:szCs w:val="24"/>
                    </w:rPr>
                  </w:pPr>
                  <w:r w:rsidRPr="00B314B9">
                    <w:rPr>
                      <w:noProof/>
                      <w:szCs w:val="24"/>
                    </w:rPr>
                    <w:t xml:space="preserve">    results:</w:t>
                  </w:r>
                </w:p>
                <w:p w14:paraId="0318A590" w14:textId="77777777" w:rsidR="00822153" w:rsidRPr="00B314B9" w:rsidRDefault="00822153" w:rsidP="00A63A73">
                  <w:pPr>
                    <w:tabs>
                      <w:tab w:val="left" w:pos="3870"/>
                      <w:tab w:val="left" w:pos="5040"/>
                      <w:tab w:val="right" w:pos="6570"/>
                    </w:tabs>
                    <w:ind w:left="360" w:hanging="360"/>
                    <w:rPr>
                      <w:noProof/>
                      <w:sz w:val="16"/>
                      <w:szCs w:val="16"/>
                    </w:rPr>
                  </w:pPr>
                </w:p>
                <w:p w14:paraId="63943CFB" w14:textId="4E85D1D4" w:rsidR="00822153" w:rsidRPr="00B314B9" w:rsidRDefault="00822153" w:rsidP="00106087">
                  <w:pPr>
                    <w:tabs>
                      <w:tab w:val="left" w:pos="408"/>
                      <w:tab w:val="left" w:pos="900"/>
                      <w:tab w:val="left" w:pos="5380"/>
                      <w:tab w:val="decimal" w:pos="6976"/>
                    </w:tabs>
                    <w:ind w:left="540" w:hanging="132"/>
                    <w:rPr>
                      <w:noProof/>
                      <w:szCs w:val="24"/>
                    </w:rPr>
                  </w:pPr>
                  <w:r w:rsidRPr="00B314B9">
                    <w:rPr>
                      <w:noProof/>
                      <w:szCs w:val="24"/>
                    </w:rPr>
                    <w:t>Adults with Disabilities</w:t>
                  </w:r>
                  <w:r w:rsidRPr="00B314B9">
                    <w:rPr>
                      <w:noProof/>
                      <w:szCs w:val="24"/>
                    </w:rPr>
                    <w:tab/>
                    <w:t>$</w:t>
                  </w:r>
                  <w:r w:rsidRPr="00B314B9">
                    <w:rPr>
                      <w:noProof/>
                      <w:szCs w:val="24"/>
                    </w:rPr>
                    <w:tab/>
                    <w:t>(</w:t>
                  </w:r>
                  <w:r w:rsidR="00106087" w:rsidRPr="00B314B9">
                    <w:rPr>
                      <w:noProof/>
                      <w:szCs w:val="24"/>
                    </w:rPr>
                    <w:t>104</w:t>
                  </w:r>
                  <w:r w:rsidRPr="00B314B9">
                    <w:rPr>
                      <w:noProof/>
                      <w:szCs w:val="24"/>
                    </w:rPr>
                    <w:t>,</w:t>
                  </w:r>
                  <w:r w:rsidR="00106087" w:rsidRPr="00B314B9">
                    <w:rPr>
                      <w:noProof/>
                      <w:szCs w:val="24"/>
                    </w:rPr>
                    <w:t>283</w:t>
                  </w:r>
                  <w:r w:rsidRPr="00B314B9">
                    <w:rPr>
                      <w:noProof/>
                      <w:szCs w:val="24"/>
                    </w:rPr>
                    <w:t>)</w:t>
                  </w:r>
                </w:p>
                <w:p w14:paraId="48F467D1" w14:textId="0A0B8F0C" w:rsidR="00822153" w:rsidRPr="00B314B9" w:rsidRDefault="00822153" w:rsidP="00106087">
                  <w:pPr>
                    <w:tabs>
                      <w:tab w:val="left" w:pos="540"/>
                      <w:tab w:val="left" w:pos="900"/>
                      <w:tab w:val="left" w:pos="3870"/>
                      <w:tab w:val="left" w:pos="5760"/>
                      <w:tab w:val="decimal" w:pos="6976"/>
                    </w:tabs>
                    <w:ind w:left="540" w:hanging="132"/>
                    <w:rPr>
                      <w:noProof/>
                      <w:szCs w:val="24"/>
                    </w:rPr>
                  </w:pPr>
                  <w:r w:rsidRPr="00B314B9">
                    <w:rPr>
                      <w:noProof/>
                      <w:szCs w:val="24"/>
                    </w:rPr>
                    <w:t>Voluntary Pre-K</w:t>
                  </w:r>
                  <w:r w:rsidRPr="00B314B9">
                    <w:rPr>
                      <w:noProof/>
                      <w:szCs w:val="24"/>
                    </w:rPr>
                    <w:tab/>
                  </w:r>
                  <w:r w:rsidRPr="00B314B9">
                    <w:rPr>
                      <w:noProof/>
                      <w:szCs w:val="24"/>
                    </w:rPr>
                    <w:tab/>
                  </w:r>
                  <w:r w:rsidRPr="00B314B9">
                    <w:rPr>
                      <w:noProof/>
                      <w:szCs w:val="24"/>
                    </w:rPr>
                    <w:tab/>
                    <w:t>(</w:t>
                  </w:r>
                  <w:r w:rsidR="00106087" w:rsidRPr="00B314B9">
                    <w:rPr>
                      <w:noProof/>
                      <w:szCs w:val="24"/>
                    </w:rPr>
                    <w:t>242</w:t>
                  </w:r>
                  <w:r w:rsidRPr="00B314B9">
                    <w:rPr>
                      <w:noProof/>
                      <w:szCs w:val="24"/>
                    </w:rPr>
                    <w:t>,</w:t>
                  </w:r>
                  <w:r w:rsidR="00106087" w:rsidRPr="00B314B9">
                    <w:rPr>
                      <w:noProof/>
                      <w:szCs w:val="24"/>
                    </w:rPr>
                    <w:t>188</w:t>
                  </w:r>
                  <w:r w:rsidRPr="00B314B9">
                    <w:rPr>
                      <w:noProof/>
                      <w:szCs w:val="24"/>
                    </w:rPr>
                    <w:t>)</w:t>
                  </w:r>
                </w:p>
                <w:p w14:paraId="17122B33" w14:textId="3C8D94CB" w:rsidR="00822153" w:rsidRPr="00B314B9" w:rsidRDefault="00822153" w:rsidP="00106087">
                  <w:pPr>
                    <w:tabs>
                      <w:tab w:val="left" w:pos="540"/>
                      <w:tab w:val="left" w:pos="900"/>
                      <w:tab w:val="left" w:pos="3870"/>
                      <w:tab w:val="left" w:pos="5716"/>
                      <w:tab w:val="left" w:pos="5760"/>
                      <w:tab w:val="decimal" w:pos="6616"/>
                    </w:tabs>
                    <w:ind w:left="540" w:hanging="132"/>
                    <w:rPr>
                      <w:noProof/>
                      <w:szCs w:val="24"/>
                      <w:u w:val="single"/>
                    </w:rPr>
                  </w:pPr>
                  <w:r w:rsidRPr="00B314B9">
                    <w:rPr>
                      <w:noProof/>
                      <w:szCs w:val="24"/>
                    </w:rPr>
                    <w:t>Miscellaneous State</w:t>
                  </w:r>
                  <w:r w:rsidRPr="00B314B9">
                    <w:rPr>
                      <w:noProof/>
                      <w:szCs w:val="24"/>
                    </w:rPr>
                    <w:tab/>
                  </w:r>
                  <w:r w:rsidRPr="00B314B9">
                    <w:rPr>
                      <w:noProof/>
                      <w:szCs w:val="24"/>
                    </w:rPr>
                    <w:tab/>
                  </w:r>
                  <w:r w:rsidR="00106087" w:rsidRPr="00B314B9">
                    <w:rPr>
                      <w:noProof/>
                      <w:szCs w:val="24"/>
                    </w:rPr>
                    <w:t xml:space="preserve"> </w:t>
                  </w:r>
                  <w:r w:rsidR="00106087" w:rsidRPr="00B314B9">
                    <w:rPr>
                      <w:noProof/>
                      <w:szCs w:val="24"/>
                      <w:u w:val="single"/>
                    </w:rPr>
                    <w:t>12</w:t>
                  </w:r>
                  <w:r w:rsidRPr="00B314B9">
                    <w:rPr>
                      <w:noProof/>
                      <w:szCs w:val="24"/>
                      <w:u w:val="single"/>
                    </w:rPr>
                    <w:t>,</w:t>
                  </w:r>
                  <w:r w:rsidR="00106087" w:rsidRPr="00B314B9">
                    <w:rPr>
                      <w:noProof/>
                      <w:szCs w:val="24"/>
                      <w:u w:val="single"/>
                    </w:rPr>
                    <w:t>747</w:t>
                  </w:r>
                  <w:r w:rsidRPr="00B314B9">
                    <w:rPr>
                      <w:noProof/>
                      <w:szCs w:val="24"/>
                      <w:u w:val="single"/>
                    </w:rPr>
                    <w:t>,</w:t>
                  </w:r>
                  <w:r w:rsidR="00106087" w:rsidRPr="00B314B9">
                    <w:rPr>
                      <w:noProof/>
                      <w:szCs w:val="24"/>
                      <w:u w:val="single"/>
                    </w:rPr>
                    <w:t>958</w:t>
                  </w:r>
                </w:p>
                <w:p w14:paraId="2F100AB6" w14:textId="4D5816A5" w:rsidR="00822153" w:rsidRPr="00B314B9" w:rsidRDefault="00822153" w:rsidP="00106087">
                  <w:pPr>
                    <w:tabs>
                      <w:tab w:val="left" w:pos="3648"/>
                      <w:tab w:val="left" w:pos="3870"/>
                      <w:tab w:val="left" w:pos="5380"/>
                      <w:tab w:val="decimal" w:pos="6976"/>
                    </w:tabs>
                    <w:ind w:left="360" w:hanging="132"/>
                    <w:rPr>
                      <w:noProof/>
                      <w:szCs w:val="24"/>
                    </w:rPr>
                  </w:pPr>
                  <w:r w:rsidRPr="00B314B9">
                    <w:rPr>
                      <w:noProof/>
                      <w:szCs w:val="24"/>
                    </w:rPr>
                    <w:tab/>
                  </w:r>
                  <w:r w:rsidRPr="00B314B9">
                    <w:rPr>
                      <w:noProof/>
                      <w:szCs w:val="24"/>
                    </w:rPr>
                    <w:tab/>
                    <w:t>Total</w:t>
                  </w:r>
                  <w:r w:rsidRPr="00B314B9">
                    <w:rPr>
                      <w:noProof/>
                      <w:szCs w:val="24"/>
                    </w:rPr>
                    <w:tab/>
                    <w:t>$</w:t>
                  </w:r>
                  <w:r w:rsidRPr="00B314B9">
                    <w:rPr>
                      <w:noProof/>
                      <w:szCs w:val="24"/>
                    </w:rPr>
                    <w:tab/>
                  </w:r>
                  <w:r w:rsidR="00106087" w:rsidRPr="00B314B9">
                    <w:rPr>
                      <w:noProof/>
                      <w:szCs w:val="24"/>
                    </w:rPr>
                    <w:t>12</w:t>
                  </w:r>
                  <w:r w:rsidRPr="00B314B9">
                    <w:rPr>
                      <w:noProof/>
                      <w:szCs w:val="24"/>
                    </w:rPr>
                    <w:t>,</w:t>
                  </w:r>
                  <w:r w:rsidR="00106087" w:rsidRPr="00B314B9">
                    <w:rPr>
                      <w:noProof/>
                      <w:szCs w:val="24"/>
                    </w:rPr>
                    <w:t>401</w:t>
                  </w:r>
                  <w:r w:rsidRPr="00B314B9">
                    <w:rPr>
                      <w:noProof/>
                      <w:szCs w:val="24"/>
                    </w:rPr>
                    <w:t>,</w:t>
                  </w:r>
                  <w:r w:rsidR="00106087" w:rsidRPr="00B314B9">
                    <w:rPr>
                      <w:noProof/>
                      <w:szCs w:val="24"/>
                    </w:rPr>
                    <w:t>487</w:t>
                  </w:r>
                </w:p>
              </w:tc>
              <w:tc>
                <w:tcPr>
                  <w:tcW w:w="2416" w:type="dxa"/>
                </w:tcPr>
                <w:p w14:paraId="1577B106" w14:textId="77777777" w:rsidR="00822153" w:rsidRPr="00B314B9" w:rsidRDefault="00822153" w:rsidP="00A63A73">
                  <w:pPr>
                    <w:tabs>
                      <w:tab w:val="right" w:pos="1464"/>
                      <w:tab w:val="right" w:pos="1584"/>
                    </w:tabs>
                    <w:ind w:left="702"/>
                  </w:pPr>
                  <w:r w:rsidRPr="00B314B9">
                    <w:tab/>
                  </w:r>
                  <w:r w:rsidRPr="00B314B9">
                    <w:tab/>
                  </w:r>
                </w:p>
              </w:tc>
            </w:tr>
          </w:tbl>
          <w:p w14:paraId="3FAF3BF3" w14:textId="77777777" w:rsidR="00822153" w:rsidRPr="00B314B9" w:rsidRDefault="00822153" w:rsidP="00A63A73">
            <w:pPr>
              <w:tabs>
                <w:tab w:val="left" w:pos="3870"/>
                <w:tab w:val="left" w:pos="5040"/>
                <w:tab w:val="right" w:pos="6570"/>
              </w:tabs>
              <w:ind w:left="360" w:hanging="360"/>
              <w:rPr>
                <w:noProof/>
                <w:szCs w:val="24"/>
              </w:rPr>
            </w:pPr>
          </w:p>
        </w:tc>
        <w:tc>
          <w:tcPr>
            <w:tcW w:w="1872" w:type="dxa"/>
            <w:gridSpan w:val="2"/>
          </w:tcPr>
          <w:p w14:paraId="409B9F8F" w14:textId="23812D34" w:rsidR="00822153" w:rsidRPr="00B314B9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ind w:firstLine="230"/>
              <w:jc w:val="center"/>
              <w:rPr>
                <w:b/>
              </w:rPr>
            </w:pPr>
          </w:p>
          <w:p w14:paraId="2D451953" w14:textId="77777777" w:rsidR="00822153" w:rsidRPr="00B314B9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ind w:firstLine="230"/>
              <w:jc w:val="center"/>
              <w:rPr>
                <w:b/>
              </w:rPr>
            </w:pPr>
            <w:r w:rsidRPr="00B314B9">
              <w:rPr>
                <w:b/>
              </w:rPr>
              <w:t>Increase</w:t>
            </w:r>
          </w:p>
          <w:p w14:paraId="4EE95FF7" w14:textId="77777777" w:rsidR="00822153" w:rsidRPr="00B314B9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ind w:firstLine="230"/>
              <w:jc w:val="center"/>
              <w:rPr>
                <w:b/>
              </w:rPr>
            </w:pPr>
            <w:r w:rsidRPr="00B314B9">
              <w:rPr>
                <w:b/>
                <w:u w:val="single"/>
              </w:rPr>
              <w:t>(Decrease)</w:t>
            </w:r>
          </w:p>
          <w:p w14:paraId="6A136643" w14:textId="77777777" w:rsidR="00822153" w:rsidRPr="00B314B9" w:rsidRDefault="00822153" w:rsidP="00A63A73">
            <w:pPr>
              <w:tabs>
                <w:tab w:val="left" w:pos="1512"/>
                <w:tab w:val="right" w:pos="1602"/>
              </w:tabs>
              <w:ind w:left="-1011" w:firstLine="1011"/>
              <w:jc w:val="right"/>
              <w:rPr>
                <w:sz w:val="20"/>
              </w:rPr>
            </w:pPr>
          </w:p>
          <w:p w14:paraId="054708E3" w14:textId="77777777" w:rsidR="00822153" w:rsidRPr="00B314B9" w:rsidRDefault="00822153" w:rsidP="00A63A73">
            <w:pPr>
              <w:tabs>
                <w:tab w:val="left" w:pos="1474"/>
                <w:tab w:val="right" w:pos="1602"/>
              </w:tabs>
              <w:ind w:left="-1011" w:firstLine="1011"/>
              <w:jc w:val="right"/>
            </w:pPr>
          </w:p>
          <w:p w14:paraId="112C9933" w14:textId="124A00D5" w:rsidR="00822153" w:rsidRPr="00B314B9" w:rsidRDefault="00822153" w:rsidP="00A63A73">
            <w:pPr>
              <w:tabs>
                <w:tab w:val="right" w:pos="1665"/>
              </w:tabs>
              <w:ind w:left="-1011" w:firstLine="1011"/>
              <w:jc w:val="right"/>
            </w:pPr>
            <w:r w:rsidRPr="00B314B9">
              <w:t>$</w:t>
            </w:r>
            <w:r w:rsidRPr="00B314B9">
              <w:tab/>
            </w:r>
            <w:r w:rsidR="002A6822" w:rsidRPr="00B314B9">
              <w:t>12</w:t>
            </w:r>
            <w:r w:rsidRPr="00B314B9">
              <w:t>,</w:t>
            </w:r>
            <w:r w:rsidR="002A6822" w:rsidRPr="00B314B9">
              <w:t>401</w:t>
            </w:r>
            <w:r w:rsidRPr="00B314B9">
              <w:t>,</w:t>
            </w:r>
            <w:r w:rsidR="002A6822" w:rsidRPr="00B314B9">
              <w:t>487</w:t>
            </w:r>
          </w:p>
        </w:tc>
      </w:tr>
      <w:tr w:rsidR="00822153" w:rsidRPr="00B314B9" w14:paraId="5434021D" w14:textId="77777777" w:rsidTr="00822153">
        <w:trPr>
          <w:gridAfter w:val="2"/>
          <w:wAfter w:w="164" w:type="dxa"/>
        </w:trPr>
        <w:tc>
          <w:tcPr>
            <w:tcW w:w="7758" w:type="dxa"/>
          </w:tcPr>
          <w:p w14:paraId="0900D3F1" w14:textId="77777777" w:rsidR="00822153" w:rsidRPr="00B314B9" w:rsidRDefault="00822153" w:rsidP="00A63A73">
            <w:pPr>
              <w:pStyle w:val="Heading2"/>
              <w:rPr>
                <w:noProof/>
                <w:szCs w:val="24"/>
              </w:rPr>
            </w:pPr>
          </w:p>
        </w:tc>
        <w:tc>
          <w:tcPr>
            <w:tcW w:w="1800" w:type="dxa"/>
          </w:tcPr>
          <w:p w14:paraId="7FCF7121" w14:textId="77777777" w:rsidR="00822153" w:rsidRPr="00B314B9" w:rsidRDefault="00822153" w:rsidP="00A63A73">
            <w:pPr>
              <w:tabs>
                <w:tab w:val="left" w:pos="417"/>
                <w:tab w:val="right" w:pos="1602"/>
              </w:tabs>
              <w:ind w:right="-108"/>
              <w:jc w:val="center"/>
              <w:rPr>
                <w:b/>
              </w:rPr>
            </w:pPr>
          </w:p>
        </w:tc>
      </w:tr>
      <w:tr w:rsidR="00822153" w:rsidRPr="00B314B9" w14:paraId="3AB81933" w14:textId="77777777" w:rsidTr="00822153">
        <w:trPr>
          <w:gridAfter w:val="1"/>
          <w:wAfter w:w="92" w:type="dxa"/>
        </w:trPr>
        <w:tc>
          <w:tcPr>
            <w:tcW w:w="7758" w:type="dxa"/>
          </w:tcPr>
          <w:p w14:paraId="6A41E794" w14:textId="77777777" w:rsidR="00822153" w:rsidRPr="00B314B9" w:rsidRDefault="00822153" w:rsidP="00A63A73">
            <w:pPr>
              <w:tabs>
                <w:tab w:val="left" w:pos="540"/>
                <w:tab w:val="left" w:pos="3870"/>
                <w:tab w:val="left" w:pos="5040"/>
                <w:tab w:val="right" w:pos="6570"/>
              </w:tabs>
              <w:ind w:left="360" w:hanging="360"/>
              <w:rPr>
                <w:noProof/>
                <w:szCs w:val="24"/>
              </w:rPr>
            </w:pPr>
          </w:p>
          <w:p w14:paraId="7D5DF8D2" w14:textId="77777777" w:rsidR="00822153" w:rsidRPr="00B314B9" w:rsidRDefault="00822153" w:rsidP="00A63A73">
            <w:pPr>
              <w:tabs>
                <w:tab w:val="left" w:pos="540"/>
                <w:tab w:val="left" w:pos="3870"/>
                <w:tab w:val="left" w:pos="5040"/>
                <w:tab w:val="right" w:pos="6570"/>
              </w:tabs>
              <w:ind w:left="360" w:hanging="36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>4.</w:t>
            </w:r>
            <w:r w:rsidRPr="00B314B9">
              <w:rPr>
                <w:noProof/>
                <w:szCs w:val="24"/>
              </w:rPr>
              <w:tab/>
              <w:t xml:space="preserve">Decrease </w:t>
            </w:r>
            <w:r w:rsidRPr="00B314B9">
              <w:rPr>
                <w:b/>
                <w:noProof/>
                <w:szCs w:val="24"/>
              </w:rPr>
              <w:t>Local Revenues</w:t>
            </w:r>
            <w:r w:rsidRPr="00B314B9">
              <w:rPr>
                <w:noProof/>
                <w:szCs w:val="24"/>
              </w:rPr>
              <w:t xml:space="preserve"> based on actual results.</w:t>
            </w:r>
          </w:p>
          <w:p w14:paraId="191F8B40" w14:textId="77777777" w:rsidR="00822153" w:rsidRPr="00B314B9" w:rsidRDefault="00822153" w:rsidP="00A63A73">
            <w:pPr>
              <w:tabs>
                <w:tab w:val="left" w:pos="540"/>
                <w:tab w:val="left" w:pos="3870"/>
                <w:tab w:val="left" w:pos="5040"/>
                <w:tab w:val="right" w:pos="6570"/>
              </w:tabs>
              <w:ind w:left="360" w:hanging="360"/>
              <w:rPr>
                <w:noProof/>
                <w:sz w:val="16"/>
                <w:szCs w:val="16"/>
              </w:rPr>
            </w:pPr>
          </w:p>
          <w:p w14:paraId="6A2DCC92" w14:textId="3A68F1D0" w:rsidR="00822153" w:rsidRPr="00B314B9" w:rsidRDefault="00822153" w:rsidP="00A63A73">
            <w:pPr>
              <w:tabs>
                <w:tab w:val="left" w:pos="720"/>
                <w:tab w:val="left" w:pos="900"/>
                <w:tab w:val="left" w:pos="3870"/>
                <w:tab w:val="left" w:pos="5469"/>
                <w:tab w:val="decimal" w:pos="6999"/>
                <w:tab w:val="right" w:pos="7452"/>
              </w:tabs>
              <w:ind w:firstLine="53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 xml:space="preserve">Rent 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  <w:t>$</w:t>
            </w:r>
            <w:r w:rsidRPr="00B314B9">
              <w:rPr>
                <w:noProof/>
                <w:szCs w:val="24"/>
              </w:rPr>
              <w:tab/>
            </w:r>
            <w:r w:rsidR="00106087" w:rsidRPr="00B314B9">
              <w:rPr>
                <w:noProof/>
                <w:szCs w:val="24"/>
              </w:rPr>
              <w:t>1,252</w:t>
            </w:r>
            <w:r w:rsidRPr="00B314B9">
              <w:rPr>
                <w:noProof/>
                <w:szCs w:val="24"/>
              </w:rPr>
              <w:t>,</w:t>
            </w:r>
            <w:r w:rsidR="00106087" w:rsidRPr="00B314B9">
              <w:rPr>
                <w:noProof/>
                <w:szCs w:val="24"/>
              </w:rPr>
              <w:t>888</w:t>
            </w:r>
          </w:p>
          <w:p w14:paraId="7A0DF153" w14:textId="40655B5E" w:rsidR="00822153" w:rsidRPr="00B314B9" w:rsidRDefault="00822153" w:rsidP="00A63A73">
            <w:pPr>
              <w:tabs>
                <w:tab w:val="left" w:pos="720"/>
                <w:tab w:val="left" w:pos="900"/>
                <w:tab w:val="left" w:pos="3870"/>
                <w:tab w:val="left" w:pos="5130"/>
                <w:tab w:val="decimal" w:pos="6999"/>
              </w:tabs>
              <w:ind w:firstLine="53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>Tuition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="00106087" w:rsidRPr="00B314B9">
              <w:rPr>
                <w:noProof/>
                <w:szCs w:val="24"/>
              </w:rPr>
              <w:t>566</w:t>
            </w:r>
            <w:r w:rsidRPr="00B314B9">
              <w:rPr>
                <w:noProof/>
                <w:szCs w:val="24"/>
              </w:rPr>
              <w:t>,</w:t>
            </w:r>
            <w:r w:rsidR="00106087" w:rsidRPr="00B314B9">
              <w:rPr>
                <w:noProof/>
                <w:szCs w:val="24"/>
              </w:rPr>
              <w:t>369</w:t>
            </w:r>
          </w:p>
          <w:p w14:paraId="03EFF9C3" w14:textId="7EEBD1C4" w:rsidR="00822153" w:rsidRPr="00B314B9" w:rsidRDefault="00822153" w:rsidP="00A63A73">
            <w:pPr>
              <w:tabs>
                <w:tab w:val="left" w:pos="540"/>
                <w:tab w:val="left" w:pos="732"/>
                <w:tab w:val="left" w:pos="900"/>
                <w:tab w:val="decimal" w:pos="6999"/>
                <w:tab w:val="right" w:pos="7452"/>
              </w:tabs>
              <w:ind w:firstLine="53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 xml:space="preserve">Vocational Fees  </w:t>
            </w:r>
            <w:r w:rsidRPr="00B314B9">
              <w:rPr>
                <w:noProof/>
                <w:szCs w:val="24"/>
              </w:rPr>
              <w:tab/>
            </w:r>
            <w:r w:rsidR="00106087" w:rsidRPr="00B314B9">
              <w:rPr>
                <w:noProof/>
                <w:szCs w:val="24"/>
              </w:rPr>
              <w:t>1,278</w:t>
            </w:r>
            <w:r w:rsidRPr="00B314B9">
              <w:rPr>
                <w:noProof/>
                <w:szCs w:val="24"/>
              </w:rPr>
              <w:t>,</w:t>
            </w:r>
            <w:r w:rsidR="00106087" w:rsidRPr="00B314B9">
              <w:rPr>
                <w:noProof/>
                <w:szCs w:val="24"/>
              </w:rPr>
              <w:t>071</w:t>
            </w:r>
          </w:p>
          <w:p w14:paraId="284D6404" w14:textId="3486FD2F" w:rsidR="00822153" w:rsidRPr="00B314B9" w:rsidRDefault="00822153" w:rsidP="00A63A73">
            <w:pPr>
              <w:tabs>
                <w:tab w:val="left" w:pos="732"/>
                <w:tab w:val="left" w:pos="900"/>
                <w:tab w:val="decimal" w:pos="6999"/>
              </w:tabs>
              <w:ind w:firstLine="53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>Post Secondary Fees*</w:t>
            </w:r>
            <w:r w:rsidRPr="00B314B9">
              <w:rPr>
                <w:noProof/>
                <w:szCs w:val="24"/>
              </w:rPr>
              <w:tab/>
            </w:r>
            <w:r w:rsidR="00106087" w:rsidRPr="00B314B9">
              <w:rPr>
                <w:noProof/>
                <w:szCs w:val="24"/>
              </w:rPr>
              <w:t>2</w:t>
            </w:r>
            <w:r w:rsidRPr="00B314B9">
              <w:rPr>
                <w:noProof/>
                <w:szCs w:val="24"/>
              </w:rPr>
              <w:t>,</w:t>
            </w:r>
            <w:r w:rsidR="00106087" w:rsidRPr="00B314B9">
              <w:rPr>
                <w:noProof/>
                <w:szCs w:val="24"/>
              </w:rPr>
              <w:t>539</w:t>
            </w:r>
            <w:r w:rsidRPr="00B314B9">
              <w:rPr>
                <w:noProof/>
                <w:szCs w:val="24"/>
              </w:rPr>
              <w:t>,</w:t>
            </w:r>
            <w:r w:rsidR="00106087" w:rsidRPr="00B314B9">
              <w:rPr>
                <w:noProof/>
                <w:szCs w:val="24"/>
              </w:rPr>
              <w:t>735</w:t>
            </w:r>
          </w:p>
          <w:p w14:paraId="3C02AD71" w14:textId="29CC979A" w:rsidR="00822153" w:rsidRPr="00B314B9" w:rsidRDefault="00822153" w:rsidP="00A63A73">
            <w:pPr>
              <w:tabs>
                <w:tab w:val="left" w:pos="720"/>
                <w:tab w:val="left" w:pos="900"/>
                <w:tab w:val="decimal" w:pos="6999"/>
                <w:tab w:val="right" w:pos="7110"/>
              </w:tabs>
              <w:ind w:firstLine="53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>Financial Aid Fees*</w:t>
            </w:r>
            <w:r w:rsidRPr="00B314B9">
              <w:rPr>
                <w:noProof/>
                <w:szCs w:val="24"/>
              </w:rPr>
              <w:tab/>
            </w:r>
            <w:r w:rsidR="00106087" w:rsidRPr="00B314B9">
              <w:rPr>
                <w:noProof/>
                <w:szCs w:val="24"/>
              </w:rPr>
              <w:t>163</w:t>
            </w:r>
            <w:r w:rsidRPr="00B314B9">
              <w:rPr>
                <w:noProof/>
                <w:szCs w:val="24"/>
              </w:rPr>
              <w:t>,</w:t>
            </w:r>
            <w:r w:rsidR="00106087" w:rsidRPr="00B314B9">
              <w:rPr>
                <w:noProof/>
                <w:szCs w:val="24"/>
              </w:rPr>
              <w:t>777</w:t>
            </w:r>
          </w:p>
          <w:p w14:paraId="4DC4A689" w14:textId="70352B34" w:rsidR="00822153" w:rsidRPr="00B314B9" w:rsidRDefault="00822153" w:rsidP="00A63A73">
            <w:pPr>
              <w:tabs>
                <w:tab w:val="left" w:pos="540"/>
                <w:tab w:val="left" w:pos="720"/>
                <w:tab w:val="decimal" w:pos="6999"/>
                <w:tab w:val="right" w:pos="7110"/>
              </w:tabs>
              <w:ind w:firstLine="53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>Community Schools*</w:t>
            </w:r>
            <w:r w:rsidRPr="00B314B9">
              <w:rPr>
                <w:noProof/>
                <w:szCs w:val="24"/>
              </w:rPr>
              <w:tab/>
            </w:r>
            <w:r w:rsidR="00106087" w:rsidRPr="00B314B9">
              <w:rPr>
                <w:noProof/>
                <w:szCs w:val="24"/>
              </w:rPr>
              <w:t>(161</w:t>
            </w:r>
            <w:r w:rsidRPr="00B314B9">
              <w:rPr>
                <w:noProof/>
                <w:szCs w:val="24"/>
              </w:rPr>
              <w:t>,</w:t>
            </w:r>
            <w:r w:rsidR="00106087" w:rsidRPr="00B314B9">
              <w:rPr>
                <w:noProof/>
                <w:szCs w:val="24"/>
              </w:rPr>
              <w:t>244)</w:t>
            </w:r>
          </w:p>
          <w:p w14:paraId="0C35B17C" w14:textId="0C1F9256" w:rsidR="00822153" w:rsidRPr="00B314B9" w:rsidRDefault="00822153" w:rsidP="00A63A73">
            <w:pPr>
              <w:tabs>
                <w:tab w:val="left" w:pos="540"/>
                <w:tab w:val="left" w:pos="720"/>
                <w:tab w:val="left" w:pos="3870"/>
                <w:tab w:val="decimal" w:pos="6999"/>
                <w:tab w:val="right" w:pos="7110"/>
              </w:tabs>
              <w:ind w:firstLine="53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>Miscellaneous School Receipts*</w:t>
            </w:r>
            <w:r w:rsidRPr="00B314B9">
              <w:rPr>
                <w:noProof/>
                <w:szCs w:val="24"/>
              </w:rPr>
              <w:tab/>
            </w:r>
            <w:r w:rsidR="00F23EC1" w:rsidRPr="00B314B9">
              <w:rPr>
                <w:noProof/>
                <w:szCs w:val="24"/>
              </w:rPr>
              <w:t>(329</w:t>
            </w:r>
            <w:r w:rsidRPr="00B314B9">
              <w:rPr>
                <w:noProof/>
                <w:szCs w:val="24"/>
              </w:rPr>
              <w:t>,</w:t>
            </w:r>
            <w:r w:rsidR="00F23EC1" w:rsidRPr="00B314B9">
              <w:rPr>
                <w:noProof/>
                <w:szCs w:val="24"/>
              </w:rPr>
              <w:t>902)</w:t>
            </w:r>
          </w:p>
          <w:p w14:paraId="02E6A21D" w14:textId="64488B8A" w:rsidR="00822153" w:rsidRPr="00B314B9" w:rsidRDefault="00822153" w:rsidP="00A63A73">
            <w:pPr>
              <w:tabs>
                <w:tab w:val="left" w:pos="540"/>
                <w:tab w:val="left" w:pos="720"/>
                <w:tab w:val="decimal" w:pos="6999"/>
              </w:tabs>
              <w:ind w:firstLine="530"/>
              <w:rPr>
                <w:noProof/>
                <w:szCs w:val="24"/>
                <w:u w:val="single"/>
              </w:rPr>
            </w:pPr>
            <w:r w:rsidRPr="00B314B9">
              <w:rPr>
                <w:noProof/>
                <w:szCs w:val="24"/>
              </w:rPr>
              <w:t>Other Miscellaneous Local Sources*</w:t>
            </w:r>
            <w:r w:rsidRPr="00B314B9">
              <w:rPr>
                <w:noProof/>
                <w:szCs w:val="24"/>
              </w:rPr>
              <w:tab/>
            </w:r>
            <w:r w:rsidR="00F23EC1" w:rsidRPr="00B314B9">
              <w:rPr>
                <w:noProof/>
                <w:szCs w:val="24"/>
              </w:rPr>
              <w:t>10</w:t>
            </w:r>
            <w:r w:rsidRPr="00B314B9">
              <w:rPr>
                <w:noProof/>
                <w:szCs w:val="24"/>
              </w:rPr>
              <w:t>,</w:t>
            </w:r>
            <w:r w:rsidR="00F23EC1" w:rsidRPr="00B314B9">
              <w:rPr>
                <w:noProof/>
                <w:szCs w:val="24"/>
              </w:rPr>
              <w:t>905</w:t>
            </w:r>
            <w:r w:rsidRPr="00B314B9">
              <w:rPr>
                <w:noProof/>
                <w:szCs w:val="24"/>
              </w:rPr>
              <w:t>,</w:t>
            </w:r>
            <w:r w:rsidR="00F23EC1" w:rsidRPr="00B314B9">
              <w:rPr>
                <w:noProof/>
                <w:szCs w:val="24"/>
              </w:rPr>
              <w:t>236</w:t>
            </w:r>
          </w:p>
          <w:p w14:paraId="64E5F19F" w14:textId="4E746CC9" w:rsidR="00822153" w:rsidRPr="00B314B9" w:rsidRDefault="00822153" w:rsidP="00A63A73">
            <w:pPr>
              <w:tabs>
                <w:tab w:val="left" w:pos="720"/>
                <w:tab w:val="left" w:pos="900"/>
                <w:tab w:val="left" w:pos="3600"/>
                <w:tab w:val="right" w:pos="5130"/>
                <w:tab w:val="right" w:pos="5220"/>
                <w:tab w:val="decimal" w:pos="6999"/>
                <w:tab w:val="right" w:pos="7110"/>
              </w:tabs>
              <w:ind w:firstLine="53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>Property Tax Collections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  <w:t>(</w:t>
            </w:r>
            <w:r w:rsidR="00F23EC1" w:rsidRPr="00B314B9">
              <w:rPr>
                <w:noProof/>
                <w:szCs w:val="24"/>
              </w:rPr>
              <w:t>154</w:t>
            </w:r>
            <w:r w:rsidRPr="00B314B9">
              <w:rPr>
                <w:noProof/>
                <w:szCs w:val="24"/>
              </w:rPr>
              <w:t>,</w:t>
            </w:r>
            <w:r w:rsidR="00F23EC1" w:rsidRPr="00B314B9">
              <w:rPr>
                <w:noProof/>
                <w:szCs w:val="24"/>
              </w:rPr>
              <w:t>560</w:t>
            </w:r>
            <w:r w:rsidRPr="00B314B9">
              <w:rPr>
                <w:noProof/>
                <w:szCs w:val="24"/>
              </w:rPr>
              <w:t>,</w:t>
            </w:r>
            <w:r w:rsidR="00F23EC1" w:rsidRPr="00B314B9">
              <w:rPr>
                <w:noProof/>
                <w:szCs w:val="24"/>
              </w:rPr>
              <w:t>272</w:t>
            </w:r>
            <w:r w:rsidRPr="00B314B9">
              <w:rPr>
                <w:noProof/>
                <w:szCs w:val="24"/>
              </w:rPr>
              <w:t>)</w:t>
            </w:r>
          </w:p>
          <w:p w14:paraId="64735EB7" w14:textId="712429A5" w:rsidR="00822153" w:rsidRPr="00B314B9" w:rsidRDefault="00822153" w:rsidP="00A63A73">
            <w:pPr>
              <w:tabs>
                <w:tab w:val="left" w:pos="720"/>
                <w:tab w:val="left" w:pos="900"/>
                <w:tab w:val="left" w:pos="3600"/>
                <w:tab w:val="right" w:pos="5130"/>
                <w:tab w:val="right" w:pos="5220"/>
                <w:tab w:val="decimal" w:pos="6999"/>
                <w:tab w:val="right" w:pos="7110"/>
              </w:tabs>
              <w:ind w:firstLine="53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>Tax Redemptions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="00F23EC1" w:rsidRPr="00B314B9">
              <w:rPr>
                <w:noProof/>
                <w:szCs w:val="24"/>
              </w:rPr>
              <w:t>81</w:t>
            </w:r>
            <w:r w:rsidRPr="00B314B9">
              <w:rPr>
                <w:noProof/>
                <w:szCs w:val="24"/>
              </w:rPr>
              <w:t>,</w:t>
            </w:r>
            <w:r w:rsidR="00F23EC1" w:rsidRPr="00B314B9">
              <w:rPr>
                <w:noProof/>
                <w:szCs w:val="24"/>
              </w:rPr>
              <w:t>998</w:t>
            </w:r>
            <w:r w:rsidRPr="00B314B9">
              <w:rPr>
                <w:noProof/>
                <w:szCs w:val="24"/>
              </w:rPr>
              <w:t>,</w:t>
            </w:r>
            <w:r w:rsidR="00F23EC1" w:rsidRPr="00B314B9">
              <w:rPr>
                <w:noProof/>
                <w:szCs w:val="24"/>
              </w:rPr>
              <w:t>923</w:t>
            </w:r>
          </w:p>
          <w:p w14:paraId="39059049" w14:textId="02846C1E" w:rsidR="00822153" w:rsidRPr="00B314B9" w:rsidRDefault="00822153" w:rsidP="00A63A73">
            <w:pPr>
              <w:tabs>
                <w:tab w:val="left" w:pos="720"/>
                <w:tab w:val="left" w:pos="900"/>
                <w:tab w:val="left" w:pos="3600"/>
                <w:tab w:val="right" w:pos="5130"/>
                <w:tab w:val="right" w:pos="5220"/>
                <w:tab w:val="decimal" w:pos="6999"/>
                <w:tab w:val="right" w:pos="7110"/>
              </w:tabs>
              <w:ind w:firstLine="530"/>
              <w:rPr>
                <w:noProof/>
                <w:szCs w:val="24"/>
                <w:u w:val="single"/>
              </w:rPr>
            </w:pPr>
            <w:r w:rsidRPr="00B314B9">
              <w:rPr>
                <w:noProof/>
                <w:szCs w:val="24"/>
              </w:rPr>
              <w:t>Interest/Investments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="00F23EC1" w:rsidRPr="00B314B9">
              <w:rPr>
                <w:noProof/>
                <w:szCs w:val="24"/>
              </w:rPr>
              <w:t>6</w:t>
            </w:r>
            <w:r w:rsidRPr="00B314B9">
              <w:rPr>
                <w:noProof/>
                <w:szCs w:val="24"/>
              </w:rPr>
              <w:t>,</w:t>
            </w:r>
            <w:r w:rsidR="00F23EC1" w:rsidRPr="00B314B9">
              <w:rPr>
                <w:noProof/>
                <w:szCs w:val="24"/>
              </w:rPr>
              <w:t>871</w:t>
            </w:r>
            <w:r w:rsidRPr="00B314B9">
              <w:rPr>
                <w:noProof/>
                <w:szCs w:val="24"/>
              </w:rPr>
              <w:t>,</w:t>
            </w:r>
            <w:r w:rsidR="00F23EC1" w:rsidRPr="00B314B9">
              <w:rPr>
                <w:noProof/>
                <w:szCs w:val="24"/>
              </w:rPr>
              <w:t>021</w:t>
            </w:r>
          </w:p>
          <w:p w14:paraId="257D1963" w14:textId="2364AB42" w:rsidR="00822153" w:rsidRPr="00B314B9" w:rsidRDefault="00822153" w:rsidP="00A63A73">
            <w:pPr>
              <w:tabs>
                <w:tab w:val="left" w:pos="720"/>
                <w:tab w:val="left" w:pos="3870"/>
                <w:tab w:val="left" w:pos="5040"/>
                <w:tab w:val="decimal" w:pos="6999"/>
                <w:tab w:val="right" w:pos="7110"/>
              </w:tabs>
              <w:ind w:firstLine="53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 xml:space="preserve">Federal Indirect Cost Reimbursement 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="00F23EC1" w:rsidRPr="00B314B9">
              <w:rPr>
                <w:noProof/>
                <w:szCs w:val="24"/>
              </w:rPr>
              <w:t>2</w:t>
            </w:r>
            <w:r w:rsidRPr="00B314B9">
              <w:rPr>
                <w:noProof/>
                <w:szCs w:val="24"/>
              </w:rPr>
              <w:t>,</w:t>
            </w:r>
            <w:r w:rsidR="00F23EC1" w:rsidRPr="00B314B9">
              <w:rPr>
                <w:noProof/>
                <w:szCs w:val="24"/>
              </w:rPr>
              <w:t>278</w:t>
            </w:r>
            <w:r w:rsidRPr="00B314B9">
              <w:rPr>
                <w:noProof/>
                <w:szCs w:val="24"/>
              </w:rPr>
              <w:t>,</w:t>
            </w:r>
            <w:r w:rsidR="00F23EC1" w:rsidRPr="00B314B9">
              <w:rPr>
                <w:noProof/>
                <w:szCs w:val="24"/>
              </w:rPr>
              <w:t>822</w:t>
            </w:r>
          </w:p>
          <w:p w14:paraId="6FEFA69D" w14:textId="5E80225A" w:rsidR="00F23EC1" w:rsidRPr="00B314B9" w:rsidRDefault="00F23EC1" w:rsidP="00A63A73">
            <w:pPr>
              <w:tabs>
                <w:tab w:val="left" w:pos="720"/>
                <w:tab w:val="left" w:pos="3870"/>
                <w:tab w:val="left" w:pos="5850"/>
                <w:tab w:val="decimal" w:pos="6999"/>
              </w:tabs>
              <w:ind w:firstLine="53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>Universal Services (E-Rate)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  <w:t>160,932</w:t>
            </w:r>
          </w:p>
          <w:p w14:paraId="7E94CA87" w14:textId="036488A8" w:rsidR="00822153" w:rsidRPr="00B314B9" w:rsidRDefault="00822153" w:rsidP="00A63A73">
            <w:pPr>
              <w:tabs>
                <w:tab w:val="left" w:pos="720"/>
                <w:tab w:val="left" w:pos="3870"/>
                <w:tab w:val="decimal" w:pos="5469"/>
                <w:tab w:val="decimal" w:pos="6999"/>
              </w:tabs>
              <w:ind w:firstLine="530"/>
              <w:rPr>
                <w:noProof/>
                <w:szCs w:val="24"/>
              </w:rPr>
            </w:pPr>
            <w:r w:rsidRPr="00B314B9">
              <w:rPr>
                <w:noProof/>
                <w:szCs w:val="24"/>
              </w:rPr>
              <w:t>Food Service Indirect Costs</w:t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</w:rPr>
              <w:tab/>
            </w:r>
            <w:r w:rsidRPr="00B314B9">
              <w:rPr>
                <w:noProof/>
                <w:szCs w:val="24"/>
                <w:u w:val="single"/>
              </w:rPr>
              <w:tab/>
              <w:t>(</w:t>
            </w:r>
            <w:r w:rsidR="00F23EC1" w:rsidRPr="00B314B9">
              <w:rPr>
                <w:noProof/>
                <w:szCs w:val="24"/>
                <w:u w:val="single"/>
              </w:rPr>
              <w:t>134</w:t>
            </w:r>
            <w:r w:rsidRPr="00B314B9">
              <w:rPr>
                <w:noProof/>
                <w:szCs w:val="24"/>
                <w:u w:val="single"/>
              </w:rPr>
              <w:t>,</w:t>
            </w:r>
            <w:r w:rsidR="00F23EC1" w:rsidRPr="00B314B9">
              <w:rPr>
                <w:noProof/>
                <w:szCs w:val="24"/>
                <w:u w:val="single"/>
              </w:rPr>
              <w:t>268</w:t>
            </w:r>
            <w:r w:rsidRPr="00B314B9">
              <w:rPr>
                <w:noProof/>
                <w:szCs w:val="24"/>
                <w:u w:val="single"/>
              </w:rPr>
              <w:t>)</w:t>
            </w:r>
          </w:p>
          <w:p w14:paraId="2D2A8CC3" w14:textId="7961AEBA" w:rsidR="00822153" w:rsidRPr="00B314B9" w:rsidRDefault="00822153" w:rsidP="00A63A73">
            <w:pPr>
              <w:tabs>
                <w:tab w:val="left" w:pos="3770"/>
                <w:tab w:val="left" w:pos="5469"/>
                <w:tab w:val="decimal" w:pos="6999"/>
                <w:tab w:val="right" w:pos="7110"/>
              </w:tabs>
              <w:ind w:firstLine="530"/>
              <w:rPr>
                <w:noProof/>
                <w:sz w:val="16"/>
                <w:szCs w:val="16"/>
              </w:rPr>
            </w:pPr>
            <w:r w:rsidRPr="00B314B9">
              <w:rPr>
                <w:noProof/>
                <w:szCs w:val="24"/>
              </w:rPr>
              <w:tab/>
              <w:t>Total</w:t>
            </w:r>
            <w:r w:rsidRPr="00B314B9">
              <w:rPr>
                <w:noProof/>
                <w:szCs w:val="24"/>
              </w:rPr>
              <w:tab/>
              <w:t>$</w:t>
            </w:r>
            <w:r w:rsidRPr="00B314B9">
              <w:rPr>
                <w:noProof/>
                <w:szCs w:val="24"/>
              </w:rPr>
              <w:tab/>
              <w:t>(</w:t>
            </w:r>
            <w:r w:rsidR="00AE37FF" w:rsidRPr="00B314B9">
              <w:rPr>
                <w:noProof/>
                <w:szCs w:val="24"/>
              </w:rPr>
              <w:t>47</w:t>
            </w:r>
            <w:r w:rsidRPr="00B314B9">
              <w:rPr>
                <w:noProof/>
                <w:szCs w:val="24"/>
              </w:rPr>
              <w:t>,</w:t>
            </w:r>
            <w:r w:rsidR="00AE37FF" w:rsidRPr="00B314B9">
              <w:rPr>
                <w:noProof/>
                <w:szCs w:val="24"/>
              </w:rPr>
              <w:t>169</w:t>
            </w:r>
            <w:r w:rsidRPr="00B314B9">
              <w:rPr>
                <w:noProof/>
                <w:szCs w:val="24"/>
              </w:rPr>
              <w:t>,</w:t>
            </w:r>
            <w:r w:rsidR="00AE37FF" w:rsidRPr="00B314B9">
              <w:rPr>
                <w:noProof/>
                <w:szCs w:val="24"/>
              </w:rPr>
              <w:t>912</w:t>
            </w:r>
            <w:r w:rsidRPr="00B314B9">
              <w:rPr>
                <w:noProof/>
                <w:szCs w:val="24"/>
              </w:rPr>
              <w:t>)</w:t>
            </w:r>
            <w:r w:rsidRPr="00B314B9">
              <w:rPr>
                <w:noProof/>
                <w:szCs w:val="24"/>
              </w:rPr>
              <w:tab/>
            </w:r>
          </w:p>
        </w:tc>
        <w:tc>
          <w:tcPr>
            <w:tcW w:w="1872" w:type="dxa"/>
            <w:gridSpan w:val="2"/>
          </w:tcPr>
          <w:p w14:paraId="5466E816" w14:textId="2C3CBEE8" w:rsidR="00822153" w:rsidRPr="00B314B9" w:rsidRDefault="00822153" w:rsidP="00A63A73">
            <w:pPr>
              <w:tabs>
                <w:tab w:val="left" w:pos="72"/>
                <w:tab w:val="right" w:pos="1665"/>
              </w:tabs>
            </w:pPr>
          </w:p>
          <w:p w14:paraId="0AE26644" w14:textId="194D8859" w:rsidR="00822153" w:rsidRPr="00B314B9" w:rsidRDefault="00822153" w:rsidP="00A63A73">
            <w:pPr>
              <w:tabs>
                <w:tab w:val="left" w:pos="72"/>
                <w:tab w:val="right" w:pos="1665"/>
              </w:tabs>
            </w:pPr>
            <w:r w:rsidRPr="00B314B9">
              <w:tab/>
            </w:r>
            <w:r w:rsidRPr="00B314B9">
              <w:tab/>
              <w:t>(</w:t>
            </w:r>
            <w:r w:rsidR="00106087" w:rsidRPr="00B314B9">
              <w:t>4</w:t>
            </w:r>
            <w:r w:rsidR="00F23EC1" w:rsidRPr="00B314B9">
              <w:t>7</w:t>
            </w:r>
            <w:r w:rsidRPr="00B314B9">
              <w:t>,</w:t>
            </w:r>
            <w:r w:rsidR="00F23EC1" w:rsidRPr="00B314B9">
              <w:t>169</w:t>
            </w:r>
            <w:r w:rsidRPr="00B314B9">
              <w:t>,</w:t>
            </w:r>
            <w:r w:rsidR="00F23EC1" w:rsidRPr="00B314B9">
              <w:t>912</w:t>
            </w:r>
            <w:r w:rsidRPr="00B314B9">
              <w:t>)</w:t>
            </w:r>
          </w:p>
          <w:p w14:paraId="2A7A031D" w14:textId="77777777" w:rsidR="00822153" w:rsidRPr="00B314B9" w:rsidRDefault="00822153" w:rsidP="00A63A73">
            <w:pPr>
              <w:tabs>
                <w:tab w:val="left" w:pos="72"/>
                <w:tab w:val="right" w:pos="1602"/>
              </w:tabs>
            </w:pPr>
          </w:p>
          <w:p w14:paraId="25D64328" w14:textId="77777777" w:rsidR="00822153" w:rsidRPr="00B314B9" w:rsidRDefault="00822153" w:rsidP="00A63A73">
            <w:pPr>
              <w:tabs>
                <w:tab w:val="left" w:pos="72"/>
                <w:tab w:val="right" w:pos="1602"/>
              </w:tabs>
            </w:pPr>
          </w:p>
          <w:p w14:paraId="27DB2448" w14:textId="77777777" w:rsidR="00822153" w:rsidRPr="00B314B9" w:rsidRDefault="00822153" w:rsidP="00A63A73">
            <w:pPr>
              <w:tabs>
                <w:tab w:val="left" w:pos="72"/>
                <w:tab w:val="right" w:pos="1602"/>
              </w:tabs>
            </w:pPr>
          </w:p>
          <w:p w14:paraId="1D0BB454" w14:textId="77777777" w:rsidR="00822153" w:rsidRPr="00B314B9" w:rsidRDefault="00822153" w:rsidP="00A63A73">
            <w:pPr>
              <w:tabs>
                <w:tab w:val="left" w:pos="72"/>
                <w:tab w:val="right" w:pos="1602"/>
              </w:tabs>
            </w:pPr>
          </w:p>
          <w:p w14:paraId="6511A9A5" w14:textId="77777777" w:rsidR="00822153" w:rsidRPr="00B314B9" w:rsidRDefault="00822153" w:rsidP="00A63A73">
            <w:pPr>
              <w:tabs>
                <w:tab w:val="left" w:pos="72"/>
                <w:tab w:val="right" w:pos="1602"/>
              </w:tabs>
            </w:pPr>
          </w:p>
          <w:p w14:paraId="71A60272" w14:textId="77777777" w:rsidR="00822153" w:rsidRPr="00B314B9" w:rsidRDefault="00822153" w:rsidP="00A63A73">
            <w:pPr>
              <w:tabs>
                <w:tab w:val="left" w:pos="72"/>
                <w:tab w:val="right" w:pos="1602"/>
              </w:tabs>
            </w:pPr>
          </w:p>
          <w:p w14:paraId="08B8B1A6" w14:textId="77777777" w:rsidR="00822153" w:rsidRPr="00B314B9" w:rsidRDefault="00822153" w:rsidP="00A63A73">
            <w:pPr>
              <w:tabs>
                <w:tab w:val="left" w:pos="72"/>
                <w:tab w:val="right" w:pos="1602"/>
              </w:tabs>
            </w:pPr>
          </w:p>
          <w:p w14:paraId="3083E5E0" w14:textId="77777777" w:rsidR="00822153" w:rsidRPr="00B314B9" w:rsidRDefault="00822153" w:rsidP="00A63A73">
            <w:pPr>
              <w:tabs>
                <w:tab w:val="left" w:pos="72"/>
                <w:tab w:val="right" w:pos="1602"/>
              </w:tabs>
            </w:pPr>
          </w:p>
          <w:p w14:paraId="4F16A189" w14:textId="77777777" w:rsidR="00822153" w:rsidRPr="00B314B9" w:rsidRDefault="00822153" w:rsidP="00A63A73">
            <w:pPr>
              <w:tabs>
                <w:tab w:val="left" w:pos="72"/>
                <w:tab w:val="right" w:pos="1602"/>
              </w:tabs>
            </w:pPr>
          </w:p>
          <w:p w14:paraId="323FD279" w14:textId="77777777" w:rsidR="00822153" w:rsidRPr="00B314B9" w:rsidRDefault="00822153" w:rsidP="00A63A73">
            <w:pPr>
              <w:tabs>
                <w:tab w:val="left" w:pos="72"/>
                <w:tab w:val="right" w:pos="1602"/>
              </w:tabs>
            </w:pPr>
          </w:p>
          <w:p w14:paraId="557A2D4B" w14:textId="77777777" w:rsidR="00822153" w:rsidRPr="00B314B9" w:rsidRDefault="00822153" w:rsidP="00A63A73">
            <w:pPr>
              <w:tabs>
                <w:tab w:val="left" w:pos="72"/>
                <w:tab w:val="right" w:pos="1602"/>
              </w:tabs>
            </w:pPr>
          </w:p>
          <w:p w14:paraId="4B287F12" w14:textId="77777777" w:rsidR="00822153" w:rsidRPr="00B314B9" w:rsidRDefault="00822153" w:rsidP="00A63A73">
            <w:pPr>
              <w:tabs>
                <w:tab w:val="left" w:pos="72"/>
                <w:tab w:val="right" w:pos="1602"/>
              </w:tabs>
            </w:pPr>
          </w:p>
          <w:p w14:paraId="6B9FB3CC" w14:textId="77777777" w:rsidR="00822153" w:rsidRPr="00B314B9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rPr>
                <w:u w:val="single"/>
              </w:rPr>
            </w:pPr>
          </w:p>
          <w:p w14:paraId="68C18647" w14:textId="77777777" w:rsidR="00822153" w:rsidRPr="00B314B9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rPr>
                <w:u w:val="single"/>
              </w:rPr>
            </w:pPr>
          </w:p>
          <w:p w14:paraId="634944A8" w14:textId="77777777" w:rsidR="00822153" w:rsidRPr="00B314B9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rPr>
                <w:u w:val="single"/>
              </w:rPr>
            </w:pPr>
          </w:p>
          <w:p w14:paraId="0CDBCC55" w14:textId="77777777" w:rsidR="00822153" w:rsidRPr="00B314B9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rPr>
                <w:u w:val="single"/>
              </w:rPr>
            </w:pPr>
          </w:p>
          <w:p w14:paraId="673A908C" w14:textId="77777777" w:rsidR="00822153" w:rsidRPr="00B314B9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rPr>
                <w:u w:val="single"/>
              </w:rPr>
            </w:pPr>
          </w:p>
          <w:p w14:paraId="4CC8497D" w14:textId="77777777" w:rsidR="00822153" w:rsidRPr="00B314B9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rPr>
                <w:u w:val="single"/>
              </w:rPr>
            </w:pPr>
            <w:r w:rsidRPr="00B314B9">
              <w:rPr>
                <w:u w:val="single"/>
              </w:rPr>
              <w:t>____________</w:t>
            </w:r>
          </w:p>
        </w:tc>
      </w:tr>
      <w:tr w:rsidR="00822153" w:rsidRPr="00B314B9" w14:paraId="2E65B5C9" w14:textId="77777777" w:rsidTr="00822153">
        <w:tc>
          <w:tcPr>
            <w:tcW w:w="7758" w:type="dxa"/>
          </w:tcPr>
          <w:p w14:paraId="43AB9CBC" w14:textId="77777777" w:rsidR="00822153" w:rsidRPr="00B314B9" w:rsidRDefault="00822153" w:rsidP="00A63A73">
            <w:pPr>
              <w:ind w:firstLine="1426"/>
              <w:rPr>
                <w:u w:val="single"/>
              </w:rPr>
            </w:pPr>
            <w:r w:rsidRPr="00B314B9">
              <w:rPr>
                <w:b/>
                <w:bCs/>
              </w:rPr>
              <w:t>NET DECREASE IN REVENUES</w:t>
            </w:r>
          </w:p>
        </w:tc>
        <w:tc>
          <w:tcPr>
            <w:tcW w:w="1964" w:type="dxa"/>
            <w:gridSpan w:val="3"/>
          </w:tcPr>
          <w:p w14:paraId="29A89EA8" w14:textId="18ADBF22" w:rsidR="00822153" w:rsidRPr="00B314B9" w:rsidRDefault="00822153" w:rsidP="00A63A73">
            <w:pPr>
              <w:tabs>
                <w:tab w:val="left" w:pos="72"/>
                <w:tab w:val="right" w:pos="1590"/>
              </w:tabs>
              <w:rPr>
                <w:b/>
                <w:u w:val="single"/>
              </w:rPr>
            </w:pPr>
            <w:r w:rsidRPr="00B314B9">
              <w:rPr>
                <w:b/>
                <w:u w:val="single"/>
              </w:rPr>
              <w:t>$</w:t>
            </w:r>
            <w:r w:rsidRPr="00B314B9">
              <w:rPr>
                <w:b/>
                <w:u w:val="single"/>
              </w:rPr>
              <w:tab/>
              <w:t>(</w:t>
            </w:r>
            <w:r w:rsidR="00231008" w:rsidRPr="00B314B9">
              <w:rPr>
                <w:b/>
                <w:u w:val="single"/>
              </w:rPr>
              <w:t>41</w:t>
            </w:r>
            <w:r w:rsidRPr="00B314B9">
              <w:rPr>
                <w:b/>
                <w:u w:val="single"/>
              </w:rPr>
              <w:t>,</w:t>
            </w:r>
            <w:r w:rsidR="00231008" w:rsidRPr="00B314B9">
              <w:rPr>
                <w:b/>
                <w:u w:val="single"/>
              </w:rPr>
              <w:t>565</w:t>
            </w:r>
            <w:r w:rsidRPr="00B314B9">
              <w:rPr>
                <w:b/>
                <w:u w:val="single"/>
              </w:rPr>
              <w:t>,</w:t>
            </w:r>
            <w:r w:rsidR="00231008" w:rsidRPr="00B314B9">
              <w:rPr>
                <w:b/>
                <w:u w:val="single"/>
              </w:rPr>
              <w:t>881</w:t>
            </w:r>
            <w:r w:rsidRPr="00B314B9">
              <w:rPr>
                <w:b/>
                <w:u w:val="single"/>
              </w:rPr>
              <w:t>)</w:t>
            </w:r>
          </w:p>
          <w:p w14:paraId="44DB5C03" w14:textId="77777777" w:rsidR="00822153" w:rsidRPr="00B314B9" w:rsidRDefault="00822153" w:rsidP="00A63A73">
            <w:pPr>
              <w:tabs>
                <w:tab w:val="left" w:pos="72"/>
                <w:tab w:val="right" w:pos="1602"/>
              </w:tabs>
            </w:pPr>
          </w:p>
        </w:tc>
      </w:tr>
      <w:tr w:rsidR="00822153" w:rsidRPr="00B314B9" w14:paraId="3D24B581" w14:textId="77777777" w:rsidTr="00822153">
        <w:trPr>
          <w:gridAfter w:val="2"/>
          <w:wAfter w:w="164" w:type="dxa"/>
        </w:trPr>
        <w:tc>
          <w:tcPr>
            <w:tcW w:w="7758" w:type="dxa"/>
          </w:tcPr>
          <w:p w14:paraId="0EFB9991" w14:textId="77777777" w:rsidR="00822153" w:rsidRPr="00B314B9" w:rsidRDefault="00822153" w:rsidP="00A63A73">
            <w:pPr>
              <w:tabs>
                <w:tab w:val="left" w:pos="540"/>
                <w:tab w:val="left" w:pos="3870"/>
                <w:tab w:val="left" w:pos="5040"/>
                <w:tab w:val="right" w:pos="6570"/>
              </w:tabs>
              <w:rPr>
                <w:noProof/>
                <w:szCs w:val="24"/>
              </w:rPr>
            </w:pPr>
          </w:p>
          <w:p w14:paraId="653F1655" w14:textId="77777777" w:rsidR="00822153" w:rsidRPr="00B314B9" w:rsidRDefault="00822153" w:rsidP="00A63A73">
            <w:pPr>
              <w:tabs>
                <w:tab w:val="left" w:pos="540"/>
                <w:tab w:val="left" w:pos="3870"/>
                <w:tab w:val="left" w:pos="5040"/>
                <w:tab w:val="right" w:pos="6570"/>
              </w:tabs>
              <w:rPr>
                <w:b/>
                <w:noProof/>
                <w:sz w:val="16"/>
                <w:szCs w:val="16"/>
              </w:rPr>
            </w:pPr>
            <w:r w:rsidRPr="00B314B9">
              <w:rPr>
                <w:noProof/>
                <w:szCs w:val="24"/>
              </w:rPr>
              <w:t>*</w:t>
            </w:r>
            <w:r w:rsidRPr="00B314B9">
              <w:rPr>
                <w:noProof/>
                <w:szCs w:val="24"/>
              </w:rPr>
              <w:tab/>
              <w:t>Offsetting appropriations</w:t>
            </w:r>
          </w:p>
        </w:tc>
        <w:tc>
          <w:tcPr>
            <w:tcW w:w="1800" w:type="dxa"/>
          </w:tcPr>
          <w:p w14:paraId="40489FBC" w14:textId="77777777" w:rsidR="00822153" w:rsidRPr="00B314B9" w:rsidRDefault="00822153" w:rsidP="00A63A73">
            <w:pPr>
              <w:tabs>
                <w:tab w:val="left" w:pos="-18"/>
                <w:tab w:val="right" w:pos="1512"/>
                <w:tab w:val="right" w:pos="1602"/>
              </w:tabs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</w:p>
        </w:tc>
      </w:tr>
    </w:tbl>
    <w:p w14:paraId="1CC9F0A9" w14:textId="2C5668D9" w:rsidR="00F927A1" w:rsidRPr="00B314B9" w:rsidRDefault="00F927A1">
      <w:r w:rsidRPr="00B314B9">
        <w:br w:type="page"/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7580"/>
        <w:gridCol w:w="178"/>
        <w:gridCol w:w="1800"/>
        <w:gridCol w:w="90"/>
      </w:tblGrid>
      <w:tr w:rsidR="00822153" w:rsidRPr="002E305F" w14:paraId="7C4164EB" w14:textId="77777777" w:rsidTr="007A266F">
        <w:trPr>
          <w:gridAfter w:val="1"/>
          <w:wAfter w:w="90" w:type="dxa"/>
        </w:trPr>
        <w:tc>
          <w:tcPr>
            <w:tcW w:w="7758" w:type="dxa"/>
            <w:gridSpan w:val="2"/>
          </w:tcPr>
          <w:p w14:paraId="50C76C29" w14:textId="40C394EB" w:rsidR="00D011C7" w:rsidRPr="002E305F" w:rsidRDefault="00822153" w:rsidP="00F927A1">
            <w:pPr>
              <w:tabs>
                <w:tab w:val="left" w:pos="540"/>
                <w:tab w:val="left" w:pos="900"/>
                <w:tab w:val="left" w:pos="3870"/>
                <w:tab w:val="left" w:pos="5040"/>
                <w:tab w:val="right" w:pos="6570"/>
              </w:tabs>
              <w:ind w:left="180" w:hanging="180"/>
              <w:rPr>
                <w:noProof/>
                <w:sz w:val="10"/>
                <w:szCs w:val="10"/>
                <w:highlight w:val="yellow"/>
              </w:rPr>
            </w:pPr>
            <w:r w:rsidRPr="002E305F">
              <w:rPr>
                <w:highlight w:val="yellow"/>
              </w:rPr>
              <w:lastRenderedPageBreak/>
              <w:br w:type="page"/>
            </w:r>
          </w:p>
        </w:tc>
        <w:tc>
          <w:tcPr>
            <w:tcW w:w="1800" w:type="dxa"/>
          </w:tcPr>
          <w:p w14:paraId="0D8D2E99" w14:textId="60BDE278" w:rsidR="00822153" w:rsidRPr="002E305F" w:rsidRDefault="00822153" w:rsidP="00A63A73">
            <w:pPr>
              <w:tabs>
                <w:tab w:val="left" w:pos="72"/>
                <w:tab w:val="right" w:pos="1422"/>
                <w:tab w:val="right" w:pos="1584"/>
              </w:tabs>
              <w:rPr>
                <w:highlight w:val="yellow"/>
              </w:rPr>
            </w:pPr>
          </w:p>
        </w:tc>
      </w:tr>
      <w:tr w:rsidR="00822153" w:rsidRPr="00B33D0C" w14:paraId="3596F008" w14:textId="77777777" w:rsidTr="007A266F">
        <w:trPr>
          <w:gridAfter w:val="1"/>
          <w:wAfter w:w="90" w:type="dxa"/>
        </w:trPr>
        <w:tc>
          <w:tcPr>
            <w:tcW w:w="7758" w:type="dxa"/>
            <w:gridSpan w:val="2"/>
          </w:tcPr>
          <w:p w14:paraId="73C97431" w14:textId="77777777" w:rsidR="00822153" w:rsidRPr="00B33D0C" w:rsidRDefault="00822153" w:rsidP="00A63A73">
            <w:pPr>
              <w:tabs>
                <w:tab w:val="left" w:pos="900"/>
                <w:tab w:val="left" w:pos="3870"/>
                <w:tab w:val="left" w:pos="5040"/>
                <w:tab w:val="right" w:pos="6570"/>
              </w:tabs>
              <w:rPr>
                <w:b/>
                <w:bCs/>
                <w:u w:val="single"/>
              </w:rPr>
            </w:pPr>
          </w:p>
          <w:p w14:paraId="26FD7C5A" w14:textId="10160D58" w:rsidR="00822153" w:rsidRPr="00B33D0C" w:rsidRDefault="00822153" w:rsidP="00A63A73">
            <w:pPr>
              <w:tabs>
                <w:tab w:val="left" w:pos="900"/>
                <w:tab w:val="left" w:pos="3870"/>
                <w:tab w:val="left" w:pos="5040"/>
                <w:tab w:val="right" w:pos="6570"/>
              </w:tabs>
              <w:rPr>
                <w:b/>
                <w:bCs/>
                <w:u w:val="single"/>
              </w:rPr>
            </w:pPr>
            <w:r w:rsidRPr="00B33D0C">
              <w:rPr>
                <w:b/>
                <w:bCs/>
                <w:u w:val="single"/>
              </w:rPr>
              <w:t>CHANGES IN TRANSFERS, OTHER FINANCING SOURCES, AND BEGINNING FUND BALANCE</w:t>
            </w:r>
          </w:p>
          <w:p w14:paraId="659857F8" w14:textId="77777777" w:rsidR="00822153" w:rsidRPr="00B33D0C" w:rsidRDefault="00822153" w:rsidP="00A63A73">
            <w:pPr>
              <w:tabs>
                <w:tab w:val="left" w:pos="540"/>
                <w:tab w:val="left" w:pos="900"/>
                <w:tab w:val="left" w:pos="3870"/>
                <w:tab w:val="left" w:pos="5040"/>
                <w:tab w:val="right" w:pos="6570"/>
              </w:tabs>
              <w:rPr>
                <w:bCs/>
              </w:rPr>
            </w:pPr>
          </w:p>
          <w:p w14:paraId="2073A5AE" w14:textId="77777777" w:rsidR="00822153" w:rsidRPr="00B33D0C" w:rsidRDefault="00822153" w:rsidP="00A63A73">
            <w:pPr>
              <w:tabs>
                <w:tab w:val="left" w:pos="540"/>
                <w:tab w:val="left" w:pos="900"/>
                <w:tab w:val="left" w:pos="3870"/>
                <w:tab w:val="left" w:pos="5040"/>
                <w:tab w:val="right" w:pos="6570"/>
              </w:tabs>
              <w:ind w:left="180" w:hanging="180"/>
              <w:rPr>
                <w:bCs/>
              </w:rPr>
            </w:pPr>
          </w:p>
        </w:tc>
        <w:tc>
          <w:tcPr>
            <w:tcW w:w="1800" w:type="dxa"/>
          </w:tcPr>
          <w:p w14:paraId="0FA7BCDC" w14:textId="77777777" w:rsidR="00822153" w:rsidRPr="00B33D0C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ind w:firstLine="230"/>
              <w:jc w:val="center"/>
              <w:rPr>
                <w:b/>
              </w:rPr>
            </w:pPr>
            <w:r w:rsidRPr="00B33D0C">
              <w:rPr>
                <w:b/>
              </w:rPr>
              <w:t>Increase</w:t>
            </w:r>
          </w:p>
          <w:p w14:paraId="310503B0" w14:textId="77777777" w:rsidR="00822153" w:rsidRPr="00B33D0C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ind w:firstLine="230"/>
              <w:jc w:val="center"/>
              <w:rPr>
                <w:b/>
              </w:rPr>
            </w:pPr>
            <w:r w:rsidRPr="00B33D0C">
              <w:rPr>
                <w:b/>
                <w:u w:val="single"/>
              </w:rPr>
              <w:t>(Decrease)</w:t>
            </w:r>
          </w:p>
          <w:p w14:paraId="286B4085" w14:textId="77777777" w:rsidR="00822153" w:rsidRPr="00B33D0C" w:rsidRDefault="00822153" w:rsidP="00A63A73">
            <w:pPr>
              <w:tabs>
                <w:tab w:val="left" w:pos="72"/>
                <w:tab w:val="right" w:pos="1422"/>
                <w:tab w:val="right" w:pos="1584"/>
              </w:tabs>
            </w:pPr>
          </w:p>
        </w:tc>
      </w:tr>
      <w:tr w:rsidR="00822153" w:rsidRPr="00B33D0C" w14:paraId="279E0A69" w14:textId="77777777" w:rsidTr="007A266F">
        <w:trPr>
          <w:gridAfter w:val="1"/>
          <w:wAfter w:w="90" w:type="dxa"/>
        </w:trPr>
        <w:tc>
          <w:tcPr>
            <w:tcW w:w="7758" w:type="dxa"/>
            <w:gridSpan w:val="2"/>
          </w:tcPr>
          <w:p w14:paraId="7A8321D8" w14:textId="7293EF7E" w:rsidR="00822153" w:rsidRPr="00B33D0C" w:rsidRDefault="00231008" w:rsidP="00451C23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  <w:tab w:val="left" w:pos="900"/>
                <w:tab w:val="left" w:pos="3870"/>
                <w:tab w:val="left" w:pos="5040"/>
                <w:tab w:val="right" w:pos="6570"/>
              </w:tabs>
              <w:ind w:left="255" w:right="96" w:hanging="270"/>
              <w:contextualSpacing/>
              <w:jc w:val="both"/>
              <w:rPr>
                <w:bCs/>
              </w:rPr>
            </w:pPr>
            <w:r w:rsidRPr="00B33D0C">
              <w:rPr>
                <w:bCs/>
              </w:rPr>
              <w:t>In</w:t>
            </w:r>
            <w:r w:rsidR="00822153" w:rsidRPr="00B33D0C">
              <w:rPr>
                <w:bCs/>
              </w:rPr>
              <w:t xml:space="preserve">crease in </w:t>
            </w:r>
            <w:r w:rsidR="00822153" w:rsidRPr="00B33D0C">
              <w:rPr>
                <w:b/>
                <w:bCs/>
              </w:rPr>
              <w:t>Transfers from Capital</w:t>
            </w:r>
            <w:r w:rsidR="00822153" w:rsidRPr="00B33D0C">
              <w:rPr>
                <w:bCs/>
              </w:rPr>
              <w:t xml:space="preserve"> to reflect a</w:t>
            </w:r>
            <w:r w:rsidRPr="00B33D0C">
              <w:rPr>
                <w:bCs/>
              </w:rPr>
              <w:t>n increase in Property Insurance ($4,484,823),</w:t>
            </w:r>
            <w:r w:rsidR="00822153" w:rsidRPr="00B33D0C">
              <w:rPr>
                <w:bCs/>
              </w:rPr>
              <w:t xml:space="preserve"> </w:t>
            </w:r>
            <w:r w:rsidR="00323446" w:rsidRPr="00B33D0C">
              <w:rPr>
                <w:bCs/>
              </w:rPr>
              <w:t>a decrease</w:t>
            </w:r>
            <w:r w:rsidR="00822153" w:rsidRPr="00B33D0C">
              <w:rPr>
                <w:bCs/>
              </w:rPr>
              <w:t xml:space="preserve"> in charter school state security hardening grant activity ($</w:t>
            </w:r>
            <w:r w:rsidR="00323446" w:rsidRPr="00B33D0C">
              <w:rPr>
                <w:bCs/>
              </w:rPr>
              <w:t>2</w:t>
            </w:r>
            <w:r w:rsidR="00822153" w:rsidRPr="00B33D0C">
              <w:rPr>
                <w:bCs/>
              </w:rPr>
              <w:t>,</w:t>
            </w:r>
            <w:r w:rsidR="00323446" w:rsidRPr="00B33D0C">
              <w:rPr>
                <w:bCs/>
              </w:rPr>
              <w:t>354</w:t>
            </w:r>
            <w:r w:rsidR="00822153" w:rsidRPr="00B33D0C">
              <w:rPr>
                <w:bCs/>
              </w:rPr>
              <w:t>,</w:t>
            </w:r>
            <w:r w:rsidR="00323446" w:rsidRPr="00B33D0C">
              <w:rPr>
                <w:bCs/>
              </w:rPr>
              <w:t>728</w:t>
            </w:r>
            <w:r w:rsidR="00822153" w:rsidRPr="00B33D0C">
              <w:rPr>
                <w:bCs/>
              </w:rPr>
              <w:t>),</w:t>
            </w:r>
            <w:r w:rsidR="00323446" w:rsidRPr="00B33D0C">
              <w:rPr>
                <w:bCs/>
              </w:rPr>
              <w:t xml:space="preserve"> an increase in leases ($572,652),</w:t>
            </w:r>
            <w:r w:rsidR="00822153" w:rsidRPr="00B33D0C">
              <w:rPr>
                <w:bCs/>
              </w:rPr>
              <w:t xml:space="preserve"> </w:t>
            </w:r>
            <w:r w:rsidR="00323446" w:rsidRPr="00B33D0C">
              <w:rPr>
                <w:bCs/>
              </w:rPr>
              <w:t xml:space="preserve">an increase in the maintenance transfer ($442,525), a decrease in the GOB End of Program Audit ($235,079), </w:t>
            </w:r>
            <w:r w:rsidR="00822153" w:rsidRPr="00B33D0C">
              <w:rPr>
                <w:bCs/>
              </w:rPr>
              <w:t>a</w:t>
            </w:r>
            <w:r w:rsidR="00661137" w:rsidRPr="00B33D0C">
              <w:rPr>
                <w:bCs/>
              </w:rPr>
              <w:t>n</w:t>
            </w:r>
            <w:r w:rsidR="00822153" w:rsidRPr="00B33D0C">
              <w:rPr>
                <w:bCs/>
              </w:rPr>
              <w:t xml:space="preserve"> </w:t>
            </w:r>
            <w:r w:rsidR="00661137" w:rsidRPr="00B33D0C">
              <w:rPr>
                <w:bCs/>
              </w:rPr>
              <w:t>in</w:t>
            </w:r>
            <w:r w:rsidR="00822153" w:rsidRPr="00B33D0C">
              <w:rPr>
                <w:bCs/>
              </w:rPr>
              <w:t>crease in charter capital outlay ($</w:t>
            </w:r>
            <w:r w:rsidR="00323446" w:rsidRPr="00B33D0C">
              <w:rPr>
                <w:bCs/>
              </w:rPr>
              <w:t>1</w:t>
            </w:r>
            <w:r w:rsidR="00822153" w:rsidRPr="00B33D0C">
              <w:rPr>
                <w:bCs/>
              </w:rPr>
              <w:t>,</w:t>
            </w:r>
            <w:r w:rsidR="00323446" w:rsidRPr="00B33D0C">
              <w:rPr>
                <w:bCs/>
              </w:rPr>
              <w:t>958</w:t>
            </w:r>
            <w:r w:rsidR="00822153" w:rsidRPr="00B33D0C">
              <w:rPr>
                <w:bCs/>
              </w:rPr>
              <w:t xml:space="preserve">), as well as </w:t>
            </w:r>
            <w:r w:rsidR="00323446" w:rsidRPr="00B33D0C">
              <w:rPr>
                <w:bCs/>
              </w:rPr>
              <w:t>a decrease in the School Mapping Grant ($5,561)</w:t>
            </w:r>
            <w:r w:rsidR="00822153" w:rsidRPr="00B33D0C">
              <w:rPr>
                <w:bCs/>
              </w:rPr>
              <w:t>.</w:t>
            </w:r>
          </w:p>
        </w:tc>
        <w:tc>
          <w:tcPr>
            <w:tcW w:w="1800" w:type="dxa"/>
          </w:tcPr>
          <w:p w14:paraId="13B64B7D" w14:textId="1915C8B8" w:rsidR="00822153" w:rsidRPr="00B33D0C" w:rsidRDefault="00822153" w:rsidP="00A63A73">
            <w:pPr>
              <w:tabs>
                <w:tab w:val="left" w:pos="72"/>
                <w:tab w:val="right" w:pos="1590"/>
              </w:tabs>
            </w:pPr>
            <w:r w:rsidRPr="00B33D0C">
              <w:tab/>
              <w:t>$</w:t>
            </w:r>
            <w:r w:rsidRPr="00B33D0C">
              <w:tab/>
            </w:r>
            <w:r w:rsidR="00231008" w:rsidRPr="00B33D0C">
              <w:t>2</w:t>
            </w:r>
            <w:r w:rsidRPr="00B33D0C">
              <w:t>,</w:t>
            </w:r>
            <w:r w:rsidR="00231008" w:rsidRPr="00B33D0C">
              <w:t>906</w:t>
            </w:r>
            <w:r w:rsidRPr="00B33D0C">
              <w:t>,</w:t>
            </w:r>
            <w:r w:rsidR="00231008" w:rsidRPr="00B33D0C">
              <w:t>590</w:t>
            </w:r>
          </w:p>
          <w:p w14:paraId="537AC32A" w14:textId="77777777" w:rsidR="00822153" w:rsidRPr="00B33D0C" w:rsidRDefault="00822153" w:rsidP="00A63A73">
            <w:pPr>
              <w:tabs>
                <w:tab w:val="left" w:pos="72"/>
                <w:tab w:val="right" w:pos="1602"/>
              </w:tabs>
            </w:pPr>
          </w:p>
        </w:tc>
      </w:tr>
      <w:tr w:rsidR="00822153" w:rsidRPr="00B33D0C" w14:paraId="73C186D0" w14:textId="77777777" w:rsidTr="007A266F">
        <w:trPr>
          <w:gridAfter w:val="1"/>
          <w:wAfter w:w="90" w:type="dxa"/>
        </w:trPr>
        <w:tc>
          <w:tcPr>
            <w:tcW w:w="7758" w:type="dxa"/>
            <w:gridSpan w:val="2"/>
          </w:tcPr>
          <w:p w14:paraId="7502240D" w14:textId="77777777" w:rsidR="00822153" w:rsidRPr="00B33D0C" w:rsidRDefault="00822153" w:rsidP="00451C23">
            <w:pPr>
              <w:pStyle w:val="ListParagraph"/>
              <w:tabs>
                <w:tab w:val="left" w:pos="540"/>
                <w:tab w:val="left" w:pos="900"/>
                <w:tab w:val="left" w:pos="3870"/>
                <w:tab w:val="left" w:pos="5040"/>
                <w:tab w:val="right" w:pos="6570"/>
              </w:tabs>
              <w:ind w:left="255" w:right="96"/>
              <w:contextualSpacing/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6E2DF29E" w14:textId="77777777" w:rsidR="00822153" w:rsidRPr="00B33D0C" w:rsidRDefault="00822153" w:rsidP="00A63A73">
            <w:pPr>
              <w:tabs>
                <w:tab w:val="left" w:pos="72"/>
                <w:tab w:val="right" w:pos="1590"/>
              </w:tabs>
            </w:pPr>
          </w:p>
        </w:tc>
      </w:tr>
      <w:tr w:rsidR="00822153" w:rsidRPr="00B33D0C" w14:paraId="0ED69DF4" w14:textId="77777777" w:rsidTr="007A266F">
        <w:trPr>
          <w:gridAfter w:val="1"/>
          <w:wAfter w:w="90" w:type="dxa"/>
        </w:trPr>
        <w:tc>
          <w:tcPr>
            <w:tcW w:w="7758" w:type="dxa"/>
            <w:gridSpan w:val="2"/>
          </w:tcPr>
          <w:p w14:paraId="625DDDA9" w14:textId="33646BC9" w:rsidR="00822153" w:rsidRPr="00B33D0C" w:rsidRDefault="00822153" w:rsidP="00451C23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  <w:tab w:val="left" w:pos="900"/>
                <w:tab w:val="left" w:pos="3870"/>
                <w:tab w:val="left" w:pos="5040"/>
                <w:tab w:val="right" w:pos="6570"/>
              </w:tabs>
              <w:ind w:left="255" w:right="96" w:hanging="270"/>
              <w:contextualSpacing/>
              <w:jc w:val="both"/>
              <w:rPr>
                <w:bCs/>
              </w:rPr>
            </w:pPr>
            <w:r w:rsidRPr="00B33D0C">
              <w:rPr>
                <w:bCs/>
              </w:rPr>
              <w:t xml:space="preserve">Increase </w:t>
            </w:r>
            <w:r w:rsidRPr="00B33D0C">
              <w:rPr>
                <w:b/>
              </w:rPr>
              <w:t>Other Financing Sources</w:t>
            </w:r>
            <w:r w:rsidRPr="00B33D0C">
              <w:rPr>
                <w:bCs/>
              </w:rPr>
              <w:t xml:space="preserve"> to establish Proceeds from Loans/Leases ($</w:t>
            </w:r>
            <w:r w:rsidR="00323446" w:rsidRPr="00B33D0C">
              <w:rPr>
                <w:bCs/>
              </w:rPr>
              <w:t>81</w:t>
            </w:r>
            <w:r w:rsidRPr="00B33D0C">
              <w:rPr>
                <w:bCs/>
              </w:rPr>
              <w:t>,</w:t>
            </w:r>
            <w:r w:rsidR="00323446" w:rsidRPr="00B33D0C">
              <w:rPr>
                <w:bCs/>
              </w:rPr>
              <w:t>196</w:t>
            </w:r>
            <w:r w:rsidRPr="00B33D0C">
              <w:rPr>
                <w:bCs/>
              </w:rPr>
              <w:t>,</w:t>
            </w:r>
            <w:r w:rsidR="00323446" w:rsidRPr="00B33D0C">
              <w:rPr>
                <w:bCs/>
              </w:rPr>
              <w:t>089</w:t>
            </w:r>
            <w:r w:rsidRPr="00B33D0C">
              <w:rPr>
                <w:bCs/>
              </w:rPr>
              <w:t>)</w:t>
            </w:r>
            <w:r w:rsidR="00451C23" w:rsidRPr="00B33D0C">
              <w:rPr>
                <w:bCs/>
              </w:rPr>
              <w:t xml:space="preserve">, </w:t>
            </w:r>
            <w:r w:rsidRPr="00B33D0C">
              <w:rPr>
                <w:bCs/>
              </w:rPr>
              <w:t>the Sale of Capital Assets ($</w:t>
            </w:r>
            <w:r w:rsidR="00323446" w:rsidRPr="00B33D0C">
              <w:rPr>
                <w:bCs/>
              </w:rPr>
              <w:t>487</w:t>
            </w:r>
            <w:r w:rsidRPr="00B33D0C">
              <w:rPr>
                <w:bCs/>
              </w:rPr>
              <w:t>,</w:t>
            </w:r>
            <w:r w:rsidR="00323446" w:rsidRPr="00B33D0C">
              <w:rPr>
                <w:bCs/>
              </w:rPr>
              <w:t>314</w:t>
            </w:r>
            <w:r w:rsidRPr="00B33D0C">
              <w:rPr>
                <w:bCs/>
              </w:rPr>
              <w:t>)</w:t>
            </w:r>
            <w:r w:rsidR="00451C23" w:rsidRPr="00B33D0C">
              <w:rPr>
                <w:bCs/>
              </w:rPr>
              <w:t xml:space="preserve">, and an increase in other loss recoveries </w:t>
            </w:r>
            <w:r w:rsidR="008F5CD2" w:rsidRPr="00B33D0C">
              <w:rPr>
                <w:bCs/>
              </w:rPr>
              <w:t>($</w:t>
            </w:r>
            <w:r w:rsidR="00323446" w:rsidRPr="00B33D0C">
              <w:rPr>
                <w:bCs/>
              </w:rPr>
              <w:t>12</w:t>
            </w:r>
            <w:r w:rsidR="008F5CD2" w:rsidRPr="00B33D0C">
              <w:rPr>
                <w:bCs/>
              </w:rPr>
              <w:t>,</w:t>
            </w:r>
            <w:r w:rsidR="00323446" w:rsidRPr="00B33D0C">
              <w:rPr>
                <w:bCs/>
              </w:rPr>
              <w:t>439</w:t>
            </w:r>
            <w:r w:rsidR="008F5CD2" w:rsidRPr="00B33D0C">
              <w:rPr>
                <w:bCs/>
              </w:rPr>
              <w:t xml:space="preserve">) </w:t>
            </w:r>
            <w:r w:rsidR="00451C23" w:rsidRPr="00B33D0C">
              <w:rPr>
                <w:bCs/>
              </w:rPr>
              <w:t>mostly due to the JUUL settlement</w:t>
            </w:r>
            <w:r w:rsidRPr="00B33D0C">
              <w:rPr>
                <w:bCs/>
              </w:rPr>
              <w:t>.</w:t>
            </w:r>
          </w:p>
        </w:tc>
        <w:tc>
          <w:tcPr>
            <w:tcW w:w="1800" w:type="dxa"/>
          </w:tcPr>
          <w:p w14:paraId="460D7F3A" w14:textId="23EAB195" w:rsidR="00822153" w:rsidRPr="00B33D0C" w:rsidRDefault="00822153" w:rsidP="00A63A73">
            <w:pPr>
              <w:tabs>
                <w:tab w:val="left" w:pos="72"/>
                <w:tab w:val="right" w:pos="1500"/>
              </w:tabs>
            </w:pPr>
            <w:r w:rsidRPr="00B33D0C">
              <w:tab/>
            </w:r>
            <w:r w:rsidRPr="00B33D0C">
              <w:tab/>
            </w:r>
            <w:r w:rsidR="00323446" w:rsidRPr="00B33D0C">
              <w:t>8</w:t>
            </w:r>
            <w:r w:rsidR="00B903A2" w:rsidRPr="00B33D0C">
              <w:t>1</w:t>
            </w:r>
            <w:r w:rsidRPr="00B33D0C">
              <w:t>,</w:t>
            </w:r>
            <w:r w:rsidR="00323446" w:rsidRPr="00B33D0C">
              <w:t>6</w:t>
            </w:r>
            <w:r w:rsidR="00B903A2" w:rsidRPr="00B33D0C">
              <w:t>95</w:t>
            </w:r>
            <w:r w:rsidRPr="00B33D0C">
              <w:t>,</w:t>
            </w:r>
            <w:r w:rsidR="00B903A2" w:rsidRPr="00B33D0C">
              <w:t>842</w:t>
            </w:r>
          </w:p>
        </w:tc>
      </w:tr>
      <w:tr w:rsidR="00822153" w:rsidRPr="00B33D0C" w14:paraId="5CC8EDF6" w14:textId="77777777" w:rsidTr="007A266F">
        <w:trPr>
          <w:gridAfter w:val="1"/>
          <w:wAfter w:w="90" w:type="dxa"/>
        </w:trPr>
        <w:tc>
          <w:tcPr>
            <w:tcW w:w="7758" w:type="dxa"/>
            <w:gridSpan w:val="2"/>
          </w:tcPr>
          <w:p w14:paraId="5A7650DD" w14:textId="77777777" w:rsidR="00822153" w:rsidRPr="00B33D0C" w:rsidRDefault="00822153" w:rsidP="00451C23">
            <w:pPr>
              <w:ind w:right="96"/>
              <w:rPr>
                <w:b/>
                <w:u w:val="single"/>
              </w:rPr>
            </w:pPr>
          </w:p>
        </w:tc>
        <w:tc>
          <w:tcPr>
            <w:tcW w:w="1800" w:type="dxa"/>
          </w:tcPr>
          <w:p w14:paraId="0809031C" w14:textId="77777777" w:rsidR="00822153" w:rsidRPr="00B33D0C" w:rsidRDefault="00822153" w:rsidP="00A63A73">
            <w:pPr>
              <w:jc w:val="center"/>
              <w:rPr>
                <w:b/>
              </w:rPr>
            </w:pPr>
          </w:p>
        </w:tc>
      </w:tr>
      <w:tr w:rsidR="00822153" w:rsidRPr="00B33D0C" w14:paraId="2B9DB4A0" w14:textId="77777777" w:rsidTr="00323446">
        <w:trPr>
          <w:gridAfter w:val="1"/>
          <w:wAfter w:w="90" w:type="dxa"/>
          <w:trHeight w:val="423"/>
        </w:trPr>
        <w:tc>
          <w:tcPr>
            <w:tcW w:w="7758" w:type="dxa"/>
            <w:gridSpan w:val="2"/>
          </w:tcPr>
          <w:p w14:paraId="235DD754" w14:textId="399D6F75" w:rsidR="00822153" w:rsidRPr="00B33D0C" w:rsidRDefault="00822153" w:rsidP="00323446">
            <w:pPr>
              <w:tabs>
                <w:tab w:val="left" w:pos="540"/>
                <w:tab w:val="left" w:pos="900"/>
                <w:tab w:val="left" w:pos="3870"/>
                <w:tab w:val="left" w:pos="5040"/>
                <w:tab w:val="right" w:pos="6570"/>
              </w:tabs>
              <w:ind w:right="96"/>
              <w:jc w:val="both"/>
              <w:rPr>
                <w:bCs/>
              </w:rPr>
            </w:pPr>
          </w:p>
        </w:tc>
        <w:tc>
          <w:tcPr>
            <w:tcW w:w="1800" w:type="dxa"/>
          </w:tcPr>
          <w:p w14:paraId="2633C873" w14:textId="77777777" w:rsidR="00822153" w:rsidRPr="00B33D0C" w:rsidRDefault="00822153" w:rsidP="00A63A73">
            <w:pPr>
              <w:tabs>
                <w:tab w:val="left" w:pos="0"/>
                <w:tab w:val="right" w:pos="1512"/>
                <w:tab w:val="right" w:pos="1584"/>
              </w:tabs>
            </w:pPr>
            <w:r w:rsidRPr="00B33D0C">
              <w:rPr>
                <w:b/>
                <w:color w:val="FFFFFF" w:themeColor="background1"/>
                <w:u w:val="single"/>
              </w:rPr>
              <w:t xml:space="preserve"> </w:t>
            </w:r>
            <w:r w:rsidRPr="00B33D0C">
              <w:rPr>
                <w:b/>
                <w:u w:val="single"/>
              </w:rPr>
              <w:t>___________</w:t>
            </w:r>
          </w:p>
        </w:tc>
      </w:tr>
      <w:tr w:rsidR="00822153" w:rsidRPr="00B33D0C" w14:paraId="51A6DA24" w14:textId="77777777" w:rsidTr="007A266F">
        <w:trPr>
          <w:gridAfter w:val="1"/>
          <w:wAfter w:w="90" w:type="dxa"/>
        </w:trPr>
        <w:tc>
          <w:tcPr>
            <w:tcW w:w="7758" w:type="dxa"/>
            <w:gridSpan w:val="2"/>
          </w:tcPr>
          <w:p w14:paraId="5C273797" w14:textId="77777777" w:rsidR="00822153" w:rsidRPr="00B33D0C" w:rsidRDefault="00822153" w:rsidP="008F5CD2">
            <w:pPr>
              <w:tabs>
                <w:tab w:val="left" w:pos="1062"/>
              </w:tabs>
              <w:ind w:left="1062" w:right="186"/>
              <w:rPr>
                <w:b/>
                <w:sz w:val="10"/>
                <w:szCs w:val="10"/>
              </w:rPr>
            </w:pPr>
          </w:p>
          <w:p w14:paraId="11D9C75B" w14:textId="7EE413A9" w:rsidR="00822153" w:rsidRPr="00B33D0C" w:rsidRDefault="00822153" w:rsidP="008F5CD2">
            <w:pPr>
              <w:tabs>
                <w:tab w:val="left" w:pos="1062"/>
              </w:tabs>
              <w:ind w:left="1062" w:right="186"/>
              <w:rPr>
                <w:bCs/>
              </w:rPr>
            </w:pPr>
            <w:r w:rsidRPr="00B33D0C">
              <w:rPr>
                <w:b/>
              </w:rPr>
              <w:t>TOTAL CHANGES IN TRANSFERS/</w:t>
            </w:r>
            <w:r w:rsidR="008F5CD2" w:rsidRPr="00B33D0C">
              <w:rPr>
                <w:b/>
              </w:rPr>
              <w:t>OTHER FINANCING SOURCES</w:t>
            </w:r>
            <w:r w:rsidRPr="00B33D0C">
              <w:rPr>
                <w:b/>
              </w:rPr>
              <w:t xml:space="preserve"> AND BEGINNING FUND BALANCE</w:t>
            </w:r>
          </w:p>
        </w:tc>
        <w:tc>
          <w:tcPr>
            <w:tcW w:w="1800" w:type="dxa"/>
          </w:tcPr>
          <w:p w14:paraId="6AC1BA69" w14:textId="77777777" w:rsidR="00822153" w:rsidRPr="00B33D0C" w:rsidRDefault="00822153" w:rsidP="00A63A73">
            <w:pPr>
              <w:tabs>
                <w:tab w:val="left" w:pos="72"/>
                <w:tab w:val="right" w:pos="1602"/>
              </w:tabs>
              <w:rPr>
                <w:b/>
                <w:color w:val="FFFFFF" w:themeColor="background1"/>
                <w:u w:val="single"/>
              </w:rPr>
            </w:pPr>
            <w:r w:rsidRPr="00B33D0C">
              <w:rPr>
                <w:b/>
                <w:color w:val="FFFFFF" w:themeColor="background1"/>
                <w:u w:val="single"/>
              </w:rPr>
              <w:t xml:space="preserve"> </w:t>
            </w:r>
          </w:p>
          <w:p w14:paraId="25192B82" w14:textId="518F0DAC" w:rsidR="00822153" w:rsidRPr="00B33D0C" w:rsidRDefault="00822153" w:rsidP="00A63A73">
            <w:pPr>
              <w:tabs>
                <w:tab w:val="left" w:pos="72"/>
                <w:tab w:val="right" w:pos="1493"/>
              </w:tabs>
            </w:pPr>
            <w:r w:rsidRPr="00B33D0C">
              <w:rPr>
                <w:b/>
                <w:u w:val="single"/>
              </w:rPr>
              <w:t>$</w:t>
            </w:r>
            <w:r w:rsidRPr="00B33D0C">
              <w:rPr>
                <w:b/>
                <w:u w:val="single"/>
              </w:rPr>
              <w:tab/>
            </w:r>
            <w:r w:rsidR="00B903A2" w:rsidRPr="00B33D0C">
              <w:rPr>
                <w:b/>
                <w:u w:val="single"/>
              </w:rPr>
              <w:t>84</w:t>
            </w:r>
            <w:r w:rsidRPr="00B33D0C">
              <w:rPr>
                <w:b/>
                <w:u w:val="single"/>
              </w:rPr>
              <w:t>,</w:t>
            </w:r>
            <w:r w:rsidR="00B903A2" w:rsidRPr="00B33D0C">
              <w:rPr>
                <w:b/>
                <w:u w:val="single"/>
              </w:rPr>
              <w:t>602</w:t>
            </w:r>
            <w:r w:rsidRPr="00B33D0C">
              <w:rPr>
                <w:b/>
                <w:u w:val="single"/>
              </w:rPr>
              <w:t>,</w:t>
            </w:r>
            <w:r w:rsidR="00B903A2" w:rsidRPr="00B33D0C">
              <w:rPr>
                <w:b/>
                <w:u w:val="single"/>
              </w:rPr>
              <w:t>432</w:t>
            </w:r>
          </w:p>
        </w:tc>
      </w:tr>
      <w:tr w:rsidR="00822153" w:rsidRPr="00B33D0C" w14:paraId="6A7FF71D" w14:textId="77777777" w:rsidTr="007A266F">
        <w:trPr>
          <w:gridAfter w:val="1"/>
          <w:wAfter w:w="90" w:type="dxa"/>
        </w:trPr>
        <w:tc>
          <w:tcPr>
            <w:tcW w:w="7758" w:type="dxa"/>
            <w:gridSpan w:val="2"/>
          </w:tcPr>
          <w:p w14:paraId="090B6E99" w14:textId="77777777" w:rsidR="00822153" w:rsidRPr="00B33D0C" w:rsidRDefault="00822153" w:rsidP="008F5CD2">
            <w:pPr>
              <w:tabs>
                <w:tab w:val="left" w:pos="1062"/>
              </w:tabs>
              <w:ind w:left="1062" w:right="186"/>
              <w:rPr>
                <w:b/>
                <w:sz w:val="10"/>
                <w:szCs w:val="10"/>
              </w:rPr>
            </w:pPr>
          </w:p>
          <w:p w14:paraId="4DD144D8" w14:textId="4B0FF33C" w:rsidR="008F5CD2" w:rsidRPr="00B33D0C" w:rsidRDefault="00822153" w:rsidP="008F5CD2">
            <w:pPr>
              <w:tabs>
                <w:tab w:val="left" w:pos="1062"/>
                <w:tab w:val="left" w:pos="7560"/>
                <w:tab w:val="right" w:pos="9000"/>
                <w:tab w:val="right" w:pos="9090"/>
              </w:tabs>
              <w:ind w:left="1062" w:right="186"/>
              <w:rPr>
                <w:b/>
                <w:bCs/>
              </w:rPr>
            </w:pPr>
            <w:r w:rsidRPr="00B33D0C">
              <w:rPr>
                <w:b/>
                <w:bCs/>
              </w:rPr>
              <w:t xml:space="preserve">NET </w:t>
            </w:r>
            <w:r w:rsidR="00B903A2" w:rsidRPr="00B33D0C">
              <w:rPr>
                <w:b/>
                <w:bCs/>
              </w:rPr>
              <w:t>IN</w:t>
            </w:r>
            <w:r w:rsidRPr="00B33D0C">
              <w:rPr>
                <w:b/>
                <w:bCs/>
              </w:rPr>
              <w:t>CREASE IN REVENUES AND OTHER</w:t>
            </w:r>
          </w:p>
          <w:p w14:paraId="169E9D0E" w14:textId="4424AB6D" w:rsidR="00822153" w:rsidRPr="00B33D0C" w:rsidRDefault="008F5CD2" w:rsidP="008F5CD2">
            <w:pPr>
              <w:tabs>
                <w:tab w:val="left" w:pos="1062"/>
                <w:tab w:val="left" w:pos="7560"/>
                <w:tab w:val="right" w:pos="9000"/>
                <w:tab w:val="right" w:pos="9090"/>
              </w:tabs>
              <w:ind w:left="1062" w:right="186"/>
              <w:rPr>
                <w:bCs/>
              </w:rPr>
            </w:pPr>
            <w:r w:rsidRPr="00B33D0C">
              <w:rPr>
                <w:b/>
                <w:bCs/>
              </w:rPr>
              <w:t xml:space="preserve">FINANCING </w:t>
            </w:r>
            <w:r w:rsidR="00822153" w:rsidRPr="00B33D0C">
              <w:rPr>
                <w:b/>
                <w:bCs/>
              </w:rPr>
              <w:t>SOURCES</w:t>
            </w:r>
          </w:p>
        </w:tc>
        <w:tc>
          <w:tcPr>
            <w:tcW w:w="1800" w:type="dxa"/>
          </w:tcPr>
          <w:p w14:paraId="5DFBE1C6" w14:textId="77777777" w:rsidR="00822153" w:rsidRPr="00B33D0C" w:rsidRDefault="00822153" w:rsidP="00A63A73">
            <w:pPr>
              <w:tabs>
                <w:tab w:val="left" w:pos="72"/>
                <w:tab w:val="right" w:pos="1602"/>
              </w:tabs>
              <w:rPr>
                <w:b/>
                <w:color w:val="FFFFFF" w:themeColor="background1"/>
                <w:u w:val="single"/>
              </w:rPr>
            </w:pPr>
            <w:r w:rsidRPr="00B33D0C">
              <w:rPr>
                <w:b/>
                <w:color w:val="FFFFFF" w:themeColor="background1"/>
                <w:u w:val="single"/>
              </w:rPr>
              <w:t xml:space="preserve"> </w:t>
            </w:r>
          </w:p>
          <w:p w14:paraId="231151E8" w14:textId="5B6C0CBB" w:rsidR="00822153" w:rsidRPr="00B33D0C" w:rsidRDefault="00822153" w:rsidP="00B903A2">
            <w:pPr>
              <w:tabs>
                <w:tab w:val="left" w:pos="72"/>
                <w:tab w:val="right" w:pos="1497"/>
              </w:tabs>
              <w:rPr>
                <w:u w:val="double"/>
              </w:rPr>
            </w:pPr>
            <w:r w:rsidRPr="00B33D0C">
              <w:rPr>
                <w:b/>
                <w:u w:val="double"/>
              </w:rPr>
              <w:t>$</w:t>
            </w:r>
            <w:r w:rsidRPr="00B33D0C">
              <w:rPr>
                <w:b/>
                <w:u w:val="double"/>
              </w:rPr>
              <w:tab/>
            </w:r>
            <w:r w:rsidR="00B903A2" w:rsidRPr="00B33D0C">
              <w:rPr>
                <w:b/>
                <w:u w:val="double"/>
              </w:rPr>
              <w:t>43</w:t>
            </w:r>
            <w:r w:rsidRPr="00B33D0C">
              <w:rPr>
                <w:b/>
                <w:u w:val="double"/>
              </w:rPr>
              <w:t>,</w:t>
            </w:r>
            <w:r w:rsidR="00B903A2" w:rsidRPr="00B33D0C">
              <w:rPr>
                <w:b/>
                <w:u w:val="double"/>
              </w:rPr>
              <w:t>036</w:t>
            </w:r>
            <w:r w:rsidRPr="00B33D0C">
              <w:rPr>
                <w:b/>
                <w:u w:val="double"/>
              </w:rPr>
              <w:t>,</w:t>
            </w:r>
            <w:r w:rsidR="00B903A2" w:rsidRPr="00B33D0C">
              <w:rPr>
                <w:b/>
                <w:u w:val="double"/>
              </w:rPr>
              <w:t>551</w:t>
            </w:r>
          </w:p>
        </w:tc>
      </w:tr>
      <w:tr w:rsidR="00822153" w:rsidRPr="002E305F" w14:paraId="37D3E509" w14:textId="77777777" w:rsidTr="007A266F">
        <w:trPr>
          <w:trHeight w:val="56"/>
        </w:trPr>
        <w:tc>
          <w:tcPr>
            <w:tcW w:w="7580" w:type="dxa"/>
          </w:tcPr>
          <w:p w14:paraId="6043BA68" w14:textId="77777777" w:rsidR="00822153" w:rsidRPr="00B33D0C" w:rsidRDefault="00822153" w:rsidP="00A63A73">
            <w:pPr>
              <w:pStyle w:val="Heading2"/>
              <w:rPr>
                <w:b w:val="0"/>
                <w:szCs w:val="24"/>
                <w:u w:val="double"/>
              </w:rPr>
            </w:pPr>
          </w:p>
          <w:p w14:paraId="21530512" w14:textId="77777777" w:rsidR="00822153" w:rsidRPr="00B33D0C" w:rsidRDefault="00822153" w:rsidP="00A63A73"/>
          <w:p w14:paraId="08F63C7D" w14:textId="77777777" w:rsidR="00822153" w:rsidRPr="00B33D0C" w:rsidRDefault="00822153" w:rsidP="00A63A73">
            <w:pPr>
              <w:rPr>
                <w:b/>
                <w:u w:val="single"/>
              </w:rPr>
            </w:pPr>
            <w:r w:rsidRPr="00B33D0C">
              <w:rPr>
                <w:b/>
                <w:szCs w:val="24"/>
                <w:u w:val="single"/>
              </w:rPr>
              <w:t>APPROPRIATION CHANGES</w:t>
            </w:r>
          </w:p>
        </w:tc>
        <w:tc>
          <w:tcPr>
            <w:tcW w:w="2068" w:type="dxa"/>
            <w:gridSpan w:val="3"/>
          </w:tcPr>
          <w:p w14:paraId="697B3CAF" w14:textId="77777777" w:rsidR="00822153" w:rsidRPr="00B33D0C" w:rsidRDefault="00822153" w:rsidP="00A63A73">
            <w:pPr>
              <w:tabs>
                <w:tab w:val="left" w:pos="252"/>
                <w:tab w:val="right" w:pos="1800"/>
                <w:tab w:val="right" w:pos="1872"/>
              </w:tabs>
              <w:jc w:val="center"/>
              <w:rPr>
                <w:b/>
                <w:szCs w:val="24"/>
              </w:rPr>
            </w:pPr>
          </w:p>
        </w:tc>
      </w:tr>
      <w:tr w:rsidR="00822153" w:rsidRPr="002E305F" w14:paraId="57B11D53" w14:textId="77777777" w:rsidTr="007A266F">
        <w:trPr>
          <w:trHeight w:val="56"/>
        </w:trPr>
        <w:tc>
          <w:tcPr>
            <w:tcW w:w="7580" w:type="dxa"/>
          </w:tcPr>
          <w:p w14:paraId="57064D7B" w14:textId="77777777" w:rsidR="00822153" w:rsidRPr="00B33D0C" w:rsidRDefault="00822153" w:rsidP="00A63A73">
            <w:pPr>
              <w:pStyle w:val="Heading3"/>
              <w:rPr>
                <w:rFonts w:cs="Arial"/>
                <w:b w:val="0"/>
                <w:szCs w:val="24"/>
              </w:rPr>
            </w:pPr>
            <w:r w:rsidRPr="00B33D0C">
              <w:rPr>
                <w:rFonts w:cs="Arial"/>
                <w:b w:val="0"/>
                <w:szCs w:val="24"/>
              </w:rPr>
              <w:t>Increase (decrease) appropriations related to final revenue results and to reflect actual results as follows:</w:t>
            </w:r>
          </w:p>
          <w:p w14:paraId="27D73EE7" w14:textId="77777777" w:rsidR="00822153" w:rsidRPr="00B33D0C" w:rsidRDefault="00822153" w:rsidP="00A63A73"/>
          <w:p w14:paraId="0794E7E2" w14:textId="067FE70D" w:rsidR="00822153" w:rsidRPr="00B33D0C" w:rsidRDefault="00822153" w:rsidP="00A63A73">
            <w:pPr>
              <w:tabs>
                <w:tab w:val="left" w:pos="960"/>
                <w:tab w:val="left" w:pos="3960"/>
                <w:tab w:val="decimal" w:pos="5649"/>
              </w:tabs>
            </w:pPr>
            <w:r w:rsidRPr="00B33D0C">
              <w:tab/>
              <w:t>Salaries</w:t>
            </w:r>
            <w:r w:rsidRPr="00B33D0C">
              <w:tab/>
              <w:t>$</w:t>
            </w:r>
            <w:r w:rsidRPr="00B33D0C">
              <w:tab/>
            </w:r>
            <w:r w:rsidR="00B903A2" w:rsidRPr="00B33D0C">
              <w:t>5</w:t>
            </w:r>
            <w:r w:rsidRPr="00B33D0C">
              <w:t>,</w:t>
            </w:r>
            <w:r w:rsidR="00B903A2" w:rsidRPr="00B33D0C">
              <w:t>294</w:t>
            </w:r>
            <w:r w:rsidRPr="00B33D0C">
              <w:t>,</w:t>
            </w:r>
            <w:r w:rsidR="00B903A2" w:rsidRPr="00B33D0C">
              <w:t>548</w:t>
            </w:r>
          </w:p>
          <w:p w14:paraId="769072E9" w14:textId="0633D3E6" w:rsidR="00822153" w:rsidRPr="00B33D0C" w:rsidRDefault="00822153" w:rsidP="00A63A73">
            <w:pPr>
              <w:tabs>
                <w:tab w:val="left" w:pos="960"/>
                <w:tab w:val="left" w:pos="3576"/>
                <w:tab w:val="decimal" w:pos="5649"/>
              </w:tabs>
            </w:pPr>
            <w:r w:rsidRPr="00B33D0C">
              <w:tab/>
              <w:t>Employee Benefits</w:t>
            </w:r>
            <w:r w:rsidRPr="00B33D0C">
              <w:tab/>
            </w:r>
            <w:r w:rsidRPr="00B33D0C">
              <w:tab/>
              <w:t>(</w:t>
            </w:r>
            <w:r w:rsidR="00B903A2" w:rsidRPr="00B33D0C">
              <w:t>25</w:t>
            </w:r>
            <w:r w:rsidRPr="00B33D0C">
              <w:t>,</w:t>
            </w:r>
            <w:r w:rsidR="00B903A2" w:rsidRPr="00B33D0C">
              <w:t>403</w:t>
            </w:r>
            <w:r w:rsidRPr="00B33D0C">
              <w:t>,</w:t>
            </w:r>
            <w:r w:rsidR="00B903A2" w:rsidRPr="00B33D0C">
              <w:t>285</w:t>
            </w:r>
            <w:r w:rsidRPr="00B33D0C">
              <w:t>)</w:t>
            </w:r>
          </w:p>
          <w:p w14:paraId="1E953C1F" w14:textId="16C4F3B9" w:rsidR="00822153" w:rsidRPr="00B33D0C" w:rsidRDefault="00822153" w:rsidP="00A63A73">
            <w:pPr>
              <w:tabs>
                <w:tab w:val="left" w:pos="960"/>
                <w:tab w:val="left" w:pos="3576"/>
                <w:tab w:val="decimal" w:pos="5649"/>
              </w:tabs>
            </w:pPr>
            <w:r w:rsidRPr="00B33D0C">
              <w:tab/>
              <w:t>Liability Insurance</w:t>
            </w:r>
            <w:r w:rsidRPr="00B33D0C">
              <w:tab/>
            </w:r>
            <w:r w:rsidRPr="00B33D0C">
              <w:tab/>
            </w:r>
            <w:r w:rsidR="00B903A2" w:rsidRPr="00B33D0C">
              <w:t>1</w:t>
            </w:r>
            <w:r w:rsidRPr="00B33D0C">
              <w:t>,</w:t>
            </w:r>
            <w:r w:rsidR="00B903A2" w:rsidRPr="00B33D0C">
              <w:t>154</w:t>
            </w:r>
            <w:r w:rsidRPr="00B33D0C">
              <w:t>,</w:t>
            </w:r>
            <w:r w:rsidR="00B903A2" w:rsidRPr="00B33D0C">
              <w:t>488</w:t>
            </w:r>
          </w:p>
          <w:p w14:paraId="5E304541" w14:textId="36CD73B2" w:rsidR="00822153" w:rsidRPr="00B33D0C" w:rsidRDefault="00822153" w:rsidP="00A63A73">
            <w:pPr>
              <w:tabs>
                <w:tab w:val="left" w:pos="960"/>
                <w:tab w:val="left" w:pos="3576"/>
                <w:tab w:val="decimal" w:pos="5649"/>
              </w:tabs>
            </w:pPr>
            <w:r w:rsidRPr="00B33D0C">
              <w:tab/>
              <w:t>Energy Services</w:t>
            </w:r>
            <w:r w:rsidRPr="00B33D0C">
              <w:tab/>
            </w:r>
            <w:r w:rsidRPr="00B33D0C">
              <w:tab/>
              <w:t>(</w:t>
            </w:r>
            <w:r w:rsidR="00B903A2" w:rsidRPr="00B33D0C">
              <w:t>13</w:t>
            </w:r>
            <w:r w:rsidRPr="00B33D0C">
              <w:t>,</w:t>
            </w:r>
            <w:r w:rsidR="00B903A2" w:rsidRPr="00B33D0C">
              <w:t>785</w:t>
            </w:r>
            <w:r w:rsidRPr="00B33D0C">
              <w:t>,</w:t>
            </w:r>
            <w:r w:rsidR="00B903A2" w:rsidRPr="00B33D0C">
              <w:t>570</w:t>
            </w:r>
            <w:r w:rsidRPr="00B33D0C">
              <w:t>)</w:t>
            </w:r>
          </w:p>
          <w:p w14:paraId="7CDDC034" w14:textId="4F0AA73A" w:rsidR="00822153" w:rsidRPr="00B33D0C" w:rsidRDefault="00822153" w:rsidP="00A63A73">
            <w:pPr>
              <w:tabs>
                <w:tab w:val="left" w:pos="960"/>
                <w:tab w:val="left" w:pos="3576"/>
                <w:tab w:val="decimal" w:pos="5649"/>
              </w:tabs>
            </w:pPr>
            <w:r w:rsidRPr="00B33D0C">
              <w:tab/>
              <w:t>Charter Schools</w:t>
            </w:r>
            <w:r w:rsidRPr="00B33D0C">
              <w:tab/>
            </w:r>
            <w:r w:rsidRPr="00B33D0C">
              <w:tab/>
            </w:r>
            <w:r w:rsidR="00B903A2" w:rsidRPr="00B33D0C">
              <w:t>89</w:t>
            </w:r>
            <w:r w:rsidRPr="00B33D0C">
              <w:t>,</w:t>
            </w:r>
            <w:r w:rsidR="00B903A2" w:rsidRPr="00B33D0C">
              <w:t>899</w:t>
            </w:r>
            <w:r w:rsidRPr="00B33D0C">
              <w:t>,</w:t>
            </w:r>
            <w:r w:rsidR="00B903A2" w:rsidRPr="00B33D0C">
              <w:t>217</w:t>
            </w:r>
          </w:p>
          <w:p w14:paraId="622372D0" w14:textId="62878819" w:rsidR="00822153" w:rsidRPr="00B33D0C" w:rsidRDefault="00822153" w:rsidP="00A63A73">
            <w:pPr>
              <w:tabs>
                <w:tab w:val="left" w:pos="960"/>
                <w:tab w:val="left" w:pos="3576"/>
                <w:tab w:val="decimal" w:pos="5649"/>
              </w:tabs>
            </w:pPr>
            <w:r w:rsidRPr="00B33D0C">
              <w:tab/>
              <w:t xml:space="preserve">Purchased Services </w:t>
            </w:r>
            <w:r w:rsidRPr="00B33D0C">
              <w:tab/>
            </w:r>
            <w:r w:rsidRPr="00B33D0C">
              <w:tab/>
            </w:r>
            <w:r w:rsidR="00B903A2" w:rsidRPr="00B33D0C">
              <w:t>52</w:t>
            </w:r>
            <w:r w:rsidRPr="00B33D0C">
              <w:t>,</w:t>
            </w:r>
            <w:r w:rsidR="00B903A2" w:rsidRPr="00B33D0C">
              <w:t>518</w:t>
            </w:r>
            <w:r w:rsidRPr="00B33D0C">
              <w:t>,</w:t>
            </w:r>
            <w:r w:rsidR="00B903A2" w:rsidRPr="00B33D0C">
              <w:t>860</w:t>
            </w:r>
          </w:p>
          <w:p w14:paraId="04F8935F" w14:textId="0F0F8A02" w:rsidR="00822153" w:rsidRPr="00B33D0C" w:rsidRDefault="00822153" w:rsidP="00A63A73">
            <w:pPr>
              <w:tabs>
                <w:tab w:val="left" w:pos="960"/>
                <w:tab w:val="left" w:pos="3960"/>
                <w:tab w:val="decimal" w:pos="5649"/>
              </w:tabs>
              <w:rPr>
                <w:u w:val="single"/>
              </w:rPr>
            </w:pPr>
            <w:r w:rsidRPr="00B33D0C">
              <w:tab/>
              <w:t>Other Non-salary</w:t>
            </w:r>
            <w:r w:rsidRPr="00B33D0C">
              <w:tab/>
            </w:r>
            <w:r w:rsidRPr="00B33D0C">
              <w:rPr>
                <w:u w:val="single"/>
              </w:rPr>
              <w:tab/>
              <w:t>(</w:t>
            </w:r>
            <w:r w:rsidR="00B903A2" w:rsidRPr="00B33D0C">
              <w:rPr>
                <w:u w:val="single"/>
              </w:rPr>
              <w:t>122</w:t>
            </w:r>
            <w:r w:rsidRPr="00B33D0C">
              <w:rPr>
                <w:u w:val="single"/>
              </w:rPr>
              <w:t>,</w:t>
            </w:r>
            <w:r w:rsidR="00B903A2" w:rsidRPr="00B33D0C">
              <w:rPr>
                <w:u w:val="single"/>
              </w:rPr>
              <w:t>090</w:t>
            </w:r>
            <w:r w:rsidRPr="00B33D0C">
              <w:rPr>
                <w:u w:val="single"/>
              </w:rPr>
              <w:t>,</w:t>
            </w:r>
            <w:r w:rsidR="00B903A2" w:rsidRPr="00B33D0C">
              <w:rPr>
                <w:u w:val="single"/>
              </w:rPr>
              <w:t>972</w:t>
            </w:r>
            <w:r w:rsidRPr="00B33D0C">
              <w:rPr>
                <w:u w:val="single"/>
              </w:rPr>
              <w:t>)</w:t>
            </w:r>
          </w:p>
          <w:p w14:paraId="4F3A5603" w14:textId="7E465516" w:rsidR="00822153" w:rsidRPr="00B33D0C" w:rsidRDefault="00822153" w:rsidP="00A63A73">
            <w:pPr>
              <w:tabs>
                <w:tab w:val="left" w:pos="1800"/>
                <w:tab w:val="left" w:pos="3960"/>
                <w:tab w:val="decimal" w:pos="5649"/>
              </w:tabs>
            </w:pPr>
            <w:r w:rsidRPr="00B33D0C">
              <w:tab/>
              <w:t>Sub-Total</w:t>
            </w:r>
            <w:r w:rsidRPr="00B33D0C">
              <w:tab/>
              <w:t>$</w:t>
            </w:r>
            <w:r w:rsidRPr="00B33D0C">
              <w:tab/>
              <w:t>(</w:t>
            </w:r>
            <w:r w:rsidR="00B903A2" w:rsidRPr="00B33D0C">
              <w:t>12</w:t>
            </w:r>
            <w:r w:rsidRPr="00B33D0C">
              <w:t>,</w:t>
            </w:r>
            <w:r w:rsidR="00B903A2" w:rsidRPr="00B33D0C">
              <w:t>412</w:t>
            </w:r>
            <w:r w:rsidRPr="00B33D0C">
              <w:t>,</w:t>
            </w:r>
            <w:r w:rsidR="00B903A2" w:rsidRPr="00B33D0C">
              <w:t>714</w:t>
            </w:r>
            <w:r w:rsidRPr="00B33D0C">
              <w:t>)</w:t>
            </w:r>
          </w:p>
          <w:p w14:paraId="0C029B44" w14:textId="77777777" w:rsidR="00822153" w:rsidRPr="00B33D0C" w:rsidRDefault="00822153" w:rsidP="00A63A73">
            <w:pPr>
              <w:tabs>
                <w:tab w:val="left" w:pos="1800"/>
                <w:tab w:val="left" w:pos="3960"/>
                <w:tab w:val="right" w:pos="5490"/>
                <w:tab w:val="right" w:pos="5580"/>
              </w:tabs>
              <w:rPr>
                <w:szCs w:val="24"/>
              </w:rPr>
            </w:pPr>
          </w:p>
        </w:tc>
        <w:tc>
          <w:tcPr>
            <w:tcW w:w="2068" w:type="dxa"/>
            <w:gridSpan w:val="3"/>
          </w:tcPr>
          <w:p w14:paraId="5B0B41F0" w14:textId="77777777" w:rsidR="00822153" w:rsidRPr="00B33D0C" w:rsidRDefault="00822153" w:rsidP="00A63A73">
            <w:pPr>
              <w:tabs>
                <w:tab w:val="left" w:pos="72"/>
                <w:tab w:val="right" w:pos="1512"/>
              </w:tabs>
              <w:rPr>
                <w:szCs w:val="24"/>
              </w:rPr>
            </w:pPr>
          </w:p>
          <w:p w14:paraId="59ED83E8" w14:textId="3807B2F7" w:rsidR="00822153" w:rsidRPr="00B33D0C" w:rsidRDefault="00822153" w:rsidP="00A63A73">
            <w:pPr>
              <w:tabs>
                <w:tab w:val="right" w:pos="72"/>
                <w:tab w:val="right" w:pos="1755"/>
              </w:tabs>
              <w:ind w:right="-90"/>
              <w:rPr>
                <w:color w:val="000000"/>
              </w:rPr>
            </w:pPr>
            <w:r w:rsidRPr="00B33D0C">
              <w:rPr>
                <w:szCs w:val="24"/>
              </w:rPr>
              <w:t>$</w:t>
            </w:r>
            <w:r w:rsidRPr="00B33D0C">
              <w:rPr>
                <w:color w:val="000000"/>
              </w:rPr>
              <w:tab/>
              <w:t>(</w:t>
            </w:r>
            <w:r w:rsidR="00B903A2" w:rsidRPr="00B33D0C">
              <w:rPr>
                <w:color w:val="000000"/>
              </w:rPr>
              <w:t>12</w:t>
            </w:r>
            <w:r w:rsidRPr="00B33D0C">
              <w:rPr>
                <w:color w:val="000000"/>
              </w:rPr>
              <w:t>,</w:t>
            </w:r>
            <w:r w:rsidR="00B903A2" w:rsidRPr="00B33D0C">
              <w:rPr>
                <w:color w:val="000000"/>
              </w:rPr>
              <w:t>412</w:t>
            </w:r>
            <w:r w:rsidRPr="00B33D0C">
              <w:rPr>
                <w:color w:val="000000"/>
              </w:rPr>
              <w:t>,</w:t>
            </w:r>
            <w:r w:rsidR="00B903A2" w:rsidRPr="00B33D0C">
              <w:rPr>
                <w:color w:val="000000"/>
              </w:rPr>
              <w:t>714</w:t>
            </w:r>
            <w:r w:rsidRPr="00B33D0C">
              <w:rPr>
                <w:color w:val="000000"/>
              </w:rPr>
              <w:t>)</w:t>
            </w:r>
          </w:p>
          <w:p w14:paraId="07EA2E75" w14:textId="77777777" w:rsidR="00822153" w:rsidRPr="00B33D0C" w:rsidRDefault="00822153" w:rsidP="00A63A73">
            <w:pPr>
              <w:tabs>
                <w:tab w:val="left" w:pos="72"/>
                <w:tab w:val="right" w:pos="1512"/>
              </w:tabs>
              <w:rPr>
                <w:szCs w:val="24"/>
              </w:rPr>
            </w:pPr>
          </w:p>
          <w:p w14:paraId="3E04E372" w14:textId="77777777" w:rsidR="00822153" w:rsidRPr="00B33D0C" w:rsidRDefault="00822153" w:rsidP="00A63A73">
            <w:pPr>
              <w:tabs>
                <w:tab w:val="left" w:pos="72"/>
                <w:tab w:val="right" w:pos="1512"/>
              </w:tabs>
              <w:rPr>
                <w:szCs w:val="24"/>
              </w:rPr>
            </w:pPr>
          </w:p>
          <w:p w14:paraId="5C9654F1" w14:textId="77777777" w:rsidR="00822153" w:rsidRPr="00B33D0C" w:rsidRDefault="00822153" w:rsidP="00A63A73">
            <w:pPr>
              <w:tabs>
                <w:tab w:val="left" w:pos="72"/>
                <w:tab w:val="right" w:pos="1600"/>
                <w:tab w:val="left" w:pos="1690"/>
              </w:tabs>
              <w:rPr>
                <w:szCs w:val="24"/>
              </w:rPr>
            </w:pPr>
          </w:p>
          <w:p w14:paraId="0E459B2A" w14:textId="77777777" w:rsidR="00822153" w:rsidRPr="00B33D0C" w:rsidRDefault="00822153" w:rsidP="00A63A73">
            <w:pPr>
              <w:tabs>
                <w:tab w:val="left" w:pos="72"/>
                <w:tab w:val="right" w:pos="1600"/>
                <w:tab w:val="left" w:pos="1690"/>
              </w:tabs>
              <w:rPr>
                <w:szCs w:val="24"/>
              </w:rPr>
            </w:pPr>
          </w:p>
          <w:p w14:paraId="1F5E462B" w14:textId="77777777" w:rsidR="00822153" w:rsidRPr="00B33D0C" w:rsidRDefault="00822153" w:rsidP="00A63A73">
            <w:pPr>
              <w:tabs>
                <w:tab w:val="left" w:pos="72"/>
                <w:tab w:val="right" w:pos="1512"/>
              </w:tabs>
              <w:rPr>
                <w:szCs w:val="24"/>
              </w:rPr>
            </w:pPr>
          </w:p>
          <w:p w14:paraId="7EB6A407" w14:textId="77777777" w:rsidR="00822153" w:rsidRPr="00B33D0C" w:rsidRDefault="00822153" w:rsidP="00A63A73">
            <w:pPr>
              <w:tabs>
                <w:tab w:val="left" w:pos="72"/>
                <w:tab w:val="right" w:pos="1512"/>
              </w:tabs>
              <w:rPr>
                <w:szCs w:val="24"/>
              </w:rPr>
            </w:pPr>
          </w:p>
          <w:p w14:paraId="3FBF9A87" w14:textId="63EF9220" w:rsidR="00822153" w:rsidRPr="00B33D0C" w:rsidRDefault="00822153" w:rsidP="00A63A73">
            <w:pPr>
              <w:tabs>
                <w:tab w:val="left" w:pos="72"/>
                <w:tab w:val="right" w:pos="1632"/>
              </w:tabs>
              <w:rPr>
                <w:szCs w:val="24"/>
                <w:u w:val="single"/>
              </w:rPr>
            </w:pPr>
          </w:p>
          <w:p w14:paraId="3497FBCB" w14:textId="77777777" w:rsidR="00822153" w:rsidRPr="00B33D0C" w:rsidRDefault="00822153" w:rsidP="00A63A73">
            <w:pPr>
              <w:tabs>
                <w:tab w:val="left" w:pos="72"/>
                <w:tab w:val="right" w:pos="1632"/>
              </w:tabs>
              <w:rPr>
                <w:szCs w:val="24"/>
                <w:u w:val="single"/>
              </w:rPr>
            </w:pPr>
          </w:p>
          <w:p w14:paraId="45A370EA" w14:textId="77777777" w:rsidR="00822153" w:rsidRPr="00B33D0C" w:rsidRDefault="00822153" w:rsidP="00A63A73">
            <w:pPr>
              <w:tabs>
                <w:tab w:val="left" w:pos="72"/>
                <w:tab w:val="right" w:pos="1632"/>
              </w:tabs>
              <w:rPr>
                <w:szCs w:val="24"/>
                <w:u w:val="single"/>
              </w:rPr>
            </w:pPr>
          </w:p>
          <w:p w14:paraId="2A2F9681" w14:textId="77777777" w:rsidR="00822153" w:rsidRPr="00B33D0C" w:rsidRDefault="00822153" w:rsidP="00A63A73">
            <w:pPr>
              <w:tabs>
                <w:tab w:val="left" w:pos="72"/>
                <w:tab w:val="right" w:pos="1632"/>
              </w:tabs>
              <w:rPr>
                <w:szCs w:val="24"/>
                <w:u w:val="single"/>
              </w:rPr>
            </w:pPr>
          </w:p>
          <w:p w14:paraId="7EAD9000" w14:textId="77777777" w:rsidR="00822153" w:rsidRPr="00B33D0C" w:rsidRDefault="00822153" w:rsidP="00A63A73">
            <w:pPr>
              <w:tabs>
                <w:tab w:val="left" w:pos="72"/>
                <w:tab w:val="right" w:pos="1632"/>
              </w:tabs>
              <w:rPr>
                <w:sz w:val="2"/>
                <w:szCs w:val="24"/>
                <w:u w:val="single"/>
              </w:rPr>
            </w:pPr>
          </w:p>
          <w:p w14:paraId="637A5898" w14:textId="77777777" w:rsidR="00822153" w:rsidRPr="00B33D0C" w:rsidRDefault="00822153" w:rsidP="00A63A73">
            <w:pPr>
              <w:tabs>
                <w:tab w:val="left" w:pos="72"/>
                <w:tab w:val="right" w:pos="1632"/>
              </w:tabs>
              <w:rPr>
                <w:sz w:val="16"/>
                <w:szCs w:val="16"/>
                <w:u w:val="single"/>
              </w:rPr>
            </w:pPr>
            <w:r w:rsidRPr="00B33D0C">
              <w:rPr>
                <w:sz w:val="16"/>
                <w:szCs w:val="16"/>
                <w:u w:val="single"/>
              </w:rPr>
              <w:t>___________________</w:t>
            </w:r>
          </w:p>
          <w:p w14:paraId="67A59E27" w14:textId="77777777" w:rsidR="00822153" w:rsidRPr="00B33D0C" w:rsidRDefault="00822153" w:rsidP="00A63A73">
            <w:pPr>
              <w:tabs>
                <w:tab w:val="left" w:pos="72"/>
                <w:tab w:val="right" w:pos="1632"/>
              </w:tabs>
              <w:rPr>
                <w:szCs w:val="24"/>
              </w:rPr>
            </w:pPr>
          </w:p>
        </w:tc>
      </w:tr>
      <w:tr w:rsidR="00822153" w:rsidRPr="002E305F" w14:paraId="33348209" w14:textId="77777777" w:rsidTr="007A266F">
        <w:tc>
          <w:tcPr>
            <w:tcW w:w="7580" w:type="dxa"/>
          </w:tcPr>
          <w:p w14:paraId="40BEED37" w14:textId="77777777" w:rsidR="00822153" w:rsidRPr="00B33D0C" w:rsidRDefault="00822153" w:rsidP="00A63A73">
            <w:pPr>
              <w:tabs>
                <w:tab w:val="num" w:pos="540"/>
                <w:tab w:val="left" w:pos="2400"/>
              </w:tabs>
              <w:ind w:left="540" w:firstLine="886"/>
              <w:rPr>
                <w:szCs w:val="24"/>
              </w:rPr>
            </w:pPr>
            <w:r w:rsidRPr="00B33D0C">
              <w:rPr>
                <w:b/>
                <w:szCs w:val="24"/>
              </w:rPr>
              <w:t>NET DECREASE IN APPROPRIATIONS</w:t>
            </w:r>
          </w:p>
        </w:tc>
        <w:tc>
          <w:tcPr>
            <w:tcW w:w="2068" w:type="dxa"/>
            <w:gridSpan w:val="3"/>
          </w:tcPr>
          <w:p w14:paraId="779F3EAE" w14:textId="59DABAC9" w:rsidR="00822153" w:rsidRPr="00B33D0C" w:rsidRDefault="00822153" w:rsidP="00A63A73">
            <w:pPr>
              <w:tabs>
                <w:tab w:val="left" w:pos="72"/>
                <w:tab w:val="right" w:pos="1755"/>
              </w:tabs>
              <w:rPr>
                <w:b/>
                <w:color w:val="000000"/>
                <w:szCs w:val="24"/>
                <w:u w:val="single"/>
              </w:rPr>
            </w:pPr>
            <w:r w:rsidRPr="00B33D0C">
              <w:rPr>
                <w:b/>
                <w:color w:val="000000"/>
                <w:szCs w:val="24"/>
                <w:u w:val="single"/>
              </w:rPr>
              <w:t>$</w:t>
            </w:r>
            <w:r w:rsidRPr="00B33D0C">
              <w:rPr>
                <w:b/>
                <w:color w:val="000000"/>
                <w:szCs w:val="24"/>
                <w:u w:val="single"/>
              </w:rPr>
              <w:tab/>
              <w:t>(</w:t>
            </w:r>
            <w:r w:rsidR="00B903A2" w:rsidRPr="00B33D0C">
              <w:rPr>
                <w:b/>
                <w:color w:val="000000"/>
                <w:szCs w:val="24"/>
                <w:u w:val="single"/>
              </w:rPr>
              <w:t>12</w:t>
            </w:r>
            <w:r w:rsidRPr="00B33D0C">
              <w:rPr>
                <w:b/>
                <w:color w:val="000000"/>
                <w:szCs w:val="24"/>
                <w:u w:val="single"/>
              </w:rPr>
              <w:t>,</w:t>
            </w:r>
            <w:r w:rsidR="00B903A2" w:rsidRPr="00B33D0C">
              <w:rPr>
                <w:b/>
                <w:color w:val="000000"/>
                <w:szCs w:val="24"/>
                <w:u w:val="single"/>
              </w:rPr>
              <w:t>412</w:t>
            </w:r>
            <w:r w:rsidRPr="00B33D0C">
              <w:rPr>
                <w:b/>
                <w:color w:val="000000"/>
                <w:szCs w:val="24"/>
                <w:u w:val="single"/>
              </w:rPr>
              <w:t>,</w:t>
            </w:r>
            <w:r w:rsidR="00B903A2" w:rsidRPr="00B33D0C">
              <w:rPr>
                <w:b/>
                <w:color w:val="000000"/>
                <w:szCs w:val="24"/>
                <w:u w:val="single"/>
              </w:rPr>
              <w:t>714</w:t>
            </w:r>
            <w:r w:rsidRPr="00B33D0C">
              <w:rPr>
                <w:b/>
                <w:color w:val="000000"/>
                <w:szCs w:val="24"/>
                <w:u w:val="single"/>
              </w:rPr>
              <w:t>)</w:t>
            </w:r>
          </w:p>
        </w:tc>
      </w:tr>
      <w:tr w:rsidR="00822153" w:rsidRPr="002E305F" w14:paraId="41B1B54D" w14:textId="77777777" w:rsidTr="007A266F">
        <w:tc>
          <w:tcPr>
            <w:tcW w:w="7580" w:type="dxa"/>
          </w:tcPr>
          <w:p w14:paraId="006D719C" w14:textId="77777777" w:rsidR="00822153" w:rsidRPr="00B33D0C" w:rsidRDefault="00822153" w:rsidP="00A63A73">
            <w:pPr>
              <w:tabs>
                <w:tab w:val="num" w:pos="540"/>
                <w:tab w:val="left" w:pos="2400"/>
              </w:tabs>
              <w:ind w:left="540" w:hanging="540"/>
              <w:jc w:val="center"/>
              <w:rPr>
                <w:b/>
                <w:szCs w:val="24"/>
              </w:rPr>
            </w:pPr>
          </w:p>
        </w:tc>
        <w:tc>
          <w:tcPr>
            <w:tcW w:w="2068" w:type="dxa"/>
            <w:gridSpan w:val="3"/>
          </w:tcPr>
          <w:p w14:paraId="01AC1517" w14:textId="77777777" w:rsidR="00822153" w:rsidRPr="00B33D0C" w:rsidRDefault="00822153" w:rsidP="00A63A73">
            <w:pPr>
              <w:tabs>
                <w:tab w:val="left" w:pos="72"/>
                <w:tab w:val="right" w:pos="1596"/>
                <w:tab w:val="right" w:pos="1692"/>
              </w:tabs>
              <w:rPr>
                <w:b/>
                <w:color w:val="000000"/>
                <w:szCs w:val="24"/>
                <w:u w:val="single"/>
              </w:rPr>
            </w:pPr>
          </w:p>
        </w:tc>
      </w:tr>
    </w:tbl>
    <w:p w14:paraId="7AA22CCB" w14:textId="6FA6041C" w:rsidR="00323446" w:rsidRDefault="00323446">
      <w:r>
        <w:br w:type="page"/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7580"/>
        <w:gridCol w:w="2068"/>
      </w:tblGrid>
      <w:tr w:rsidR="00822153" w:rsidRPr="00416EF3" w14:paraId="50E63C73" w14:textId="77777777" w:rsidTr="007A266F">
        <w:trPr>
          <w:trHeight w:val="56"/>
        </w:trPr>
        <w:tc>
          <w:tcPr>
            <w:tcW w:w="7580" w:type="dxa"/>
          </w:tcPr>
          <w:p w14:paraId="598514D0" w14:textId="6A6688FC" w:rsidR="00822153" w:rsidRPr="00B33D0C" w:rsidRDefault="00822153" w:rsidP="00A63A73"/>
          <w:p w14:paraId="617C45E1" w14:textId="1B3CBCC5" w:rsidR="00822153" w:rsidRPr="00B33D0C" w:rsidRDefault="00822153" w:rsidP="00A63A73">
            <w:pPr>
              <w:pStyle w:val="Heading3"/>
              <w:rPr>
                <w:rFonts w:cs="Arial"/>
                <w:color w:val="000000" w:themeColor="text1"/>
                <w:szCs w:val="24"/>
                <w:u w:val="single"/>
              </w:rPr>
            </w:pPr>
            <w:r w:rsidRPr="00B33D0C">
              <w:rPr>
                <w:rFonts w:cs="Arial"/>
                <w:color w:val="000000" w:themeColor="text1"/>
                <w:szCs w:val="24"/>
                <w:u w:val="single"/>
              </w:rPr>
              <w:t>RESERVES/TRANSFERS/ENDING FUND BALANCE</w:t>
            </w:r>
          </w:p>
          <w:p w14:paraId="7791AC2A" w14:textId="7F34A41D" w:rsidR="00822153" w:rsidRPr="00B33D0C" w:rsidRDefault="00822153" w:rsidP="00A63A73"/>
        </w:tc>
        <w:tc>
          <w:tcPr>
            <w:tcW w:w="2068" w:type="dxa"/>
          </w:tcPr>
          <w:p w14:paraId="2A86C8E3" w14:textId="77777777" w:rsidR="00822153" w:rsidRPr="00B33D0C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ind w:firstLine="230"/>
              <w:jc w:val="center"/>
              <w:rPr>
                <w:b/>
              </w:rPr>
            </w:pPr>
            <w:r w:rsidRPr="00B33D0C">
              <w:rPr>
                <w:b/>
              </w:rPr>
              <w:t>Increase</w:t>
            </w:r>
          </w:p>
          <w:p w14:paraId="0FD5693C" w14:textId="77777777" w:rsidR="00822153" w:rsidRPr="00B33D0C" w:rsidRDefault="00822153" w:rsidP="00A63A73">
            <w:pPr>
              <w:tabs>
                <w:tab w:val="left" w:pos="792"/>
                <w:tab w:val="right" w:pos="2052"/>
                <w:tab w:val="right" w:pos="2142"/>
              </w:tabs>
              <w:ind w:firstLine="230"/>
              <w:jc w:val="center"/>
              <w:rPr>
                <w:b/>
              </w:rPr>
            </w:pPr>
            <w:r w:rsidRPr="00B33D0C">
              <w:rPr>
                <w:b/>
                <w:u w:val="single"/>
              </w:rPr>
              <w:t>(Decrease)</w:t>
            </w:r>
          </w:p>
          <w:p w14:paraId="0932E231" w14:textId="77777777" w:rsidR="00822153" w:rsidRPr="00B33D0C" w:rsidRDefault="00822153" w:rsidP="00A63A73">
            <w:pPr>
              <w:tabs>
                <w:tab w:val="left" w:pos="72"/>
                <w:tab w:val="right" w:pos="1608"/>
                <w:tab w:val="right" w:pos="1692"/>
              </w:tabs>
              <w:rPr>
                <w:color w:val="000000"/>
                <w:szCs w:val="24"/>
                <w:u w:val="single"/>
              </w:rPr>
            </w:pPr>
          </w:p>
          <w:p w14:paraId="001C188B" w14:textId="77777777" w:rsidR="00822153" w:rsidRPr="00B33D0C" w:rsidRDefault="00822153" w:rsidP="00A63A73">
            <w:pPr>
              <w:tabs>
                <w:tab w:val="left" w:pos="72"/>
                <w:tab w:val="right" w:pos="1608"/>
                <w:tab w:val="right" w:pos="1692"/>
              </w:tabs>
              <w:rPr>
                <w:color w:val="000000"/>
                <w:szCs w:val="24"/>
                <w:u w:val="single"/>
              </w:rPr>
            </w:pPr>
          </w:p>
        </w:tc>
      </w:tr>
      <w:tr w:rsidR="00822153" w:rsidRPr="00416EF3" w14:paraId="20F398A6" w14:textId="77777777" w:rsidTr="007A266F">
        <w:trPr>
          <w:trHeight w:val="56"/>
        </w:trPr>
        <w:tc>
          <w:tcPr>
            <w:tcW w:w="7580" w:type="dxa"/>
          </w:tcPr>
          <w:p w14:paraId="2BA9EB36" w14:textId="3FD1E83C" w:rsidR="00822153" w:rsidRPr="00B33D0C" w:rsidRDefault="00822153" w:rsidP="00822153">
            <w:pPr>
              <w:numPr>
                <w:ilvl w:val="0"/>
                <w:numId w:val="3"/>
              </w:numPr>
              <w:tabs>
                <w:tab w:val="left" w:pos="384"/>
              </w:tabs>
              <w:ind w:left="360"/>
              <w:jc w:val="both"/>
              <w:rPr>
                <w:szCs w:val="24"/>
              </w:rPr>
            </w:pPr>
            <w:r w:rsidRPr="00B33D0C">
              <w:rPr>
                <w:szCs w:val="24"/>
              </w:rPr>
              <w:t xml:space="preserve">Establish Non-Spendable Fund Balance to reflect a </w:t>
            </w:r>
            <w:proofErr w:type="gramStart"/>
            <w:r w:rsidRPr="00B33D0C">
              <w:rPr>
                <w:szCs w:val="24"/>
              </w:rPr>
              <w:t>Long Term</w:t>
            </w:r>
            <w:proofErr w:type="gramEnd"/>
            <w:r w:rsidRPr="00B33D0C">
              <w:rPr>
                <w:szCs w:val="24"/>
              </w:rPr>
              <w:t xml:space="preserve"> Receivable ($2</w:t>
            </w:r>
            <w:r w:rsidR="00B903A2" w:rsidRPr="00B33D0C">
              <w:rPr>
                <w:szCs w:val="24"/>
              </w:rPr>
              <w:t>2</w:t>
            </w:r>
            <w:r w:rsidRPr="00B33D0C">
              <w:rPr>
                <w:szCs w:val="24"/>
              </w:rPr>
              <w:t>,</w:t>
            </w:r>
            <w:r w:rsidR="00B903A2" w:rsidRPr="00B33D0C">
              <w:rPr>
                <w:szCs w:val="24"/>
              </w:rPr>
              <w:t>149</w:t>
            </w:r>
            <w:r w:rsidRPr="00B33D0C">
              <w:rPr>
                <w:szCs w:val="24"/>
              </w:rPr>
              <w:t>,</w:t>
            </w:r>
            <w:r w:rsidR="00B903A2" w:rsidRPr="00B33D0C">
              <w:rPr>
                <w:szCs w:val="24"/>
              </w:rPr>
              <w:t>070</w:t>
            </w:r>
            <w:r w:rsidRPr="00B33D0C">
              <w:rPr>
                <w:szCs w:val="24"/>
              </w:rPr>
              <w:t>), Inventory (</w:t>
            </w:r>
            <w:r w:rsidRPr="00B33D0C">
              <w:rPr>
                <w:color w:val="000000"/>
                <w:szCs w:val="24"/>
              </w:rPr>
              <w:t>$1</w:t>
            </w:r>
            <w:r w:rsidR="00B903A2" w:rsidRPr="00B33D0C">
              <w:rPr>
                <w:color w:val="000000"/>
                <w:szCs w:val="24"/>
              </w:rPr>
              <w:t>0</w:t>
            </w:r>
            <w:r w:rsidRPr="00B33D0C">
              <w:rPr>
                <w:color w:val="000000"/>
                <w:szCs w:val="24"/>
              </w:rPr>
              <w:t>,</w:t>
            </w:r>
            <w:r w:rsidR="00B903A2" w:rsidRPr="00B33D0C">
              <w:rPr>
                <w:color w:val="000000"/>
                <w:szCs w:val="24"/>
              </w:rPr>
              <w:t>153</w:t>
            </w:r>
            <w:r w:rsidRPr="00B33D0C">
              <w:rPr>
                <w:color w:val="000000"/>
                <w:szCs w:val="24"/>
              </w:rPr>
              <w:t>,</w:t>
            </w:r>
            <w:r w:rsidR="00B903A2" w:rsidRPr="00B33D0C">
              <w:rPr>
                <w:color w:val="000000"/>
                <w:szCs w:val="24"/>
              </w:rPr>
              <w:t>119</w:t>
            </w:r>
            <w:r w:rsidRPr="00B33D0C">
              <w:rPr>
                <w:color w:val="000000"/>
                <w:szCs w:val="24"/>
              </w:rPr>
              <w:t xml:space="preserve">), </w:t>
            </w:r>
            <w:r w:rsidRPr="00B33D0C">
              <w:rPr>
                <w:szCs w:val="24"/>
              </w:rPr>
              <w:t>and Pre-Paid Expenses ($2,</w:t>
            </w:r>
            <w:r w:rsidR="00B903A2" w:rsidRPr="00B33D0C">
              <w:rPr>
                <w:szCs w:val="24"/>
              </w:rPr>
              <w:t>155</w:t>
            </w:r>
            <w:r w:rsidRPr="00B33D0C">
              <w:rPr>
                <w:szCs w:val="24"/>
              </w:rPr>
              <w:t>,</w:t>
            </w:r>
            <w:r w:rsidR="00B903A2" w:rsidRPr="00B33D0C">
              <w:rPr>
                <w:szCs w:val="24"/>
              </w:rPr>
              <w:t>401</w:t>
            </w:r>
            <w:r w:rsidRPr="00B33D0C">
              <w:rPr>
                <w:szCs w:val="24"/>
              </w:rPr>
              <w:t>) to comply with generally accepted accounting principles.</w:t>
            </w:r>
          </w:p>
          <w:p w14:paraId="30B139E7" w14:textId="77777777" w:rsidR="00822153" w:rsidRPr="00B33D0C" w:rsidRDefault="00822153" w:rsidP="00A63A73">
            <w:pPr>
              <w:tabs>
                <w:tab w:val="left" w:pos="384"/>
              </w:tabs>
              <w:ind w:left="360"/>
              <w:jc w:val="both"/>
              <w:rPr>
                <w:szCs w:val="24"/>
              </w:rPr>
            </w:pPr>
          </w:p>
        </w:tc>
        <w:tc>
          <w:tcPr>
            <w:tcW w:w="2068" w:type="dxa"/>
          </w:tcPr>
          <w:p w14:paraId="1A07311B" w14:textId="7D9BB7C2" w:rsidR="00822153" w:rsidRPr="00B33D0C" w:rsidRDefault="00822153" w:rsidP="00A63A73">
            <w:pPr>
              <w:tabs>
                <w:tab w:val="left" w:pos="72"/>
                <w:tab w:val="right" w:pos="1665"/>
              </w:tabs>
              <w:rPr>
                <w:color w:val="000000"/>
              </w:rPr>
            </w:pPr>
            <w:r w:rsidRPr="00B33D0C">
              <w:rPr>
                <w:color w:val="000000"/>
              </w:rPr>
              <w:tab/>
            </w:r>
            <w:r w:rsidRPr="00B33D0C">
              <w:rPr>
                <w:color w:val="000000"/>
              </w:rPr>
              <w:tab/>
              <w:t>3</w:t>
            </w:r>
            <w:r w:rsidR="00B903A2" w:rsidRPr="00B33D0C">
              <w:rPr>
                <w:color w:val="000000"/>
              </w:rPr>
              <w:t>4</w:t>
            </w:r>
            <w:r w:rsidRPr="00B33D0C">
              <w:rPr>
                <w:color w:val="000000"/>
              </w:rPr>
              <w:t>,</w:t>
            </w:r>
            <w:r w:rsidR="00B903A2" w:rsidRPr="00B33D0C">
              <w:rPr>
                <w:color w:val="000000"/>
              </w:rPr>
              <w:t>457</w:t>
            </w:r>
            <w:r w:rsidRPr="00B33D0C">
              <w:rPr>
                <w:color w:val="000000"/>
              </w:rPr>
              <w:t>,</w:t>
            </w:r>
            <w:r w:rsidR="00B903A2" w:rsidRPr="00B33D0C">
              <w:rPr>
                <w:color w:val="000000"/>
              </w:rPr>
              <w:t>590</w:t>
            </w:r>
          </w:p>
        </w:tc>
      </w:tr>
      <w:tr w:rsidR="00822153" w:rsidRPr="00416EF3" w14:paraId="4FE6052E" w14:textId="77777777" w:rsidTr="007A266F">
        <w:trPr>
          <w:trHeight w:val="56"/>
        </w:trPr>
        <w:tc>
          <w:tcPr>
            <w:tcW w:w="7580" w:type="dxa"/>
          </w:tcPr>
          <w:p w14:paraId="3C33E8DA" w14:textId="61CF42A8" w:rsidR="00822153" w:rsidRPr="00B33D0C" w:rsidRDefault="00822153" w:rsidP="00822153">
            <w:pPr>
              <w:numPr>
                <w:ilvl w:val="0"/>
                <w:numId w:val="3"/>
              </w:numPr>
              <w:tabs>
                <w:tab w:val="left" w:pos="384"/>
              </w:tabs>
              <w:ind w:left="360"/>
              <w:jc w:val="both"/>
              <w:rPr>
                <w:szCs w:val="24"/>
              </w:rPr>
            </w:pPr>
            <w:r w:rsidRPr="00B33D0C">
              <w:rPr>
                <w:szCs w:val="24"/>
              </w:rPr>
              <w:t>Establish Restricted Fund Balance to reflect unexpended State categoricals</w:t>
            </w:r>
            <w:r w:rsidR="00B903A2" w:rsidRPr="00B33D0C">
              <w:rPr>
                <w:szCs w:val="24"/>
              </w:rPr>
              <w:t xml:space="preserve"> as well as other restricted </w:t>
            </w:r>
            <w:r w:rsidR="00661137" w:rsidRPr="00B33D0C">
              <w:rPr>
                <w:szCs w:val="24"/>
              </w:rPr>
              <w:t>funding</w:t>
            </w:r>
            <w:r w:rsidRPr="00B33D0C">
              <w:rPr>
                <w:szCs w:val="24"/>
              </w:rPr>
              <w:t>.</w:t>
            </w:r>
          </w:p>
          <w:p w14:paraId="2E78D727" w14:textId="7A2742AB" w:rsidR="00822153" w:rsidRPr="00B33D0C" w:rsidRDefault="00822153" w:rsidP="00A63A73">
            <w:pPr>
              <w:tabs>
                <w:tab w:val="left" w:pos="384"/>
              </w:tabs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68" w:type="dxa"/>
          </w:tcPr>
          <w:p w14:paraId="6CE2B27B" w14:textId="52CEB8C1" w:rsidR="00822153" w:rsidRPr="00B33D0C" w:rsidRDefault="00822153" w:rsidP="00A63A73">
            <w:pPr>
              <w:tabs>
                <w:tab w:val="left" w:pos="72"/>
                <w:tab w:val="right" w:pos="1665"/>
              </w:tabs>
              <w:rPr>
                <w:color w:val="000000"/>
              </w:rPr>
            </w:pPr>
            <w:r w:rsidRPr="00B33D0C">
              <w:rPr>
                <w:color w:val="000000"/>
              </w:rPr>
              <w:tab/>
            </w:r>
            <w:r w:rsidRPr="00B33D0C">
              <w:rPr>
                <w:color w:val="000000"/>
              </w:rPr>
              <w:tab/>
            </w:r>
            <w:r w:rsidR="00661137" w:rsidRPr="00B33D0C">
              <w:rPr>
                <w:color w:val="000000"/>
              </w:rPr>
              <w:t>21</w:t>
            </w:r>
            <w:r w:rsidRPr="00B33D0C">
              <w:rPr>
                <w:color w:val="000000"/>
              </w:rPr>
              <w:t>,</w:t>
            </w:r>
            <w:r w:rsidR="00661137" w:rsidRPr="00B33D0C">
              <w:rPr>
                <w:color w:val="000000"/>
              </w:rPr>
              <w:t>432</w:t>
            </w:r>
            <w:r w:rsidRPr="00B33D0C">
              <w:rPr>
                <w:color w:val="000000"/>
              </w:rPr>
              <w:t>,</w:t>
            </w:r>
            <w:r w:rsidR="00661137" w:rsidRPr="00B33D0C">
              <w:rPr>
                <w:color w:val="000000"/>
              </w:rPr>
              <w:t>954</w:t>
            </w:r>
          </w:p>
        </w:tc>
      </w:tr>
      <w:tr w:rsidR="00822153" w:rsidRPr="00416EF3" w14:paraId="75D4B2F9" w14:textId="77777777" w:rsidTr="007A266F">
        <w:trPr>
          <w:trHeight w:val="56"/>
        </w:trPr>
        <w:tc>
          <w:tcPr>
            <w:tcW w:w="7580" w:type="dxa"/>
          </w:tcPr>
          <w:p w14:paraId="46619026" w14:textId="16E0702E" w:rsidR="00822153" w:rsidRPr="00B33D0C" w:rsidRDefault="00822153" w:rsidP="00822153">
            <w:pPr>
              <w:numPr>
                <w:ilvl w:val="0"/>
                <w:numId w:val="3"/>
              </w:numPr>
              <w:tabs>
                <w:tab w:val="left" w:pos="384"/>
              </w:tabs>
              <w:ind w:left="360"/>
              <w:jc w:val="both"/>
              <w:rPr>
                <w:szCs w:val="24"/>
              </w:rPr>
            </w:pPr>
            <w:r w:rsidRPr="00B33D0C">
              <w:rPr>
                <w:szCs w:val="24"/>
              </w:rPr>
              <w:t>Establish Assigned Fund Balance (Rebudgets/Commitments).</w:t>
            </w:r>
          </w:p>
          <w:p w14:paraId="27E3E4DD" w14:textId="36DBBFE5" w:rsidR="00822153" w:rsidRPr="00B33D0C" w:rsidRDefault="00822153" w:rsidP="00A63A73">
            <w:pPr>
              <w:tabs>
                <w:tab w:val="left" w:pos="960"/>
                <w:tab w:val="left" w:pos="4500"/>
                <w:tab w:val="right" w:pos="6300"/>
                <w:tab w:val="right" w:pos="64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68" w:type="dxa"/>
          </w:tcPr>
          <w:p w14:paraId="6CCFAAB4" w14:textId="0836F1F9" w:rsidR="00822153" w:rsidRPr="00B33D0C" w:rsidRDefault="00822153" w:rsidP="00A63A73">
            <w:pPr>
              <w:tabs>
                <w:tab w:val="left" w:pos="72"/>
                <w:tab w:val="right" w:pos="1665"/>
              </w:tabs>
              <w:rPr>
                <w:color w:val="000000"/>
                <w:szCs w:val="24"/>
              </w:rPr>
            </w:pPr>
            <w:r w:rsidRPr="00B33D0C">
              <w:rPr>
                <w:color w:val="000000"/>
                <w:szCs w:val="24"/>
              </w:rPr>
              <w:tab/>
            </w:r>
            <w:r w:rsidRPr="00B33D0C">
              <w:rPr>
                <w:color w:val="000000"/>
                <w:szCs w:val="24"/>
              </w:rPr>
              <w:tab/>
            </w:r>
            <w:r w:rsidR="00DE1817" w:rsidRPr="00B33D0C">
              <w:rPr>
                <w:color w:val="000000"/>
                <w:szCs w:val="24"/>
              </w:rPr>
              <w:t>80</w:t>
            </w:r>
            <w:r w:rsidRPr="00B33D0C">
              <w:rPr>
                <w:color w:val="000000"/>
                <w:szCs w:val="24"/>
              </w:rPr>
              <w:t>,</w:t>
            </w:r>
            <w:r w:rsidR="00DE1817" w:rsidRPr="00B33D0C">
              <w:rPr>
                <w:color w:val="000000"/>
                <w:szCs w:val="24"/>
              </w:rPr>
              <w:t>696</w:t>
            </w:r>
            <w:r w:rsidRPr="00B33D0C">
              <w:rPr>
                <w:color w:val="000000"/>
                <w:szCs w:val="24"/>
              </w:rPr>
              <w:t>,</w:t>
            </w:r>
            <w:r w:rsidR="00DE1817" w:rsidRPr="00B33D0C">
              <w:rPr>
                <w:color w:val="000000"/>
                <w:szCs w:val="24"/>
              </w:rPr>
              <w:t>383</w:t>
            </w:r>
          </w:p>
        </w:tc>
      </w:tr>
      <w:tr w:rsidR="00822153" w:rsidRPr="00416EF3" w14:paraId="5D84281E" w14:textId="77777777" w:rsidTr="007A266F">
        <w:trPr>
          <w:trHeight w:val="792"/>
        </w:trPr>
        <w:tc>
          <w:tcPr>
            <w:tcW w:w="7580" w:type="dxa"/>
          </w:tcPr>
          <w:p w14:paraId="7BE2F6C2" w14:textId="34F9FC1D" w:rsidR="00822153" w:rsidRPr="00B33D0C" w:rsidRDefault="00822153" w:rsidP="00822153">
            <w:pPr>
              <w:numPr>
                <w:ilvl w:val="0"/>
                <w:numId w:val="3"/>
              </w:numPr>
              <w:tabs>
                <w:tab w:val="left" w:pos="384"/>
              </w:tabs>
              <w:ind w:left="360"/>
              <w:jc w:val="both"/>
              <w:rPr>
                <w:szCs w:val="24"/>
              </w:rPr>
            </w:pPr>
            <w:r w:rsidRPr="00B33D0C">
              <w:rPr>
                <w:szCs w:val="24"/>
              </w:rPr>
              <w:t>Eliminate Assigned Fund Balance FY 202</w:t>
            </w:r>
            <w:r w:rsidR="00B22F0E" w:rsidRPr="00B33D0C">
              <w:rPr>
                <w:szCs w:val="24"/>
              </w:rPr>
              <w:t>4</w:t>
            </w:r>
            <w:r w:rsidRPr="00B33D0C">
              <w:rPr>
                <w:szCs w:val="24"/>
              </w:rPr>
              <w:t>-2</w:t>
            </w:r>
            <w:r w:rsidR="00B22F0E" w:rsidRPr="00B33D0C">
              <w:rPr>
                <w:szCs w:val="24"/>
              </w:rPr>
              <w:t>5</w:t>
            </w:r>
            <w:r w:rsidRPr="00B33D0C">
              <w:rPr>
                <w:szCs w:val="24"/>
              </w:rPr>
              <w:t xml:space="preserve"> Tax Roll Yield reserve offset by lower tax collections.</w:t>
            </w:r>
          </w:p>
          <w:p w14:paraId="4D217DDE" w14:textId="22CB401B" w:rsidR="00822153" w:rsidRPr="00B33D0C" w:rsidRDefault="00822153" w:rsidP="00A63A73">
            <w:pPr>
              <w:tabs>
                <w:tab w:val="left" w:pos="384"/>
              </w:tabs>
              <w:ind w:left="360"/>
              <w:jc w:val="both"/>
              <w:rPr>
                <w:szCs w:val="24"/>
              </w:rPr>
            </w:pPr>
          </w:p>
        </w:tc>
        <w:tc>
          <w:tcPr>
            <w:tcW w:w="2068" w:type="dxa"/>
          </w:tcPr>
          <w:p w14:paraId="18E67E33" w14:textId="1D1A00AF" w:rsidR="00822153" w:rsidRPr="00B33D0C" w:rsidRDefault="00822153" w:rsidP="00A63A73">
            <w:pPr>
              <w:tabs>
                <w:tab w:val="right" w:pos="1755"/>
              </w:tabs>
              <w:rPr>
                <w:color w:val="000000"/>
                <w:szCs w:val="24"/>
              </w:rPr>
            </w:pPr>
            <w:r w:rsidRPr="00B33D0C">
              <w:rPr>
                <w:color w:val="000000"/>
                <w:szCs w:val="24"/>
              </w:rPr>
              <w:tab/>
              <w:t>(</w:t>
            </w:r>
            <w:r w:rsidR="00B22F0E" w:rsidRPr="00B33D0C">
              <w:rPr>
                <w:color w:val="000000"/>
                <w:szCs w:val="24"/>
              </w:rPr>
              <w:t>115</w:t>
            </w:r>
            <w:r w:rsidRPr="00B33D0C">
              <w:rPr>
                <w:color w:val="000000"/>
                <w:szCs w:val="24"/>
              </w:rPr>
              <w:t>,</w:t>
            </w:r>
            <w:r w:rsidR="00B22F0E" w:rsidRPr="00B33D0C">
              <w:rPr>
                <w:color w:val="000000"/>
                <w:szCs w:val="24"/>
              </w:rPr>
              <w:t>858</w:t>
            </w:r>
            <w:r w:rsidRPr="00B33D0C">
              <w:rPr>
                <w:color w:val="000000"/>
                <w:szCs w:val="24"/>
              </w:rPr>
              <w:t>,</w:t>
            </w:r>
            <w:r w:rsidR="00B22F0E" w:rsidRPr="00B33D0C">
              <w:rPr>
                <w:color w:val="000000"/>
                <w:szCs w:val="24"/>
              </w:rPr>
              <w:t>042</w:t>
            </w:r>
            <w:r w:rsidRPr="00B33D0C">
              <w:rPr>
                <w:color w:val="000000"/>
                <w:szCs w:val="24"/>
              </w:rPr>
              <w:t>)</w:t>
            </w:r>
          </w:p>
        </w:tc>
      </w:tr>
      <w:tr w:rsidR="00822153" w:rsidRPr="00416EF3" w14:paraId="78B4C753" w14:textId="77777777" w:rsidTr="007A266F">
        <w:trPr>
          <w:trHeight w:val="450"/>
        </w:trPr>
        <w:tc>
          <w:tcPr>
            <w:tcW w:w="7580" w:type="dxa"/>
          </w:tcPr>
          <w:p w14:paraId="3203EC94" w14:textId="229FC6C7" w:rsidR="00822153" w:rsidRPr="00B33D0C" w:rsidRDefault="00822153" w:rsidP="00822153">
            <w:pPr>
              <w:numPr>
                <w:ilvl w:val="0"/>
                <w:numId w:val="3"/>
              </w:numPr>
              <w:tabs>
                <w:tab w:val="left" w:pos="384"/>
              </w:tabs>
              <w:ind w:left="360"/>
              <w:jc w:val="both"/>
              <w:rPr>
                <w:szCs w:val="24"/>
              </w:rPr>
            </w:pPr>
            <w:r w:rsidRPr="00B33D0C">
              <w:rPr>
                <w:szCs w:val="24"/>
              </w:rPr>
              <w:t>Increase Unassigned Fund Balance (contingency) to balance.</w:t>
            </w:r>
          </w:p>
          <w:p w14:paraId="5B97AFE6" w14:textId="77777777" w:rsidR="00822153" w:rsidRPr="00B33D0C" w:rsidRDefault="00822153" w:rsidP="00A63A73">
            <w:pPr>
              <w:tabs>
                <w:tab w:val="left" w:pos="384"/>
              </w:tabs>
              <w:ind w:left="360"/>
              <w:jc w:val="both"/>
              <w:rPr>
                <w:szCs w:val="24"/>
              </w:rPr>
            </w:pPr>
          </w:p>
        </w:tc>
        <w:tc>
          <w:tcPr>
            <w:tcW w:w="2068" w:type="dxa"/>
          </w:tcPr>
          <w:p w14:paraId="6543E4FE" w14:textId="36B84538" w:rsidR="00822153" w:rsidRPr="00B33D0C" w:rsidRDefault="00822153" w:rsidP="00A63A73">
            <w:pPr>
              <w:tabs>
                <w:tab w:val="right" w:pos="1665"/>
                <w:tab w:val="right" w:pos="1732"/>
              </w:tabs>
              <w:rPr>
                <w:color w:val="000000"/>
                <w:szCs w:val="24"/>
              </w:rPr>
            </w:pPr>
            <w:r w:rsidRPr="00B33D0C">
              <w:rPr>
                <w:color w:val="000000"/>
                <w:szCs w:val="24"/>
              </w:rPr>
              <w:tab/>
            </w:r>
            <w:r w:rsidR="00DE1817" w:rsidRPr="00B33D0C">
              <w:rPr>
                <w:color w:val="000000"/>
                <w:szCs w:val="24"/>
              </w:rPr>
              <w:t>34</w:t>
            </w:r>
            <w:r w:rsidRPr="00B33D0C">
              <w:rPr>
                <w:color w:val="000000"/>
                <w:szCs w:val="24"/>
              </w:rPr>
              <w:t>,</w:t>
            </w:r>
            <w:r w:rsidR="00DE1817" w:rsidRPr="00B33D0C">
              <w:rPr>
                <w:color w:val="000000"/>
                <w:szCs w:val="24"/>
              </w:rPr>
              <w:t>720</w:t>
            </w:r>
            <w:r w:rsidRPr="00B33D0C">
              <w:rPr>
                <w:color w:val="000000"/>
                <w:szCs w:val="24"/>
              </w:rPr>
              <w:t>,</w:t>
            </w:r>
            <w:r w:rsidR="00DE1817" w:rsidRPr="00B33D0C">
              <w:rPr>
                <w:color w:val="000000"/>
                <w:szCs w:val="24"/>
              </w:rPr>
              <w:t>380</w:t>
            </w:r>
          </w:p>
        </w:tc>
      </w:tr>
      <w:tr w:rsidR="00822153" w:rsidRPr="00416EF3" w14:paraId="5A9B5372" w14:textId="77777777" w:rsidTr="007A266F">
        <w:trPr>
          <w:trHeight w:val="56"/>
        </w:trPr>
        <w:tc>
          <w:tcPr>
            <w:tcW w:w="7580" w:type="dxa"/>
          </w:tcPr>
          <w:p w14:paraId="4A4FC04D" w14:textId="48093CDB" w:rsidR="00822153" w:rsidRPr="00B33D0C" w:rsidRDefault="00822153" w:rsidP="00A63A73">
            <w:pPr>
              <w:tabs>
                <w:tab w:val="left" w:pos="-288"/>
              </w:tabs>
              <w:rPr>
                <w:b/>
                <w:szCs w:val="24"/>
              </w:rPr>
            </w:pPr>
          </w:p>
          <w:p w14:paraId="70911B44" w14:textId="77777777" w:rsidR="00822153" w:rsidRPr="00B33D0C" w:rsidRDefault="00822153" w:rsidP="00A63A73">
            <w:pPr>
              <w:tabs>
                <w:tab w:val="left" w:pos="-288"/>
              </w:tabs>
              <w:ind w:left="1426"/>
              <w:rPr>
                <w:b/>
                <w:szCs w:val="24"/>
              </w:rPr>
            </w:pPr>
            <w:r w:rsidRPr="00B33D0C">
              <w:rPr>
                <w:b/>
                <w:szCs w:val="24"/>
              </w:rPr>
              <w:t>NET INCREASE IN RESERVES/TRANSFERS ENDING FUND BALANCE</w:t>
            </w:r>
          </w:p>
        </w:tc>
        <w:tc>
          <w:tcPr>
            <w:tcW w:w="2068" w:type="dxa"/>
          </w:tcPr>
          <w:p w14:paraId="09D002FB" w14:textId="4D821764" w:rsidR="00822153" w:rsidRPr="00B33D0C" w:rsidRDefault="00822153" w:rsidP="00A63A73">
            <w:pPr>
              <w:tabs>
                <w:tab w:val="left" w:pos="72"/>
                <w:tab w:val="right" w:pos="1665"/>
              </w:tabs>
              <w:rPr>
                <w:b/>
                <w:color w:val="000000"/>
                <w:sz w:val="20"/>
                <w:szCs w:val="24"/>
              </w:rPr>
            </w:pPr>
            <w:r w:rsidRPr="00B33D0C">
              <w:rPr>
                <w:b/>
                <w:color w:val="000000"/>
                <w:sz w:val="20"/>
                <w:szCs w:val="24"/>
              </w:rPr>
              <w:t>_______________</w:t>
            </w:r>
          </w:p>
          <w:p w14:paraId="0C0F13A7" w14:textId="14C3B241" w:rsidR="00822153" w:rsidRPr="00B33D0C" w:rsidRDefault="00822153" w:rsidP="00A63A73">
            <w:pPr>
              <w:tabs>
                <w:tab w:val="left" w:pos="72"/>
                <w:tab w:val="right" w:pos="1692"/>
              </w:tabs>
              <w:rPr>
                <w:b/>
                <w:color w:val="000000"/>
                <w:szCs w:val="24"/>
              </w:rPr>
            </w:pPr>
          </w:p>
          <w:p w14:paraId="3971B78C" w14:textId="73AE9AE7" w:rsidR="00822153" w:rsidRPr="00B33D0C" w:rsidRDefault="00822153" w:rsidP="00A63A73">
            <w:pPr>
              <w:tabs>
                <w:tab w:val="left" w:pos="72"/>
                <w:tab w:val="right" w:pos="1665"/>
              </w:tabs>
              <w:rPr>
                <w:b/>
                <w:color w:val="000000"/>
                <w:szCs w:val="24"/>
                <w:u w:val="single"/>
              </w:rPr>
            </w:pPr>
            <w:r w:rsidRPr="00B33D0C">
              <w:rPr>
                <w:b/>
                <w:color w:val="000000"/>
                <w:szCs w:val="24"/>
                <w:u w:val="single"/>
              </w:rPr>
              <w:t>$</w:t>
            </w:r>
            <w:r w:rsidRPr="00B33D0C">
              <w:rPr>
                <w:b/>
                <w:color w:val="000000"/>
                <w:szCs w:val="24"/>
                <w:u w:val="single"/>
              </w:rPr>
              <w:tab/>
            </w:r>
            <w:r w:rsidR="00B22F0E" w:rsidRPr="00B33D0C">
              <w:rPr>
                <w:b/>
                <w:color w:val="000000"/>
                <w:szCs w:val="24"/>
                <w:u w:val="single"/>
              </w:rPr>
              <w:t>55</w:t>
            </w:r>
            <w:r w:rsidRPr="00B33D0C">
              <w:rPr>
                <w:b/>
                <w:color w:val="000000"/>
                <w:szCs w:val="24"/>
                <w:u w:val="single"/>
              </w:rPr>
              <w:t>,</w:t>
            </w:r>
            <w:r w:rsidR="00B22F0E" w:rsidRPr="00B33D0C">
              <w:rPr>
                <w:b/>
                <w:color w:val="000000"/>
                <w:szCs w:val="24"/>
                <w:u w:val="single"/>
              </w:rPr>
              <w:t>449</w:t>
            </w:r>
            <w:r w:rsidRPr="00B33D0C">
              <w:rPr>
                <w:b/>
                <w:color w:val="000000"/>
                <w:szCs w:val="24"/>
                <w:u w:val="single"/>
              </w:rPr>
              <w:t>,</w:t>
            </w:r>
            <w:r w:rsidR="00B22F0E" w:rsidRPr="00B33D0C">
              <w:rPr>
                <w:b/>
                <w:color w:val="000000"/>
                <w:szCs w:val="24"/>
                <w:u w:val="single"/>
              </w:rPr>
              <w:t>265</w:t>
            </w:r>
          </w:p>
        </w:tc>
      </w:tr>
      <w:tr w:rsidR="00822153" w:rsidRPr="002E305F" w14:paraId="4BCBC873" w14:textId="77777777" w:rsidTr="007A266F">
        <w:trPr>
          <w:trHeight w:val="56"/>
        </w:trPr>
        <w:tc>
          <w:tcPr>
            <w:tcW w:w="7580" w:type="dxa"/>
          </w:tcPr>
          <w:p w14:paraId="13DD113C" w14:textId="77777777" w:rsidR="00822153" w:rsidRPr="00B33D0C" w:rsidRDefault="00822153" w:rsidP="00A63A73">
            <w:pPr>
              <w:tabs>
                <w:tab w:val="left" w:pos="-288"/>
              </w:tabs>
              <w:ind w:left="2160"/>
              <w:jc w:val="right"/>
              <w:rPr>
                <w:b/>
                <w:szCs w:val="24"/>
              </w:rPr>
            </w:pPr>
          </w:p>
          <w:p w14:paraId="22EAF5F4" w14:textId="3379A2CA" w:rsidR="00822153" w:rsidRPr="00B33D0C" w:rsidRDefault="00822153" w:rsidP="00A63A73">
            <w:pPr>
              <w:tabs>
                <w:tab w:val="left" w:pos="-288"/>
              </w:tabs>
              <w:ind w:left="1426"/>
              <w:rPr>
                <w:b/>
                <w:szCs w:val="24"/>
              </w:rPr>
            </w:pPr>
            <w:r w:rsidRPr="00B33D0C">
              <w:rPr>
                <w:b/>
                <w:szCs w:val="24"/>
              </w:rPr>
              <w:t xml:space="preserve">NET </w:t>
            </w:r>
            <w:r w:rsidR="00B22F0E" w:rsidRPr="00B33D0C">
              <w:rPr>
                <w:b/>
                <w:szCs w:val="24"/>
              </w:rPr>
              <w:t>IN</w:t>
            </w:r>
            <w:r w:rsidRPr="00B33D0C">
              <w:rPr>
                <w:b/>
                <w:szCs w:val="24"/>
              </w:rPr>
              <w:t>CREASE IN APPROPRIATIONS/RESERVES/ TRANSFERS/ ENDING FUND BALANCE</w:t>
            </w:r>
          </w:p>
        </w:tc>
        <w:tc>
          <w:tcPr>
            <w:tcW w:w="2068" w:type="dxa"/>
          </w:tcPr>
          <w:p w14:paraId="2AEA4C3C" w14:textId="3CDA89E5" w:rsidR="00822153" w:rsidRPr="00B33D0C" w:rsidRDefault="00822153" w:rsidP="00A63A73">
            <w:pPr>
              <w:tabs>
                <w:tab w:val="left" w:pos="72"/>
                <w:tab w:val="right" w:pos="1692"/>
              </w:tabs>
              <w:rPr>
                <w:b/>
                <w:color w:val="000000"/>
                <w:sz w:val="20"/>
                <w:u w:val="single"/>
              </w:rPr>
            </w:pPr>
          </w:p>
          <w:p w14:paraId="797B7548" w14:textId="77777777" w:rsidR="00822153" w:rsidRPr="00B33D0C" w:rsidRDefault="00822153" w:rsidP="00A63A73">
            <w:pPr>
              <w:tabs>
                <w:tab w:val="left" w:pos="72"/>
                <w:tab w:val="right" w:pos="1692"/>
              </w:tabs>
              <w:rPr>
                <w:b/>
                <w:color w:val="000000"/>
                <w:szCs w:val="24"/>
                <w:u w:val="single"/>
              </w:rPr>
            </w:pPr>
          </w:p>
          <w:p w14:paraId="104F430B" w14:textId="1DDFEEB7" w:rsidR="00822153" w:rsidRPr="00B33D0C" w:rsidRDefault="00822153" w:rsidP="00A63A73">
            <w:pPr>
              <w:tabs>
                <w:tab w:val="left" w:pos="72"/>
                <w:tab w:val="right" w:pos="1666"/>
              </w:tabs>
              <w:rPr>
                <w:b/>
                <w:color w:val="000000"/>
                <w:szCs w:val="24"/>
                <w:u w:val="double"/>
              </w:rPr>
            </w:pPr>
            <w:r w:rsidRPr="00B33D0C">
              <w:rPr>
                <w:b/>
                <w:color w:val="000000"/>
                <w:szCs w:val="24"/>
                <w:u w:val="double"/>
              </w:rPr>
              <w:t>$</w:t>
            </w:r>
            <w:r w:rsidRPr="00B33D0C">
              <w:rPr>
                <w:b/>
                <w:color w:val="000000"/>
                <w:szCs w:val="24"/>
                <w:u w:val="double"/>
              </w:rPr>
              <w:tab/>
            </w:r>
            <w:r w:rsidR="00B22F0E" w:rsidRPr="00B33D0C">
              <w:rPr>
                <w:b/>
                <w:color w:val="000000"/>
                <w:szCs w:val="24"/>
                <w:u w:val="double"/>
              </w:rPr>
              <w:t>43</w:t>
            </w:r>
            <w:r w:rsidRPr="00B33D0C">
              <w:rPr>
                <w:b/>
                <w:color w:val="000000"/>
                <w:szCs w:val="24"/>
                <w:u w:val="double"/>
              </w:rPr>
              <w:t>,</w:t>
            </w:r>
            <w:r w:rsidR="00B22F0E" w:rsidRPr="00B33D0C">
              <w:rPr>
                <w:b/>
                <w:color w:val="000000"/>
                <w:szCs w:val="24"/>
                <w:u w:val="double"/>
              </w:rPr>
              <w:t>036</w:t>
            </w:r>
            <w:r w:rsidRPr="00B33D0C">
              <w:rPr>
                <w:b/>
                <w:color w:val="000000"/>
                <w:szCs w:val="24"/>
                <w:u w:val="double"/>
              </w:rPr>
              <w:t>,</w:t>
            </w:r>
            <w:r w:rsidR="00B22F0E" w:rsidRPr="00B33D0C">
              <w:rPr>
                <w:b/>
                <w:color w:val="000000"/>
                <w:szCs w:val="24"/>
                <w:u w:val="double"/>
              </w:rPr>
              <w:t>551</w:t>
            </w:r>
          </w:p>
        </w:tc>
      </w:tr>
    </w:tbl>
    <w:p w14:paraId="63D5BA3E" w14:textId="339DA800" w:rsidR="00822153" w:rsidRPr="002E305F" w:rsidRDefault="00822153" w:rsidP="00822153">
      <w:pPr>
        <w:rPr>
          <w:color w:val="000000"/>
          <w:highlight w:val="yellow"/>
        </w:rPr>
      </w:pPr>
    </w:p>
    <w:p w14:paraId="1956CDE5" w14:textId="0DF96EF3" w:rsidR="00822153" w:rsidRPr="002E305F" w:rsidRDefault="00822153" w:rsidP="00822153">
      <w:pPr>
        <w:rPr>
          <w:color w:val="000000"/>
          <w:highlight w:val="yellow"/>
        </w:rPr>
      </w:pPr>
    </w:p>
    <w:p w14:paraId="322576DA" w14:textId="1A5643BF" w:rsidR="00822153" w:rsidRPr="002E305F" w:rsidRDefault="00822153" w:rsidP="00822153">
      <w:pPr>
        <w:rPr>
          <w:color w:val="000000"/>
          <w:highlight w:val="yellow"/>
        </w:rPr>
      </w:pPr>
    </w:p>
    <w:p w14:paraId="624D468F" w14:textId="41E30E0E" w:rsidR="00822153" w:rsidRPr="002E305F" w:rsidRDefault="00822153" w:rsidP="00822153">
      <w:pPr>
        <w:rPr>
          <w:color w:val="000000"/>
          <w:highlight w:val="yellow"/>
        </w:rPr>
      </w:pPr>
    </w:p>
    <w:p w14:paraId="4998D316" w14:textId="69573BC8" w:rsidR="00822153" w:rsidRPr="002E305F" w:rsidRDefault="00822153" w:rsidP="00822153">
      <w:pPr>
        <w:rPr>
          <w:color w:val="000000"/>
          <w:highlight w:val="yellow"/>
        </w:rPr>
      </w:pPr>
    </w:p>
    <w:p w14:paraId="06E6C57E" w14:textId="77777777" w:rsidR="00822153" w:rsidRPr="002E305F" w:rsidRDefault="00822153" w:rsidP="00822153">
      <w:pPr>
        <w:rPr>
          <w:color w:val="000000"/>
          <w:highlight w:val="yellow"/>
        </w:rPr>
      </w:pPr>
    </w:p>
    <w:p w14:paraId="5E3325B9" w14:textId="545FF5F1" w:rsidR="00822153" w:rsidRPr="002E305F" w:rsidRDefault="00822153" w:rsidP="00822153">
      <w:pPr>
        <w:rPr>
          <w:color w:val="000000"/>
          <w:highlight w:val="yellow"/>
        </w:rPr>
      </w:pPr>
    </w:p>
    <w:p w14:paraId="6B3B17D3" w14:textId="77777777" w:rsidR="00822153" w:rsidRPr="002E305F" w:rsidRDefault="00822153" w:rsidP="00822153">
      <w:pPr>
        <w:rPr>
          <w:color w:val="000000"/>
          <w:highlight w:val="yellow"/>
        </w:rPr>
      </w:pPr>
    </w:p>
    <w:p w14:paraId="550DEFE3" w14:textId="178FE7C0" w:rsidR="00822153" w:rsidRPr="002E305F" w:rsidRDefault="00822153" w:rsidP="00822153">
      <w:pPr>
        <w:rPr>
          <w:color w:val="000000"/>
          <w:highlight w:val="yellow"/>
        </w:rPr>
      </w:pPr>
    </w:p>
    <w:p w14:paraId="12B8C995" w14:textId="77777777" w:rsidR="00822153" w:rsidRPr="002E305F" w:rsidRDefault="00822153" w:rsidP="00822153">
      <w:pPr>
        <w:ind w:left="2520" w:hanging="2520"/>
        <w:jc w:val="both"/>
        <w:rPr>
          <w:b/>
          <w:szCs w:val="24"/>
          <w:highlight w:val="yellow"/>
        </w:rPr>
      </w:pPr>
    </w:p>
    <w:p w14:paraId="561A251B" w14:textId="77777777" w:rsidR="00822153" w:rsidRPr="002E305F" w:rsidRDefault="00822153" w:rsidP="00822153">
      <w:pPr>
        <w:ind w:left="2520" w:hanging="2520"/>
        <w:jc w:val="both"/>
        <w:rPr>
          <w:b/>
          <w:szCs w:val="24"/>
          <w:highlight w:val="yellow"/>
        </w:rPr>
      </w:pPr>
    </w:p>
    <w:p w14:paraId="440E5DB1" w14:textId="09A5B338" w:rsidR="00822153" w:rsidRPr="008653C0" w:rsidRDefault="00822153" w:rsidP="00822153">
      <w:pPr>
        <w:ind w:left="2520" w:hanging="2520"/>
        <w:jc w:val="both"/>
        <w:rPr>
          <w:b/>
          <w:szCs w:val="24"/>
        </w:rPr>
      </w:pPr>
    </w:p>
    <w:p w14:paraId="762D23D1" w14:textId="30913E50" w:rsidR="00822153" w:rsidRPr="008653C0" w:rsidRDefault="00822153" w:rsidP="00822153">
      <w:pPr>
        <w:ind w:left="2520" w:hanging="2520"/>
        <w:jc w:val="both"/>
      </w:pPr>
      <w:proofErr w:type="gramStart"/>
      <w:r w:rsidRPr="008653C0">
        <w:rPr>
          <w:b/>
        </w:rPr>
        <w:t>RECOMMENDED:</w:t>
      </w:r>
      <w:r w:rsidRPr="008653C0">
        <w:tab/>
        <w:t>That</w:t>
      </w:r>
      <w:proofErr w:type="gramEnd"/>
      <w:r w:rsidRPr="008653C0">
        <w:t xml:space="preserve"> The School Board of Miami-Dade County, Florida:</w:t>
      </w:r>
    </w:p>
    <w:p w14:paraId="3CC404EF" w14:textId="6BE6324F" w:rsidR="00822153" w:rsidRPr="008653C0" w:rsidRDefault="00822153" w:rsidP="00822153">
      <w:pPr>
        <w:ind w:left="2520" w:hanging="2520"/>
        <w:jc w:val="both"/>
      </w:pPr>
    </w:p>
    <w:p w14:paraId="46FE0FFA" w14:textId="171AE55A" w:rsidR="00822153" w:rsidRPr="00237779" w:rsidRDefault="00822153" w:rsidP="00822153">
      <w:pPr>
        <w:numPr>
          <w:ilvl w:val="0"/>
          <w:numId w:val="1"/>
        </w:numPr>
        <w:jc w:val="both"/>
      </w:pPr>
      <w:r w:rsidRPr="00237779">
        <w:t>adopt Resolution No. 3, FY 202</w:t>
      </w:r>
      <w:r w:rsidR="008653C0" w:rsidRPr="00237779">
        <w:t>4</w:t>
      </w:r>
      <w:r w:rsidRPr="00237779">
        <w:t>-2</w:t>
      </w:r>
      <w:r w:rsidR="008653C0" w:rsidRPr="00237779">
        <w:t>5</w:t>
      </w:r>
      <w:r w:rsidRPr="00237779">
        <w:t xml:space="preserve"> General Fund Final Budget Review, </w:t>
      </w:r>
      <w:r w:rsidR="00B22F0E" w:rsidRPr="00237779">
        <w:t>in</w:t>
      </w:r>
      <w:r w:rsidRPr="00237779">
        <w:t>creasing revenues and appropriations by $</w:t>
      </w:r>
      <w:r w:rsidR="00B22F0E" w:rsidRPr="00237779">
        <w:t>43</w:t>
      </w:r>
      <w:r w:rsidRPr="00237779">
        <w:t>,</w:t>
      </w:r>
      <w:r w:rsidR="00B22F0E" w:rsidRPr="00237779">
        <w:t>036</w:t>
      </w:r>
      <w:r w:rsidRPr="00237779">
        <w:t>,</w:t>
      </w:r>
      <w:r w:rsidR="00B22F0E" w:rsidRPr="00237779">
        <w:t>551</w:t>
      </w:r>
      <w:r w:rsidRPr="00237779">
        <w:t>; and</w:t>
      </w:r>
    </w:p>
    <w:p w14:paraId="1BB7CAC8" w14:textId="4EBC4376" w:rsidR="00822153" w:rsidRPr="00B22F0E" w:rsidRDefault="00822153" w:rsidP="00822153">
      <w:pPr>
        <w:ind w:left="2880"/>
        <w:jc w:val="both"/>
      </w:pPr>
    </w:p>
    <w:p w14:paraId="74EB0FC7" w14:textId="3B6E5FDF" w:rsidR="00822153" w:rsidRPr="00B22F0E" w:rsidRDefault="00822153" w:rsidP="00822153">
      <w:pPr>
        <w:numPr>
          <w:ilvl w:val="0"/>
          <w:numId w:val="1"/>
        </w:numPr>
        <w:jc w:val="both"/>
      </w:pPr>
      <w:r w:rsidRPr="00B22F0E">
        <w:t>adopt Summary of Revenues and Appropriations and the Summary of Appropriations by Function.</w:t>
      </w:r>
    </w:p>
    <w:p w14:paraId="78C93D2D" w14:textId="3669EF51" w:rsidR="00822153" w:rsidRPr="002E305F" w:rsidRDefault="00822153" w:rsidP="00822153">
      <w:pPr>
        <w:rPr>
          <w:rFonts w:cs="Arial"/>
          <w:b/>
          <w:szCs w:val="24"/>
          <w:highlight w:val="yellow"/>
        </w:rPr>
      </w:pPr>
    </w:p>
    <w:p w14:paraId="5B3CD92A" w14:textId="3EDC9636" w:rsidR="00822153" w:rsidRPr="002E305F" w:rsidRDefault="00822153" w:rsidP="00822153">
      <w:pPr>
        <w:pStyle w:val="BodyTextIndent"/>
        <w:tabs>
          <w:tab w:val="left" w:pos="2160"/>
        </w:tabs>
        <w:ind w:left="2160" w:hanging="2160"/>
        <w:rPr>
          <w:rFonts w:cs="Arial"/>
          <w:b/>
          <w:szCs w:val="24"/>
          <w:highlight w:val="yellow"/>
        </w:rPr>
      </w:pPr>
    </w:p>
    <w:p w14:paraId="4863F6CD" w14:textId="105441E5" w:rsidR="00822153" w:rsidRPr="007A2AD8" w:rsidRDefault="00DE1817" w:rsidP="00DE1817">
      <w:pPr>
        <w:jc w:val="center"/>
        <w:rPr>
          <w:rFonts w:cs="Arial"/>
          <w:b/>
          <w:szCs w:val="24"/>
          <w:highlight w:val="green"/>
        </w:rPr>
      </w:pPr>
      <w:r w:rsidRPr="00F9184C">
        <w:rPr>
          <w:noProof/>
        </w:rPr>
        <w:lastRenderedPageBreak/>
        <w:drawing>
          <wp:inline distT="0" distB="0" distL="0" distR="0" wp14:anchorId="49386E71" wp14:editId="0B70B2AE">
            <wp:extent cx="6020802" cy="6472362"/>
            <wp:effectExtent l="0" t="0" r="0" b="5080"/>
            <wp:docPr id="1604572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048" cy="647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153" w:rsidRPr="007A2AD8">
        <w:rPr>
          <w:rFonts w:cs="Arial"/>
          <w:b/>
          <w:szCs w:val="24"/>
          <w:highlight w:val="green"/>
        </w:rPr>
        <w:br w:type="page"/>
      </w:r>
    </w:p>
    <w:p w14:paraId="3DFFE872" w14:textId="3E4A19F8" w:rsidR="00822153" w:rsidRPr="007A2AD8" w:rsidRDefault="007A2AD8" w:rsidP="00822153">
      <w:pPr>
        <w:pStyle w:val="BodyTextIndent"/>
        <w:tabs>
          <w:tab w:val="left" w:pos="2160"/>
        </w:tabs>
        <w:ind w:left="2160" w:hanging="2160"/>
        <w:rPr>
          <w:rFonts w:cs="Arial"/>
          <w:b/>
          <w:szCs w:val="24"/>
          <w:highlight w:val="green"/>
        </w:rPr>
      </w:pPr>
      <w:r w:rsidRPr="00AA5201">
        <w:rPr>
          <w:noProof/>
        </w:rPr>
        <w:lastRenderedPageBreak/>
        <w:drawing>
          <wp:inline distT="0" distB="0" distL="0" distR="0" wp14:anchorId="0347C6A1" wp14:editId="3BD31111">
            <wp:extent cx="5943600" cy="6302375"/>
            <wp:effectExtent l="0" t="0" r="0" b="3175"/>
            <wp:docPr id="10249104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0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52C51" w14:textId="7E47D864" w:rsidR="00822153" w:rsidRPr="007A2AD8" w:rsidRDefault="00822153" w:rsidP="00822153">
      <w:pPr>
        <w:rPr>
          <w:rFonts w:cs="Arial"/>
          <w:b/>
          <w:szCs w:val="24"/>
          <w:highlight w:val="green"/>
        </w:rPr>
      </w:pPr>
      <w:r w:rsidRPr="007A2AD8">
        <w:rPr>
          <w:rFonts w:cs="Arial"/>
          <w:b/>
          <w:szCs w:val="24"/>
          <w:highlight w:val="green"/>
        </w:rPr>
        <w:br w:type="page"/>
      </w:r>
    </w:p>
    <w:p w14:paraId="1901DD2B" w14:textId="53778AFA" w:rsidR="00822153" w:rsidRPr="007A2AD8" w:rsidRDefault="007A2AD8" w:rsidP="00822153">
      <w:pPr>
        <w:pStyle w:val="BodyTextIndent"/>
        <w:tabs>
          <w:tab w:val="left" w:pos="2160"/>
        </w:tabs>
        <w:ind w:left="2160" w:hanging="2160"/>
        <w:rPr>
          <w:rFonts w:cs="Arial"/>
          <w:b/>
          <w:szCs w:val="24"/>
          <w:highlight w:val="green"/>
        </w:rPr>
      </w:pPr>
      <w:r w:rsidRPr="001445E7">
        <w:rPr>
          <w:noProof/>
        </w:rPr>
        <w:lastRenderedPageBreak/>
        <w:drawing>
          <wp:inline distT="0" distB="0" distL="0" distR="0" wp14:anchorId="5629BAFB" wp14:editId="2C1B7D13">
            <wp:extent cx="5943600" cy="6033135"/>
            <wp:effectExtent l="0" t="0" r="0" b="5715"/>
            <wp:docPr id="10229441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3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E87DE" w14:textId="787C78F0" w:rsidR="00822153" w:rsidRPr="007A2AD8" w:rsidRDefault="00822153" w:rsidP="00822153">
      <w:pPr>
        <w:rPr>
          <w:rFonts w:cs="Arial"/>
          <w:b/>
          <w:szCs w:val="24"/>
          <w:highlight w:val="green"/>
        </w:rPr>
      </w:pPr>
      <w:r w:rsidRPr="007A2AD8">
        <w:rPr>
          <w:rFonts w:cs="Arial"/>
          <w:b/>
          <w:szCs w:val="24"/>
          <w:highlight w:val="green"/>
        </w:rPr>
        <w:br w:type="page"/>
      </w:r>
    </w:p>
    <w:p w14:paraId="31FF5A44" w14:textId="359A1D17" w:rsidR="00822153" w:rsidRPr="007A2AD8" w:rsidRDefault="00822153" w:rsidP="00822153">
      <w:pPr>
        <w:pStyle w:val="BodyTextIndent"/>
        <w:tabs>
          <w:tab w:val="left" w:pos="2160"/>
        </w:tabs>
        <w:ind w:left="2160" w:hanging="2160"/>
        <w:rPr>
          <w:rFonts w:cs="Arial"/>
          <w:b/>
          <w:szCs w:val="24"/>
          <w:highlight w:val="green"/>
        </w:rPr>
      </w:pPr>
    </w:p>
    <w:p w14:paraId="2C36BE0B" w14:textId="745AD75D" w:rsidR="00822153" w:rsidRPr="007A2AD8" w:rsidRDefault="007A2AD8" w:rsidP="00822153">
      <w:pPr>
        <w:pStyle w:val="BodyTextIndent"/>
        <w:tabs>
          <w:tab w:val="left" w:pos="2160"/>
        </w:tabs>
        <w:ind w:left="2160" w:hanging="2160"/>
        <w:rPr>
          <w:rFonts w:cs="Arial"/>
          <w:b/>
          <w:szCs w:val="24"/>
          <w:highlight w:val="green"/>
        </w:rPr>
      </w:pPr>
      <w:r w:rsidRPr="00124D17">
        <w:rPr>
          <w:noProof/>
        </w:rPr>
        <w:drawing>
          <wp:inline distT="0" distB="0" distL="0" distR="0" wp14:anchorId="6AE61456" wp14:editId="5C050D16">
            <wp:extent cx="5943600" cy="5363210"/>
            <wp:effectExtent l="0" t="0" r="0" b="8890"/>
            <wp:docPr id="16361123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6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56F95" w14:textId="6B1D090B" w:rsidR="00822153" w:rsidRPr="007A2AD8" w:rsidRDefault="00822153" w:rsidP="00822153">
      <w:pPr>
        <w:rPr>
          <w:rFonts w:cs="Arial"/>
          <w:b/>
          <w:szCs w:val="24"/>
          <w:highlight w:val="green"/>
        </w:rPr>
      </w:pPr>
      <w:r w:rsidRPr="007A2AD8">
        <w:rPr>
          <w:rFonts w:cs="Arial"/>
          <w:b/>
          <w:szCs w:val="24"/>
          <w:highlight w:val="green"/>
        </w:rPr>
        <w:br w:type="page"/>
      </w:r>
    </w:p>
    <w:p w14:paraId="76367AD2" w14:textId="48D3DA09" w:rsidR="00822153" w:rsidRPr="007A2AD8" w:rsidRDefault="00822153" w:rsidP="00822153">
      <w:pPr>
        <w:pStyle w:val="BodyTextIndent"/>
        <w:tabs>
          <w:tab w:val="left" w:pos="2160"/>
        </w:tabs>
        <w:ind w:left="2160" w:hanging="2160"/>
        <w:rPr>
          <w:rFonts w:cs="Arial"/>
          <w:b/>
          <w:szCs w:val="24"/>
          <w:highlight w:val="green"/>
        </w:rPr>
      </w:pPr>
    </w:p>
    <w:p w14:paraId="2312C65F" w14:textId="02606B55" w:rsidR="00822153" w:rsidRPr="007A2AD8" w:rsidRDefault="007A2AD8" w:rsidP="00822153">
      <w:pPr>
        <w:pStyle w:val="BodyTextIndent"/>
        <w:tabs>
          <w:tab w:val="left" w:pos="2160"/>
        </w:tabs>
        <w:ind w:left="2160" w:hanging="2160"/>
        <w:rPr>
          <w:rFonts w:cs="Arial"/>
          <w:b/>
          <w:szCs w:val="24"/>
          <w:highlight w:val="green"/>
        </w:rPr>
      </w:pPr>
      <w:r w:rsidRPr="00124D17">
        <w:rPr>
          <w:noProof/>
        </w:rPr>
        <w:drawing>
          <wp:inline distT="0" distB="0" distL="0" distR="0" wp14:anchorId="1CB4C85E" wp14:editId="48024A1C">
            <wp:extent cx="5943600" cy="5009515"/>
            <wp:effectExtent l="0" t="0" r="0" b="635"/>
            <wp:docPr id="10577170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0FC8F" w14:textId="5CE9C44C" w:rsidR="00822153" w:rsidRPr="007A2AD8" w:rsidRDefault="00822153" w:rsidP="00822153">
      <w:pPr>
        <w:pStyle w:val="BodyTextIndent"/>
        <w:tabs>
          <w:tab w:val="left" w:pos="2160"/>
        </w:tabs>
        <w:ind w:left="2160" w:hanging="2160"/>
        <w:rPr>
          <w:rFonts w:cs="Arial"/>
          <w:b/>
          <w:szCs w:val="24"/>
          <w:highlight w:val="green"/>
        </w:rPr>
      </w:pPr>
    </w:p>
    <w:p w14:paraId="46CC44DB" w14:textId="6B076F02" w:rsidR="00102D88" w:rsidRPr="007A2AD8" w:rsidRDefault="00102D88">
      <w:pPr>
        <w:rPr>
          <w:rFonts w:cs="Arial"/>
          <w:b/>
          <w:szCs w:val="24"/>
          <w:highlight w:val="green"/>
        </w:rPr>
      </w:pPr>
      <w:r w:rsidRPr="007A2AD8">
        <w:rPr>
          <w:rFonts w:cs="Arial"/>
          <w:b/>
          <w:szCs w:val="24"/>
          <w:highlight w:val="green"/>
        </w:rPr>
        <w:br w:type="page"/>
      </w:r>
    </w:p>
    <w:p w14:paraId="0A85A93D" w14:textId="77777777" w:rsidR="00102D88" w:rsidRPr="007A2AD8" w:rsidRDefault="00102D88">
      <w:pPr>
        <w:rPr>
          <w:rFonts w:cs="Arial"/>
          <w:b/>
          <w:szCs w:val="24"/>
          <w:highlight w:val="green"/>
        </w:rPr>
        <w:sectPr w:rsidR="00102D88" w:rsidRPr="007A2AD8" w:rsidSect="00DC7E19">
          <w:footerReference w:type="default" r:id="rId13"/>
          <w:footerReference w:type="first" r:id="rId14"/>
          <w:pgSz w:w="12240" w:h="15840" w:code="1"/>
          <w:pgMar w:top="1440" w:right="1440" w:bottom="1440" w:left="1440" w:header="720" w:footer="864" w:gutter="0"/>
          <w:cols w:space="720"/>
          <w:titlePg/>
          <w:docGrid w:linePitch="326"/>
        </w:sectPr>
      </w:pPr>
    </w:p>
    <w:p w14:paraId="4C3264E9" w14:textId="54CD6A7B" w:rsidR="00822153" w:rsidRPr="00BE394B" w:rsidRDefault="00DE1817" w:rsidP="00822153">
      <w:pPr>
        <w:pStyle w:val="BodyTextIndent"/>
        <w:tabs>
          <w:tab w:val="left" w:pos="2160"/>
        </w:tabs>
        <w:ind w:left="2160" w:hanging="2160"/>
        <w:rPr>
          <w:szCs w:val="16"/>
        </w:rPr>
      </w:pPr>
      <w:r w:rsidRPr="00DE1817">
        <w:rPr>
          <w:noProof/>
        </w:rPr>
        <w:lastRenderedPageBreak/>
        <w:drawing>
          <wp:inline distT="0" distB="0" distL="0" distR="0" wp14:anchorId="66A959DF" wp14:editId="677ACD98">
            <wp:extent cx="8221649" cy="5943600"/>
            <wp:effectExtent l="0" t="0" r="8255" b="0"/>
            <wp:docPr id="1052558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4613" cy="594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153" w:rsidRPr="007A2AD8">
        <w:rPr>
          <w:noProof/>
          <w:color w:val="000000"/>
          <w:highlight w:val="gree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8A3E5" wp14:editId="1576518F">
                <wp:simplePos x="0" y="0"/>
                <wp:positionH relativeFrom="leftMargin">
                  <wp:align>right</wp:align>
                </wp:positionH>
                <wp:positionV relativeFrom="paragraph">
                  <wp:posOffset>2379073</wp:posOffset>
                </wp:positionV>
                <wp:extent cx="415925" cy="1442085"/>
                <wp:effectExtent l="0" t="0" r="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44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383945" w14:textId="77777777" w:rsidR="00822153" w:rsidRPr="004E4B52" w:rsidRDefault="00822153" w:rsidP="00822153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4E4B52">
                              <w:rPr>
                                <w:rFonts w:cs="Arial"/>
                              </w:rPr>
                              <w:t>P</w:t>
                            </w:r>
                            <w:r>
                              <w:rPr>
                                <w:rFonts w:cs="Arial"/>
                              </w:rPr>
                              <w:t>age 10 of 10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8A3E5" id="Text Box 1" o:spid="_x0000_s1027" type="#_x0000_t202" style="position:absolute;left:0;text-align:left;margin-left:-18.45pt;margin-top:187.35pt;width:32.75pt;height:113.55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" filled="f" stroked="f">
                <v:textbox style="layout-flow:vertical">
                  <w:txbxContent>
                    <w:p w14:paraId="08383945" w14:textId="77777777" w:rsidR="00822153" w:rsidRPr="004E4B52" w:rsidRDefault="00822153" w:rsidP="00822153">
                      <w:pPr>
                        <w:jc w:val="center"/>
                        <w:rPr>
                          <w:rFonts w:cs="Arial"/>
                        </w:rPr>
                      </w:pPr>
                      <w:r w:rsidRPr="004E4B52">
                        <w:rPr>
                          <w:rFonts w:cs="Arial"/>
                        </w:rPr>
                        <w:t>P</w:t>
                      </w:r>
                      <w:r>
                        <w:rPr>
                          <w:rFonts w:cs="Arial"/>
                        </w:rPr>
                        <w:t>age 10 of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822153" w:rsidRPr="00BE394B" w:rsidSect="002E305F">
      <w:footerReference w:type="first" r:id="rId16"/>
      <w:pgSz w:w="15840" w:h="12240" w:orient="landscape" w:code="1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B620" w14:textId="77777777" w:rsidR="00E77145" w:rsidRDefault="00E77145">
      <w:r>
        <w:separator/>
      </w:r>
    </w:p>
  </w:endnote>
  <w:endnote w:type="continuationSeparator" w:id="0">
    <w:p w14:paraId="22CF685E" w14:textId="77777777" w:rsidR="00E77145" w:rsidRDefault="00E7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20766"/>
      <w:docPartObj>
        <w:docPartGallery w:val="Page Numbers (Bottom of Page)"/>
        <w:docPartUnique/>
      </w:docPartObj>
    </w:sdtPr>
    <w:sdtContent>
      <w:sdt>
        <w:sdtPr>
          <w:id w:val="766573046"/>
          <w:docPartObj>
            <w:docPartGallery w:val="Page Numbers (Top of Page)"/>
            <w:docPartUnique/>
          </w:docPartObj>
        </w:sdtPr>
        <w:sdtContent>
          <w:p w14:paraId="5A3C2E7F" w14:textId="534E53E1" w:rsidR="00963A61" w:rsidRDefault="00963A61">
            <w:pPr>
              <w:pStyle w:val="Footer"/>
              <w:jc w:val="center"/>
            </w:pPr>
            <w:r w:rsidRPr="00963A61">
              <w:t xml:space="preserve">Page </w:t>
            </w:r>
            <w:r w:rsidRPr="00963A61">
              <w:rPr>
                <w:szCs w:val="24"/>
              </w:rPr>
              <w:fldChar w:fldCharType="begin"/>
            </w:r>
            <w:r w:rsidRPr="00963A61">
              <w:instrText xml:space="preserve"> PAGE </w:instrText>
            </w:r>
            <w:r w:rsidRPr="00963A61">
              <w:rPr>
                <w:szCs w:val="24"/>
              </w:rPr>
              <w:fldChar w:fldCharType="separate"/>
            </w:r>
            <w:r w:rsidRPr="00963A61">
              <w:rPr>
                <w:noProof/>
              </w:rPr>
              <w:t>2</w:t>
            </w:r>
            <w:r w:rsidRPr="00963A61">
              <w:rPr>
                <w:szCs w:val="24"/>
              </w:rPr>
              <w:fldChar w:fldCharType="end"/>
            </w:r>
            <w:r w:rsidRPr="00963A61">
              <w:t xml:space="preserve"> of </w:t>
            </w:r>
            <w:r w:rsidRPr="00963A61">
              <w:rPr>
                <w:szCs w:val="24"/>
              </w:rPr>
              <w:fldChar w:fldCharType="begin"/>
            </w:r>
            <w:r w:rsidRPr="00963A61">
              <w:instrText xml:space="preserve"> NUMPAGES  </w:instrText>
            </w:r>
            <w:r w:rsidRPr="00963A61">
              <w:rPr>
                <w:szCs w:val="24"/>
              </w:rPr>
              <w:fldChar w:fldCharType="separate"/>
            </w:r>
            <w:r w:rsidRPr="00963A61">
              <w:rPr>
                <w:noProof/>
              </w:rPr>
              <w:t>2</w:t>
            </w:r>
            <w:r w:rsidRPr="00963A61">
              <w:rPr>
                <w:szCs w:val="24"/>
              </w:rPr>
              <w:fldChar w:fldCharType="end"/>
            </w:r>
          </w:p>
        </w:sdtContent>
      </w:sdt>
    </w:sdtContent>
  </w:sdt>
  <w:p w14:paraId="587C62D9" w14:textId="77777777" w:rsidR="00963A61" w:rsidRDefault="00963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93809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E4B752" w14:textId="09ED9872" w:rsidR="00963A61" w:rsidRPr="00963A61" w:rsidRDefault="00963A61">
            <w:pPr>
              <w:pStyle w:val="Footer"/>
              <w:jc w:val="center"/>
            </w:pPr>
            <w:r w:rsidRPr="00963A61">
              <w:t xml:space="preserve">Page </w:t>
            </w:r>
            <w:r w:rsidRPr="00963A61">
              <w:rPr>
                <w:szCs w:val="24"/>
              </w:rPr>
              <w:fldChar w:fldCharType="begin"/>
            </w:r>
            <w:r w:rsidRPr="00963A61">
              <w:instrText xml:space="preserve"> PAGE </w:instrText>
            </w:r>
            <w:r w:rsidRPr="00963A61">
              <w:rPr>
                <w:szCs w:val="24"/>
              </w:rPr>
              <w:fldChar w:fldCharType="separate"/>
            </w:r>
            <w:r w:rsidRPr="00963A61">
              <w:rPr>
                <w:noProof/>
              </w:rPr>
              <w:t>2</w:t>
            </w:r>
            <w:r w:rsidRPr="00963A61">
              <w:rPr>
                <w:szCs w:val="24"/>
              </w:rPr>
              <w:fldChar w:fldCharType="end"/>
            </w:r>
            <w:r w:rsidRPr="00963A61">
              <w:t xml:space="preserve"> of </w:t>
            </w:r>
            <w:r w:rsidRPr="00963A61">
              <w:rPr>
                <w:szCs w:val="24"/>
              </w:rPr>
              <w:fldChar w:fldCharType="begin"/>
            </w:r>
            <w:r w:rsidRPr="00963A61">
              <w:instrText xml:space="preserve"> NUMPAGES  </w:instrText>
            </w:r>
            <w:r w:rsidRPr="00963A61">
              <w:rPr>
                <w:szCs w:val="24"/>
              </w:rPr>
              <w:fldChar w:fldCharType="separate"/>
            </w:r>
            <w:r w:rsidRPr="00963A61">
              <w:rPr>
                <w:noProof/>
              </w:rPr>
              <w:t>2</w:t>
            </w:r>
            <w:r w:rsidRPr="00963A61">
              <w:rPr>
                <w:szCs w:val="24"/>
              </w:rPr>
              <w:fldChar w:fldCharType="end"/>
            </w:r>
          </w:p>
        </w:sdtContent>
      </w:sdt>
    </w:sdtContent>
  </w:sdt>
  <w:p w14:paraId="04C4CC12" w14:textId="77777777" w:rsidR="00102D88" w:rsidRDefault="00102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255262"/>
      <w:docPartObj>
        <w:docPartGallery w:val="Page Numbers (Bottom of Page)"/>
        <w:docPartUnique/>
      </w:docPartObj>
    </w:sdtPr>
    <w:sdtContent>
      <w:sdt>
        <w:sdtPr>
          <w:id w:val="-143432268"/>
          <w:docPartObj>
            <w:docPartGallery w:val="Page Numbers (Top of Page)"/>
            <w:docPartUnique/>
          </w:docPartObj>
        </w:sdtPr>
        <w:sdtContent>
          <w:p w14:paraId="0202897E" w14:textId="086169CB" w:rsidR="00963A61" w:rsidRPr="00963A61" w:rsidRDefault="00000000">
            <w:pPr>
              <w:pStyle w:val="Footer"/>
              <w:jc w:val="center"/>
            </w:pPr>
          </w:p>
        </w:sdtContent>
      </w:sdt>
    </w:sdtContent>
  </w:sdt>
  <w:p w14:paraId="366155D4" w14:textId="77777777" w:rsidR="00963A61" w:rsidRDefault="00963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45AE" w14:textId="77777777" w:rsidR="00E77145" w:rsidRDefault="00E77145">
      <w:r>
        <w:separator/>
      </w:r>
    </w:p>
  </w:footnote>
  <w:footnote w:type="continuationSeparator" w:id="0">
    <w:p w14:paraId="192AF598" w14:textId="77777777" w:rsidR="00E77145" w:rsidRDefault="00E7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2880"/>
        </w:tabs>
        <w:ind w:left="2880" w:hanging="720"/>
      </w:pPr>
      <w:rPr>
        <w:rFonts w:ascii="Arial" w:hAnsi="Arial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A06335"/>
    <w:multiLevelType w:val="singleLevel"/>
    <w:tmpl w:val="B96AA3D2"/>
    <w:lvl w:ilvl="0">
      <w:start w:val="1"/>
      <w:numFmt w:val="decimal"/>
      <w:lvlText w:val="%1."/>
      <w:lvlJc w:val="righ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2" w15:restartNumberingAfterBreak="0">
    <w:nsid w:val="74DB3BC9"/>
    <w:multiLevelType w:val="hybridMultilevel"/>
    <w:tmpl w:val="9DB01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E5B88"/>
    <w:multiLevelType w:val="hybridMultilevel"/>
    <w:tmpl w:val="76980BBE"/>
    <w:lvl w:ilvl="0" w:tplc="220681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351583">
    <w:abstractNumId w:val="1"/>
  </w:num>
  <w:num w:numId="2" w16cid:durableId="205168191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427702440">
    <w:abstractNumId w:val="3"/>
  </w:num>
  <w:num w:numId="4" w16cid:durableId="120200974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FC"/>
    <w:rsid w:val="000002B8"/>
    <w:rsid w:val="0000094E"/>
    <w:rsid w:val="00001584"/>
    <w:rsid w:val="00001CA3"/>
    <w:rsid w:val="00001E19"/>
    <w:rsid w:val="0000218B"/>
    <w:rsid w:val="00002ACC"/>
    <w:rsid w:val="000045C5"/>
    <w:rsid w:val="000046DA"/>
    <w:rsid w:val="00004973"/>
    <w:rsid w:val="00004CF6"/>
    <w:rsid w:val="00005589"/>
    <w:rsid w:val="00007AF5"/>
    <w:rsid w:val="00007C2A"/>
    <w:rsid w:val="00010098"/>
    <w:rsid w:val="0001055B"/>
    <w:rsid w:val="00011224"/>
    <w:rsid w:val="000117A2"/>
    <w:rsid w:val="00013E28"/>
    <w:rsid w:val="00016E11"/>
    <w:rsid w:val="0001727B"/>
    <w:rsid w:val="00017A16"/>
    <w:rsid w:val="00017FE0"/>
    <w:rsid w:val="00021003"/>
    <w:rsid w:val="000212EF"/>
    <w:rsid w:val="00021503"/>
    <w:rsid w:val="00021540"/>
    <w:rsid w:val="000234E9"/>
    <w:rsid w:val="0002463C"/>
    <w:rsid w:val="0002474A"/>
    <w:rsid w:val="00024F4B"/>
    <w:rsid w:val="000262AD"/>
    <w:rsid w:val="0002680C"/>
    <w:rsid w:val="00026D30"/>
    <w:rsid w:val="0003034B"/>
    <w:rsid w:val="00030440"/>
    <w:rsid w:val="000308AA"/>
    <w:rsid w:val="00030FB0"/>
    <w:rsid w:val="0003229D"/>
    <w:rsid w:val="000323C0"/>
    <w:rsid w:val="00032D54"/>
    <w:rsid w:val="0003306E"/>
    <w:rsid w:val="000331A2"/>
    <w:rsid w:val="00033493"/>
    <w:rsid w:val="000347E8"/>
    <w:rsid w:val="000357BF"/>
    <w:rsid w:val="000366F6"/>
    <w:rsid w:val="00036729"/>
    <w:rsid w:val="000373A5"/>
    <w:rsid w:val="00037ADD"/>
    <w:rsid w:val="00037E94"/>
    <w:rsid w:val="00040C3A"/>
    <w:rsid w:val="00041082"/>
    <w:rsid w:val="0004179A"/>
    <w:rsid w:val="00041BDB"/>
    <w:rsid w:val="00042699"/>
    <w:rsid w:val="00044350"/>
    <w:rsid w:val="00044C1C"/>
    <w:rsid w:val="00045373"/>
    <w:rsid w:val="00045BEA"/>
    <w:rsid w:val="00045C2D"/>
    <w:rsid w:val="00045C48"/>
    <w:rsid w:val="000470AF"/>
    <w:rsid w:val="00047D84"/>
    <w:rsid w:val="0005128B"/>
    <w:rsid w:val="00051B26"/>
    <w:rsid w:val="00051F16"/>
    <w:rsid w:val="000525D2"/>
    <w:rsid w:val="00052897"/>
    <w:rsid w:val="00052E27"/>
    <w:rsid w:val="000535AF"/>
    <w:rsid w:val="000538F7"/>
    <w:rsid w:val="00054175"/>
    <w:rsid w:val="00054423"/>
    <w:rsid w:val="000559CC"/>
    <w:rsid w:val="000575E1"/>
    <w:rsid w:val="00060304"/>
    <w:rsid w:val="000604B8"/>
    <w:rsid w:val="000610A7"/>
    <w:rsid w:val="00061408"/>
    <w:rsid w:val="00062D1A"/>
    <w:rsid w:val="00063F93"/>
    <w:rsid w:val="00064305"/>
    <w:rsid w:val="00064F24"/>
    <w:rsid w:val="000665A1"/>
    <w:rsid w:val="0007017A"/>
    <w:rsid w:val="000713DC"/>
    <w:rsid w:val="00072421"/>
    <w:rsid w:val="00072D2C"/>
    <w:rsid w:val="0007316F"/>
    <w:rsid w:val="0007475C"/>
    <w:rsid w:val="000747C5"/>
    <w:rsid w:val="00074E00"/>
    <w:rsid w:val="000750A6"/>
    <w:rsid w:val="000756EC"/>
    <w:rsid w:val="00075ED8"/>
    <w:rsid w:val="00076FD9"/>
    <w:rsid w:val="00077BBE"/>
    <w:rsid w:val="00080393"/>
    <w:rsid w:val="000807BB"/>
    <w:rsid w:val="00080941"/>
    <w:rsid w:val="00080BB9"/>
    <w:rsid w:val="00080C8C"/>
    <w:rsid w:val="00081F3E"/>
    <w:rsid w:val="00082831"/>
    <w:rsid w:val="00083B67"/>
    <w:rsid w:val="000841BC"/>
    <w:rsid w:val="000849E7"/>
    <w:rsid w:val="000850DE"/>
    <w:rsid w:val="00085461"/>
    <w:rsid w:val="00085EAF"/>
    <w:rsid w:val="00086D17"/>
    <w:rsid w:val="00086FFC"/>
    <w:rsid w:val="000875F8"/>
    <w:rsid w:val="0009010A"/>
    <w:rsid w:val="000901DE"/>
    <w:rsid w:val="000902FB"/>
    <w:rsid w:val="00090C34"/>
    <w:rsid w:val="00091517"/>
    <w:rsid w:val="00091798"/>
    <w:rsid w:val="00092F11"/>
    <w:rsid w:val="00093068"/>
    <w:rsid w:val="000933F3"/>
    <w:rsid w:val="00093695"/>
    <w:rsid w:val="000938CA"/>
    <w:rsid w:val="00093FC7"/>
    <w:rsid w:val="0009497F"/>
    <w:rsid w:val="00094FE5"/>
    <w:rsid w:val="00095547"/>
    <w:rsid w:val="00095CC4"/>
    <w:rsid w:val="00095E3E"/>
    <w:rsid w:val="00096716"/>
    <w:rsid w:val="0009758A"/>
    <w:rsid w:val="000A122A"/>
    <w:rsid w:val="000A1286"/>
    <w:rsid w:val="000A2AB3"/>
    <w:rsid w:val="000A3053"/>
    <w:rsid w:val="000A32EF"/>
    <w:rsid w:val="000A32F8"/>
    <w:rsid w:val="000A371B"/>
    <w:rsid w:val="000A3AD5"/>
    <w:rsid w:val="000A3CD3"/>
    <w:rsid w:val="000A4684"/>
    <w:rsid w:val="000A4CC9"/>
    <w:rsid w:val="000A4EDB"/>
    <w:rsid w:val="000A5E23"/>
    <w:rsid w:val="000B121B"/>
    <w:rsid w:val="000B1E07"/>
    <w:rsid w:val="000B225C"/>
    <w:rsid w:val="000B296F"/>
    <w:rsid w:val="000B2EC4"/>
    <w:rsid w:val="000B3001"/>
    <w:rsid w:val="000B33A4"/>
    <w:rsid w:val="000B415B"/>
    <w:rsid w:val="000B6323"/>
    <w:rsid w:val="000B638B"/>
    <w:rsid w:val="000B64D8"/>
    <w:rsid w:val="000B676C"/>
    <w:rsid w:val="000B68DA"/>
    <w:rsid w:val="000B6B6C"/>
    <w:rsid w:val="000B6DDD"/>
    <w:rsid w:val="000B6F23"/>
    <w:rsid w:val="000B7DA0"/>
    <w:rsid w:val="000C0A1A"/>
    <w:rsid w:val="000C0AF9"/>
    <w:rsid w:val="000C0C54"/>
    <w:rsid w:val="000C3902"/>
    <w:rsid w:val="000C45B6"/>
    <w:rsid w:val="000C50B5"/>
    <w:rsid w:val="000C58AF"/>
    <w:rsid w:val="000C5EEC"/>
    <w:rsid w:val="000C69B4"/>
    <w:rsid w:val="000C6A4E"/>
    <w:rsid w:val="000C6B39"/>
    <w:rsid w:val="000C71C8"/>
    <w:rsid w:val="000C744E"/>
    <w:rsid w:val="000C783D"/>
    <w:rsid w:val="000D0543"/>
    <w:rsid w:val="000D09AE"/>
    <w:rsid w:val="000D0E88"/>
    <w:rsid w:val="000D1220"/>
    <w:rsid w:val="000D15A1"/>
    <w:rsid w:val="000D1784"/>
    <w:rsid w:val="000D19EC"/>
    <w:rsid w:val="000D2D24"/>
    <w:rsid w:val="000D3569"/>
    <w:rsid w:val="000D3F82"/>
    <w:rsid w:val="000D4DAF"/>
    <w:rsid w:val="000D55B1"/>
    <w:rsid w:val="000D57D6"/>
    <w:rsid w:val="000D5EDE"/>
    <w:rsid w:val="000D6BBD"/>
    <w:rsid w:val="000D7FE7"/>
    <w:rsid w:val="000E2388"/>
    <w:rsid w:val="000E2398"/>
    <w:rsid w:val="000E29EE"/>
    <w:rsid w:val="000E3A22"/>
    <w:rsid w:val="000E45D3"/>
    <w:rsid w:val="000E5039"/>
    <w:rsid w:val="000E5F3E"/>
    <w:rsid w:val="000E6A60"/>
    <w:rsid w:val="000E6DC8"/>
    <w:rsid w:val="000E7F4D"/>
    <w:rsid w:val="000F0334"/>
    <w:rsid w:val="000F08AB"/>
    <w:rsid w:val="000F0B88"/>
    <w:rsid w:val="000F10FD"/>
    <w:rsid w:val="000F1145"/>
    <w:rsid w:val="000F13A0"/>
    <w:rsid w:val="000F1F7D"/>
    <w:rsid w:val="000F40F4"/>
    <w:rsid w:val="000F44EA"/>
    <w:rsid w:val="000F4AA8"/>
    <w:rsid w:val="000F4F4A"/>
    <w:rsid w:val="000F507B"/>
    <w:rsid w:val="000F60B8"/>
    <w:rsid w:val="000F7013"/>
    <w:rsid w:val="000F7823"/>
    <w:rsid w:val="0010048C"/>
    <w:rsid w:val="001011D4"/>
    <w:rsid w:val="001015F2"/>
    <w:rsid w:val="001017AC"/>
    <w:rsid w:val="001021C5"/>
    <w:rsid w:val="0010296A"/>
    <w:rsid w:val="00102D88"/>
    <w:rsid w:val="0010349C"/>
    <w:rsid w:val="00103BD7"/>
    <w:rsid w:val="001041A3"/>
    <w:rsid w:val="001049A7"/>
    <w:rsid w:val="0010502D"/>
    <w:rsid w:val="00106087"/>
    <w:rsid w:val="00106A0A"/>
    <w:rsid w:val="0010711C"/>
    <w:rsid w:val="001073FD"/>
    <w:rsid w:val="001102BD"/>
    <w:rsid w:val="001110C9"/>
    <w:rsid w:val="00112C80"/>
    <w:rsid w:val="00113EB2"/>
    <w:rsid w:val="00114940"/>
    <w:rsid w:val="001154A8"/>
    <w:rsid w:val="00115B72"/>
    <w:rsid w:val="00115F9A"/>
    <w:rsid w:val="00116085"/>
    <w:rsid w:val="00116315"/>
    <w:rsid w:val="00116551"/>
    <w:rsid w:val="00117963"/>
    <w:rsid w:val="001213F1"/>
    <w:rsid w:val="00121716"/>
    <w:rsid w:val="00121C1B"/>
    <w:rsid w:val="001220A9"/>
    <w:rsid w:val="0012268F"/>
    <w:rsid w:val="00124D17"/>
    <w:rsid w:val="001250E7"/>
    <w:rsid w:val="0012558A"/>
    <w:rsid w:val="0012586A"/>
    <w:rsid w:val="001259C6"/>
    <w:rsid w:val="00126265"/>
    <w:rsid w:val="00126351"/>
    <w:rsid w:val="001266ED"/>
    <w:rsid w:val="00126A36"/>
    <w:rsid w:val="001270FD"/>
    <w:rsid w:val="00131490"/>
    <w:rsid w:val="00131AC0"/>
    <w:rsid w:val="00132027"/>
    <w:rsid w:val="00132BEB"/>
    <w:rsid w:val="00133327"/>
    <w:rsid w:val="00133685"/>
    <w:rsid w:val="00134564"/>
    <w:rsid w:val="00134F53"/>
    <w:rsid w:val="001364B4"/>
    <w:rsid w:val="001367A7"/>
    <w:rsid w:val="0014082F"/>
    <w:rsid w:val="00140903"/>
    <w:rsid w:val="0014106E"/>
    <w:rsid w:val="0014111C"/>
    <w:rsid w:val="00142C1F"/>
    <w:rsid w:val="001438D9"/>
    <w:rsid w:val="001445E7"/>
    <w:rsid w:val="00144CF9"/>
    <w:rsid w:val="00144EF5"/>
    <w:rsid w:val="00146618"/>
    <w:rsid w:val="001476DD"/>
    <w:rsid w:val="001478A4"/>
    <w:rsid w:val="00150A82"/>
    <w:rsid w:val="00150BCB"/>
    <w:rsid w:val="0015255C"/>
    <w:rsid w:val="00152D40"/>
    <w:rsid w:val="00152E0A"/>
    <w:rsid w:val="0015517E"/>
    <w:rsid w:val="00155494"/>
    <w:rsid w:val="0015587A"/>
    <w:rsid w:val="0015605E"/>
    <w:rsid w:val="0016173D"/>
    <w:rsid w:val="0016255F"/>
    <w:rsid w:val="001628A6"/>
    <w:rsid w:val="00162F44"/>
    <w:rsid w:val="001632CD"/>
    <w:rsid w:val="00163537"/>
    <w:rsid w:val="00164013"/>
    <w:rsid w:val="00164B23"/>
    <w:rsid w:val="00164C90"/>
    <w:rsid w:val="00165066"/>
    <w:rsid w:val="00165EAA"/>
    <w:rsid w:val="00167543"/>
    <w:rsid w:val="001702DA"/>
    <w:rsid w:val="00170787"/>
    <w:rsid w:val="00171A12"/>
    <w:rsid w:val="001721F4"/>
    <w:rsid w:val="00172316"/>
    <w:rsid w:val="00173501"/>
    <w:rsid w:val="00173CB7"/>
    <w:rsid w:val="00173E56"/>
    <w:rsid w:val="001744D0"/>
    <w:rsid w:val="0017467C"/>
    <w:rsid w:val="00174D9D"/>
    <w:rsid w:val="001750CF"/>
    <w:rsid w:val="001752AA"/>
    <w:rsid w:val="0017544A"/>
    <w:rsid w:val="00175ADF"/>
    <w:rsid w:val="00175EFF"/>
    <w:rsid w:val="00176329"/>
    <w:rsid w:val="00176C7D"/>
    <w:rsid w:val="00180B70"/>
    <w:rsid w:val="00180ED1"/>
    <w:rsid w:val="00181C85"/>
    <w:rsid w:val="0018223F"/>
    <w:rsid w:val="001823C8"/>
    <w:rsid w:val="00182542"/>
    <w:rsid w:val="001838E9"/>
    <w:rsid w:val="00183DF1"/>
    <w:rsid w:val="00183FA3"/>
    <w:rsid w:val="0018426F"/>
    <w:rsid w:val="00184369"/>
    <w:rsid w:val="00186637"/>
    <w:rsid w:val="00186F9F"/>
    <w:rsid w:val="001871BA"/>
    <w:rsid w:val="00187815"/>
    <w:rsid w:val="00190263"/>
    <w:rsid w:val="00191098"/>
    <w:rsid w:val="001917F7"/>
    <w:rsid w:val="00193876"/>
    <w:rsid w:val="0019401F"/>
    <w:rsid w:val="001940EE"/>
    <w:rsid w:val="0019487E"/>
    <w:rsid w:val="00194B68"/>
    <w:rsid w:val="00195B3A"/>
    <w:rsid w:val="00195E0C"/>
    <w:rsid w:val="00195ECE"/>
    <w:rsid w:val="001965AC"/>
    <w:rsid w:val="00197B0D"/>
    <w:rsid w:val="00197E88"/>
    <w:rsid w:val="001A10B6"/>
    <w:rsid w:val="001A259A"/>
    <w:rsid w:val="001A31D9"/>
    <w:rsid w:val="001A3C3A"/>
    <w:rsid w:val="001A59A2"/>
    <w:rsid w:val="001A62C2"/>
    <w:rsid w:val="001A68A8"/>
    <w:rsid w:val="001A7FFA"/>
    <w:rsid w:val="001B01B2"/>
    <w:rsid w:val="001B101A"/>
    <w:rsid w:val="001B139F"/>
    <w:rsid w:val="001B14EB"/>
    <w:rsid w:val="001B1CE2"/>
    <w:rsid w:val="001B2545"/>
    <w:rsid w:val="001B269E"/>
    <w:rsid w:val="001B38D1"/>
    <w:rsid w:val="001B3C12"/>
    <w:rsid w:val="001B3C4D"/>
    <w:rsid w:val="001B3F82"/>
    <w:rsid w:val="001B43CD"/>
    <w:rsid w:val="001B4566"/>
    <w:rsid w:val="001B4E15"/>
    <w:rsid w:val="001B5D28"/>
    <w:rsid w:val="001B6942"/>
    <w:rsid w:val="001B6947"/>
    <w:rsid w:val="001B6A80"/>
    <w:rsid w:val="001B6FAC"/>
    <w:rsid w:val="001B7133"/>
    <w:rsid w:val="001B7247"/>
    <w:rsid w:val="001B7848"/>
    <w:rsid w:val="001B799C"/>
    <w:rsid w:val="001C0088"/>
    <w:rsid w:val="001C098F"/>
    <w:rsid w:val="001C1A04"/>
    <w:rsid w:val="001C1C0E"/>
    <w:rsid w:val="001C2442"/>
    <w:rsid w:val="001C3669"/>
    <w:rsid w:val="001C371C"/>
    <w:rsid w:val="001C4832"/>
    <w:rsid w:val="001C4C4A"/>
    <w:rsid w:val="001C4CC6"/>
    <w:rsid w:val="001C5DC3"/>
    <w:rsid w:val="001C64A6"/>
    <w:rsid w:val="001C673E"/>
    <w:rsid w:val="001C6805"/>
    <w:rsid w:val="001C6958"/>
    <w:rsid w:val="001C6CDF"/>
    <w:rsid w:val="001C7097"/>
    <w:rsid w:val="001C71A4"/>
    <w:rsid w:val="001C7259"/>
    <w:rsid w:val="001D03ED"/>
    <w:rsid w:val="001D05BB"/>
    <w:rsid w:val="001D11DD"/>
    <w:rsid w:val="001D13B7"/>
    <w:rsid w:val="001D1611"/>
    <w:rsid w:val="001D2CF2"/>
    <w:rsid w:val="001D2DEE"/>
    <w:rsid w:val="001D3FD8"/>
    <w:rsid w:val="001D4B76"/>
    <w:rsid w:val="001D4F20"/>
    <w:rsid w:val="001D5F38"/>
    <w:rsid w:val="001D609C"/>
    <w:rsid w:val="001D64C2"/>
    <w:rsid w:val="001D71C7"/>
    <w:rsid w:val="001D7CC9"/>
    <w:rsid w:val="001E2A34"/>
    <w:rsid w:val="001E2D29"/>
    <w:rsid w:val="001E2DA8"/>
    <w:rsid w:val="001E3380"/>
    <w:rsid w:val="001E4B37"/>
    <w:rsid w:val="001E5017"/>
    <w:rsid w:val="001E50FA"/>
    <w:rsid w:val="001E5D14"/>
    <w:rsid w:val="001E6B83"/>
    <w:rsid w:val="001E6ED6"/>
    <w:rsid w:val="001F0051"/>
    <w:rsid w:val="001F04C3"/>
    <w:rsid w:val="001F289C"/>
    <w:rsid w:val="001F2EA9"/>
    <w:rsid w:val="001F4876"/>
    <w:rsid w:val="001F5943"/>
    <w:rsid w:val="001F5DDD"/>
    <w:rsid w:val="001F62FC"/>
    <w:rsid w:val="001F6BA8"/>
    <w:rsid w:val="001F7B10"/>
    <w:rsid w:val="001F7C59"/>
    <w:rsid w:val="00200056"/>
    <w:rsid w:val="00200A76"/>
    <w:rsid w:val="002018D0"/>
    <w:rsid w:val="00201CB0"/>
    <w:rsid w:val="002035F2"/>
    <w:rsid w:val="00203F9B"/>
    <w:rsid w:val="00204D76"/>
    <w:rsid w:val="00204E42"/>
    <w:rsid w:val="00207C74"/>
    <w:rsid w:val="0021067C"/>
    <w:rsid w:val="00210FF9"/>
    <w:rsid w:val="00211363"/>
    <w:rsid w:val="00211A73"/>
    <w:rsid w:val="00211EE8"/>
    <w:rsid w:val="00212CCA"/>
    <w:rsid w:val="00213E3C"/>
    <w:rsid w:val="002147BC"/>
    <w:rsid w:val="00215E97"/>
    <w:rsid w:val="002160B5"/>
    <w:rsid w:val="002168EF"/>
    <w:rsid w:val="00216D21"/>
    <w:rsid w:val="00216D65"/>
    <w:rsid w:val="00217464"/>
    <w:rsid w:val="00220181"/>
    <w:rsid w:val="00220246"/>
    <w:rsid w:val="002222D9"/>
    <w:rsid w:val="00222DAF"/>
    <w:rsid w:val="00223DB2"/>
    <w:rsid w:val="0022522A"/>
    <w:rsid w:val="00226119"/>
    <w:rsid w:val="0022713F"/>
    <w:rsid w:val="002276F9"/>
    <w:rsid w:val="00227767"/>
    <w:rsid w:val="00230D6E"/>
    <w:rsid w:val="00231008"/>
    <w:rsid w:val="00231273"/>
    <w:rsid w:val="002313CD"/>
    <w:rsid w:val="00231FAE"/>
    <w:rsid w:val="0023211C"/>
    <w:rsid w:val="0023269B"/>
    <w:rsid w:val="00232A86"/>
    <w:rsid w:val="0023433B"/>
    <w:rsid w:val="00235D2B"/>
    <w:rsid w:val="00236299"/>
    <w:rsid w:val="00236446"/>
    <w:rsid w:val="0023667D"/>
    <w:rsid w:val="00237141"/>
    <w:rsid w:val="00237173"/>
    <w:rsid w:val="0023740E"/>
    <w:rsid w:val="00237779"/>
    <w:rsid w:val="00240779"/>
    <w:rsid w:val="002410F3"/>
    <w:rsid w:val="00241C16"/>
    <w:rsid w:val="00241E1D"/>
    <w:rsid w:val="00242884"/>
    <w:rsid w:val="0024298E"/>
    <w:rsid w:val="002434F4"/>
    <w:rsid w:val="00244C1D"/>
    <w:rsid w:val="00244CD5"/>
    <w:rsid w:val="00244E99"/>
    <w:rsid w:val="00245879"/>
    <w:rsid w:val="00245F39"/>
    <w:rsid w:val="002463D2"/>
    <w:rsid w:val="002468C7"/>
    <w:rsid w:val="00246D6F"/>
    <w:rsid w:val="00247FFC"/>
    <w:rsid w:val="00250157"/>
    <w:rsid w:val="00250FF6"/>
    <w:rsid w:val="002512AE"/>
    <w:rsid w:val="00252868"/>
    <w:rsid w:val="00254548"/>
    <w:rsid w:val="00255183"/>
    <w:rsid w:val="00255580"/>
    <w:rsid w:val="00255E38"/>
    <w:rsid w:val="002563A7"/>
    <w:rsid w:val="00256691"/>
    <w:rsid w:val="002566A6"/>
    <w:rsid w:val="0025673D"/>
    <w:rsid w:val="0026031B"/>
    <w:rsid w:val="00260479"/>
    <w:rsid w:val="002611D1"/>
    <w:rsid w:val="0026212E"/>
    <w:rsid w:val="00262482"/>
    <w:rsid w:val="00262BB1"/>
    <w:rsid w:val="00263D8C"/>
    <w:rsid w:val="002643BA"/>
    <w:rsid w:val="00264539"/>
    <w:rsid w:val="00264E81"/>
    <w:rsid w:val="0026508D"/>
    <w:rsid w:val="00265242"/>
    <w:rsid w:val="00265DB1"/>
    <w:rsid w:val="00265F13"/>
    <w:rsid w:val="00266823"/>
    <w:rsid w:val="002674FD"/>
    <w:rsid w:val="0026778B"/>
    <w:rsid w:val="00267C88"/>
    <w:rsid w:val="00270059"/>
    <w:rsid w:val="002709F2"/>
    <w:rsid w:val="002715A8"/>
    <w:rsid w:val="0027238A"/>
    <w:rsid w:val="002732F9"/>
    <w:rsid w:val="00275078"/>
    <w:rsid w:val="002754BB"/>
    <w:rsid w:val="00275861"/>
    <w:rsid w:val="002808D5"/>
    <w:rsid w:val="00280E7E"/>
    <w:rsid w:val="00281300"/>
    <w:rsid w:val="002816E7"/>
    <w:rsid w:val="00282309"/>
    <w:rsid w:val="00282922"/>
    <w:rsid w:val="00283FBB"/>
    <w:rsid w:val="00284212"/>
    <w:rsid w:val="00285A79"/>
    <w:rsid w:val="0028616E"/>
    <w:rsid w:val="002864FE"/>
    <w:rsid w:val="00287858"/>
    <w:rsid w:val="0029050F"/>
    <w:rsid w:val="00291C73"/>
    <w:rsid w:val="00291E06"/>
    <w:rsid w:val="00292046"/>
    <w:rsid w:val="002945AB"/>
    <w:rsid w:val="002A06FD"/>
    <w:rsid w:val="002A082C"/>
    <w:rsid w:val="002A11C5"/>
    <w:rsid w:val="002A121A"/>
    <w:rsid w:val="002A2194"/>
    <w:rsid w:val="002A21E2"/>
    <w:rsid w:val="002A3027"/>
    <w:rsid w:val="002A3640"/>
    <w:rsid w:val="002A3CA7"/>
    <w:rsid w:val="002A48F6"/>
    <w:rsid w:val="002A4B4E"/>
    <w:rsid w:val="002A5599"/>
    <w:rsid w:val="002A6822"/>
    <w:rsid w:val="002A6C56"/>
    <w:rsid w:val="002A6DF4"/>
    <w:rsid w:val="002B023C"/>
    <w:rsid w:val="002B0446"/>
    <w:rsid w:val="002B23AB"/>
    <w:rsid w:val="002B33A0"/>
    <w:rsid w:val="002B508F"/>
    <w:rsid w:val="002B5E63"/>
    <w:rsid w:val="002B6282"/>
    <w:rsid w:val="002B6641"/>
    <w:rsid w:val="002B6C74"/>
    <w:rsid w:val="002B6F81"/>
    <w:rsid w:val="002B6FCF"/>
    <w:rsid w:val="002B74BE"/>
    <w:rsid w:val="002B752A"/>
    <w:rsid w:val="002B75D5"/>
    <w:rsid w:val="002B768A"/>
    <w:rsid w:val="002C14B7"/>
    <w:rsid w:val="002C2150"/>
    <w:rsid w:val="002C2C33"/>
    <w:rsid w:val="002C3DB4"/>
    <w:rsid w:val="002C44CE"/>
    <w:rsid w:val="002C4CA2"/>
    <w:rsid w:val="002C5359"/>
    <w:rsid w:val="002C727D"/>
    <w:rsid w:val="002C78AA"/>
    <w:rsid w:val="002C78BF"/>
    <w:rsid w:val="002D16A6"/>
    <w:rsid w:val="002D221D"/>
    <w:rsid w:val="002D38CA"/>
    <w:rsid w:val="002D4223"/>
    <w:rsid w:val="002D5493"/>
    <w:rsid w:val="002D612F"/>
    <w:rsid w:val="002D79DE"/>
    <w:rsid w:val="002E10DA"/>
    <w:rsid w:val="002E1625"/>
    <w:rsid w:val="002E17CF"/>
    <w:rsid w:val="002E28AC"/>
    <w:rsid w:val="002E2E7A"/>
    <w:rsid w:val="002E305F"/>
    <w:rsid w:val="002E315B"/>
    <w:rsid w:val="002E3258"/>
    <w:rsid w:val="002E3B93"/>
    <w:rsid w:val="002E4946"/>
    <w:rsid w:val="002E4AEE"/>
    <w:rsid w:val="002E508B"/>
    <w:rsid w:val="002E57BA"/>
    <w:rsid w:val="002E64D4"/>
    <w:rsid w:val="002E7E3F"/>
    <w:rsid w:val="002F1977"/>
    <w:rsid w:val="002F2B08"/>
    <w:rsid w:val="002F2BFC"/>
    <w:rsid w:val="002F36C4"/>
    <w:rsid w:val="002F39C6"/>
    <w:rsid w:val="002F3BE8"/>
    <w:rsid w:val="002F4CBF"/>
    <w:rsid w:val="002F59A2"/>
    <w:rsid w:val="002F5A50"/>
    <w:rsid w:val="002F5C8E"/>
    <w:rsid w:val="002F78D2"/>
    <w:rsid w:val="002F7DA7"/>
    <w:rsid w:val="002F7FA5"/>
    <w:rsid w:val="003008AF"/>
    <w:rsid w:val="00300EB3"/>
    <w:rsid w:val="00300F65"/>
    <w:rsid w:val="003025A3"/>
    <w:rsid w:val="00302EB7"/>
    <w:rsid w:val="0030424C"/>
    <w:rsid w:val="00304FB9"/>
    <w:rsid w:val="0030550E"/>
    <w:rsid w:val="00305660"/>
    <w:rsid w:val="00306960"/>
    <w:rsid w:val="00306A36"/>
    <w:rsid w:val="00306C67"/>
    <w:rsid w:val="00311BFE"/>
    <w:rsid w:val="003120BD"/>
    <w:rsid w:val="00313484"/>
    <w:rsid w:val="00313EBB"/>
    <w:rsid w:val="00314045"/>
    <w:rsid w:val="003148F3"/>
    <w:rsid w:val="00315C6A"/>
    <w:rsid w:val="00315F38"/>
    <w:rsid w:val="00317538"/>
    <w:rsid w:val="00320714"/>
    <w:rsid w:val="003207FE"/>
    <w:rsid w:val="00320B97"/>
    <w:rsid w:val="003210E3"/>
    <w:rsid w:val="0032165F"/>
    <w:rsid w:val="003219A5"/>
    <w:rsid w:val="00322734"/>
    <w:rsid w:val="003227CE"/>
    <w:rsid w:val="00322CB9"/>
    <w:rsid w:val="00322D22"/>
    <w:rsid w:val="00323446"/>
    <w:rsid w:val="0032388F"/>
    <w:rsid w:val="00323E61"/>
    <w:rsid w:val="00323F65"/>
    <w:rsid w:val="0032418B"/>
    <w:rsid w:val="00324387"/>
    <w:rsid w:val="003250C3"/>
    <w:rsid w:val="00325359"/>
    <w:rsid w:val="003259C5"/>
    <w:rsid w:val="00326118"/>
    <w:rsid w:val="00326683"/>
    <w:rsid w:val="00326E45"/>
    <w:rsid w:val="00330084"/>
    <w:rsid w:val="00330979"/>
    <w:rsid w:val="00331029"/>
    <w:rsid w:val="00331294"/>
    <w:rsid w:val="00331654"/>
    <w:rsid w:val="00331AF8"/>
    <w:rsid w:val="00332CF2"/>
    <w:rsid w:val="00336031"/>
    <w:rsid w:val="00337049"/>
    <w:rsid w:val="00337278"/>
    <w:rsid w:val="00337289"/>
    <w:rsid w:val="00340A21"/>
    <w:rsid w:val="00340B40"/>
    <w:rsid w:val="003415D6"/>
    <w:rsid w:val="00341EBE"/>
    <w:rsid w:val="00342B07"/>
    <w:rsid w:val="003437CE"/>
    <w:rsid w:val="0034413C"/>
    <w:rsid w:val="00344732"/>
    <w:rsid w:val="00344B41"/>
    <w:rsid w:val="00346848"/>
    <w:rsid w:val="00346F77"/>
    <w:rsid w:val="00347036"/>
    <w:rsid w:val="0035027E"/>
    <w:rsid w:val="00351033"/>
    <w:rsid w:val="00351FB0"/>
    <w:rsid w:val="00352C1F"/>
    <w:rsid w:val="003530B5"/>
    <w:rsid w:val="00353FC6"/>
    <w:rsid w:val="003541B3"/>
    <w:rsid w:val="00354CE5"/>
    <w:rsid w:val="003568B2"/>
    <w:rsid w:val="0035725B"/>
    <w:rsid w:val="00357555"/>
    <w:rsid w:val="003609DB"/>
    <w:rsid w:val="0036100C"/>
    <w:rsid w:val="0036101F"/>
    <w:rsid w:val="00361FEC"/>
    <w:rsid w:val="003627FA"/>
    <w:rsid w:val="00362E13"/>
    <w:rsid w:val="00362F1D"/>
    <w:rsid w:val="0036324A"/>
    <w:rsid w:val="00363265"/>
    <w:rsid w:val="0036357D"/>
    <w:rsid w:val="00363DE0"/>
    <w:rsid w:val="00363E0E"/>
    <w:rsid w:val="003647A4"/>
    <w:rsid w:val="0036573F"/>
    <w:rsid w:val="00366E9B"/>
    <w:rsid w:val="0036796B"/>
    <w:rsid w:val="00367D4D"/>
    <w:rsid w:val="00370F0C"/>
    <w:rsid w:val="0037175B"/>
    <w:rsid w:val="00371CE6"/>
    <w:rsid w:val="00371E59"/>
    <w:rsid w:val="00373076"/>
    <w:rsid w:val="0037362A"/>
    <w:rsid w:val="003739B8"/>
    <w:rsid w:val="00373CC5"/>
    <w:rsid w:val="00373EB7"/>
    <w:rsid w:val="00375077"/>
    <w:rsid w:val="003778D1"/>
    <w:rsid w:val="003802AA"/>
    <w:rsid w:val="0038046A"/>
    <w:rsid w:val="00380A62"/>
    <w:rsid w:val="003816E7"/>
    <w:rsid w:val="003843B8"/>
    <w:rsid w:val="0038532F"/>
    <w:rsid w:val="00385BB5"/>
    <w:rsid w:val="00385FF9"/>
    <w:rsid w:val="00386D4B"/>
    <w:rsid w:val="0038784E"/>
    <w:rsid w:val="00387978"/>
    <w:rsid w:val="003906E7"/>
    <w:rsid w:val="00390BEA"/>
    <w:rsid w:val="00391252"/>
    <w:rsid w:val="003920B3"/>
    <w:rsid w:val="003923E6"/>
    <w:rsid w:val="00392913"/>
    <w:rsid w:val="00392B62"/>
    <w:rsid w:val="00392FFB"/>
    <w:rsid w:val="0039371C"/>
    <w:rsid w:val="003938F4"/>
    <w:rsid w:val="00394CF4"/>
    <w:rsid w:val="00394DB4"/>
    <w:rsid w:val="00395E31"/>
    <w:rsid w:val="003961A4"/>
    <w:rsid w:val="003A13F6"/>
    <w:rsid w:val="003A1F20"/>
    <w:rsid w:val="003A2C85"/>
    <w:rsid w:val="003A318B"/>
    <w:rsid w:val="003A4D2A"/>
    <w:rsid w:val="003A517D"/>
    <w:rsid w:val="003A554F"/>
    <w:rsid w:val="003A560C"/>
    <w:rsid w:val="003A6452"/>
    <w:rsid w:val="003A6CFD"/>
    <w:rsid w:val="003A6EAD"/>
    <w:rsid w:val="003A7403"/>
    <w:rsid w:val="003B0C6C"/>
    <w:rsid w:val="003B1820"/>
    <w:rsid w:val="003B30EF"/>
    <w:rsid w:val="003B327F"/>
    <w:rsid w:val="003B6537"/>
    <w:rsid w:val="003B709A"/>
    <w:rsid w:val="003C021D"/>
    <w:rsid w:val="003C0670"/>
    <w:rsid w:val="003C07AC"/>
    <w:rsid w:val="003C07AF"/>
    <w:rsid w:val="003C0F34"/>
    <w:rsid w:val="003C134E"/>
    <w:rsid w:val="003C2BC7"/>
    <w:rsid w:val="003C4BB2"/>
    <w:rsid w:val="003C507A"/>
    <w:rsid w:val="003C596B"/>
    <w:rsid w:val="003C6154"/>
    <w:rsid w:val="003C7030"/>
    <w:rsid w:val="003C79CF"/>
    <w:rsid w:val="003D0FCA"/>
    <w:rsid w:val="003D1917"/>
    <w:rsid w:val="003D2E63"/>
    <w:rsid w:val="003D3260"/>
    <w:rsid w:val="003D3272"/>
    <w:rsid w:val="003D38EA"/>
    <w:rsid w:val="003D3F1E"/>
    <w:rsid w:val="003D4169"/>
    <w:rsid w:val="003D41E4"/>
    <w:rsid w:val="003D42D9"/>
    <w:rsid w:val="003D4FDE"/>
    <w:rsid w:val="003D5E7B"/>
    <w:rsid w:val="003D607E"/>
    <w:rsid w:val="003D6B0A"/>
    <w:rsid w:val="003D6E45"/>
    <w:rsid w:val="003E03CF"/>
    <w:rsid w:val="003E082D"/>
    <w:rsid w:val="003E1325"/>
    <w:rsid w:val="003E1B64"/>
    <w:rsid w:val="003E2418"/>
    <w:rsid w:val="003E5A51"/>
    <w:rsid w:val="003E754B"/>
    <w:rsid w:val="003F10D4"/>
    <w:rsid w:val="003F12FF"/>
    <w:rsid w:val="003F13C8"/>
    <w:rsid w:val="003F1DD6"/>
    <w:rsid w:val="003F2136"/>
    <w:rsid w:val="003F2328"/>
    <w:rsid w:val="003F2DA5"/>
    <w:rsid w:val="003F523F"/>
    <w:rsid w:val="003F535C"/>
    <w:rsid w:val="003F5CB2"/>
    <w:rsid w:val="003F5F9E"/>
    <w:rsid w:val="003F7141"/>
    <w:rsid w:val="003F722E"/>
    <w:rsid w:val="003F7C32"/>
    <w:rsid w:val="003F7DE7"/>
    <w:rsid w:val="004012C8"/>
    <w:rsid w:val="0040320E"/>
    <w:rsid w:val="00403B3B"/>
    <w:rsid w:val="00404580"/>
    <w:rsid w:val="00404883"/>
    <w:rsid w:val="00404E92"/>
    <w:rsid w:val="004056F9"/>
    <w:rsid w:val="004063F9"/>
    <w:rsid w:val="00406474"/>
    <w:rsid w:val="00406C71"/>
    <w:rsid w:val="00406F75"/>
    <w:rsid w:val="00410798"/>
    <w:rsid w:val="004108AC"/>
    <w:rsid w:val="00410B6E"/>
    <w:rsid w:val="00410E33"/>
    <w:rsid w:val="00411265"/>
    <w:rsid w:val="00411571"/>
    <w:rsid w:val="00411EB8"/>
    <w:rsid w:val="00411FDB"/>
    <w:rsid w:val="00412615"/>
    <w:rsid w:val="00412B50"/>
    <w:rsid w:val="00412ED2"/>
    <w:rsid w:val="00413A74"/>
    <w:rsid w:val="00413A8F"/>
    <w:rsid w:val="004142F9"/>
    <w:rsid w:val="004143E9"/>
    <w:rsid w:val="004161CD"/>
    <w:rsid w:val="00416B49"/>
    <w:rsid w:val="00416EF3"/>
    <w:rsid w:val="00416FA6"/>
    <w:rsid w:val="00420E5A"/>
    <w:rsid w:val="004214EF"/>
    <w:rsid w:val="00421665"/>
    <w:rsid w:val="00421860"/>
    <w:rsid w:val="004227C6"/>
    <w:rsid w:val="0042293F"/>
    <w:rsid w:val="004229E1"/>
    <w:rsid w:val="00423218"/>
    <w:rsid w:val="00424193"/>
    <w:rsid w:val="00425E5A"/>
    <w:rsid w:val="00425F44"/>
    <w:rsid w:val="0042671A"/>
    <w:rsid w:val="0042695E"/>
    <w:rsid w:val="004275F2"/>
    <w:rsid w:val="00427BB0"/>
    <w:rsid w:val="00427CEF"/>
    <w:rsid w:val="004300A3"/>
    <w:rsid w:val="004308A0"/>
    <w:rsid w:val="00430C37"/>
    <w:rsid w:val="00430D27"/>
    <w:rsid w:val="00430D3C"/>
    <w:rsid w:val="00430E31"/>
    <w:rsid w:val="00431867"/>
    <w:rsid w:val="00431CF0"/>
    <w:rsid w:val="00432C93"/>
    <w:rsid w:val="00432F38"/>
    <w:rsid w:val="004354D6"/>
    <w:rsid w:val="004366BD"/>
    <w:rsid w:val="00437CBE"/>
    <w:rsid w:val="004400A0"/>
    <w:rsid w:val="004412D0"/>
    <w:rsid w:val="00441B36"/>
    <w:rsid w:val="004420C2"/>
    <w:rsid w:val="004423D5"/>
    <w:rsid w:val="00443A1E"/>
    <w:rsid w:val="00443A56"/>
    <w:rsid w:val="004441F4"/>
    <w:rsid w:val="004447A0"/>
    <w:rsid w:val="00444F6E"/>
    <w:rsid w:val="004458C3"/>
    <w:rsid w:val="00445F6E"/>
    <w:rsid w:val="0044624F"/>
    <w:rsid w:val="004473D2"/>
    <w:rsid w:val="00447D40"/>
    <w:rsid w:val="0045011A"/>
    <w:rsid w:val="00451632"/>
    <w:rsid w:val="00451C23"/>
    <w:rsid w:val="0045328E"/>
    <w:rsid w:val="00454CF5"/>
    <w:rsid w:val="00454D3C"/>
    <w:rsid w:val="004550B2"/>
    <w:rsid w:val="004552C2"/>
    <w:rsid w:val="00455435"/>
    <w:rsid w:val="00455745"/>
    <w:rsid w:val="004572C8"/>
    <w:rsid w:val="0045792D"/>
    <w:rsid w:val="0046039D"/>
    <w:rsid w:val="004608A7"/>
    <w:rsid w:val="00460CF9"/>
    <w:rsid w:val="004635F0"/>
    <w:rsid w:val="0046370B"/>
    <w:rsid w:val="00463EA8"/>
    <w:rsid w:val="00464F43"/>
    <w:rsid w:val="004654B5"/>
    <w:rsid w:val="00465C1C"/>
    <w:rsid w:val="00466BF5"/>
    <w:rsid w:val="00467D86"/>
    <w:rsid w:val="00467F8B"/>
    <w:rsid w:val="00470337"/>
    <w:rsid w:val="004719FC"/>
    <w:rsid w:val="00473087"/>
    <w:rsid w:val="00473FD7"/>
    <w:rsid w:val="004748F2"/>
    <w:rsid w:val="00474DE7"/>
    <w:rsid w:val="00475B2C"/>
    <w:rsid w:val="004763E1"/>
    <w:rsid w:val="00477743"/>
    <w:rsid w:val="0047784C"/>
    <w:rsid w:val="00481278"/>
    <w:rsid w:val="00481DAB"/>
    <w:rsid w:val="00482368"/>
    <w:rsid w:val="0048320A"/>
    <w:rsid w:val="00483D17"/>
    <w:rsid w:val="0048403C"/>
    <w:rsid w:val="00484420"/>
    <w:rsid w:val="004849E8"/>
    <w:rsid w:val="00484DAE"/>
    <w:rsid w:val="004861A9"/>
    <w:rsid w:val="0048655B"/>
    <w:rsid w:val="0048677E"/>
    <w:rsid w:val="00486B2E"/>
    <w:rsid w:val="004871EA"/>
    <w:rsid w:val="00487643"/>
    <w:rsid w:val="00490058"/>
    <w:rsid w:val="00490433"/>
    <w:rsid w:val="00492203"/>
    <w:rsid w:val="0049348A"/>
    <w:rsid w:val="004940F0"/>
    <w:rsid w:val="00494884"/>
    <w:rsid w:val="00495333"/>
    <w:rsid w:val="00495349"/>
    <w:rsid w:val="00496212"/>
    <w:rsid w:val="0049650D"/>
    <w:rsid w:val="004967EB"/>
    <w:rsid w:val="00496B50"/>
    <w:rsid w:val="004971CB"/>
    <w:rsid w:val="00497F28"/>
    <w:rsid w:val="004A0A4A"/>
    <w:rsid w:val="004A17B0"/>
    <w:rsid w:val="004A274A"/>
    <w:rsid w:val="004A2AA0"/>
    <w:rsid w:val="004A4A91"/>
    <w:rsid w:val="004A4E44"/>
    <w:rsid w:val="004A5069"/>
    <w:rsid w:val="004A5C54"/>
    <w:rsid w:val="004A6CBE"/>
    <w:rsid w:val="004A7B46"/>
    <w:rsid w:val="004B1523"/>
    <w:rsid w:val="004B16CF"/>
    <w:rsid w:val="004B1875"/>
    <w:rsid w:val="004B1B2B"/>
    <w:rsid w:val="004B27B3"/>
    <w:rsid w:val="004B3013"/>
    <w:rsid w:val="004B3CAD"/>
    <w:rsid w:val="004B4885"/>
    <w:rsid w:val="004B55A1"/>
    <w:rsid w:val="004B5839"/>
    <w:rsid w:val="004B5B4D"/>
    <w:rsid w:val="004B6091"/>
    <w:rsid w:val="004B7358"/>
    <w:rsid w:val="004B79A9"/>
    <w:rsid w:val="004C0027"/>
    <w:rsid w:val="004C1D90"/>
    <w:rsid w:val="004C21BE"/>
    <w:rsid w:val="004C2682"/>
    <w:rsid w:val="004C296C"/>
    <w:rsid w:val="004C327C"/>
    <w:rsid w:val="004C682B"/>
    <w:rsid w:val="004C6D17"/>
    <w:rsid w:val="004C6E39"/>
    <w:rsid w:val="004C6F10"/>
    <w:rsid w:val="004C7103"/>
    <w:rsid w:val="004D0C8B"/>
    <w:rsid w:val="004D16E8"/>
    <w:rsid w:val="004D1AE9"/>
    <w:rsid w:val="004D3403"/>
    <w:rsid w:val="004D4D59"/>
    <w:rsid w:val="004D654F"/>
    <w:rsid w:val="004D6D32"/>
    <w:rsid w:val="004D70A2"/>
    <w:rsid w:val="004D739C"/>
    <w:rsid w:val="004E0687"/>
    <w:rsid w:val="004E0B0F"/>
    <w:rsid w:val="004E161B"/>
    <w:rsid w:val="004E1932"/>
    <w:rsid w:val="004E196F"/>
    <w:rsid w:val="004E28E5"/>
    <w:rsid w:val="004E3918"/>
    <w:rsid w:val="004E3A0D"/>
    <w:rsid w:val="004E3D82"/>
    <w:rsid w:val="004E44CD"/>
    <w:rsid w:val="004E5F20"/>
    <w:rsid w:val="004E6ED5"/>
    <w:rsid w:val="004E7AE2"/>
    <w:rsid w:val="004F0A5B"/>
    <w:rsid w:val="004F1DDA"/>
    <w:rsid w:val="004F2203"/>
    <w:rsid w:val="004F295A"/>
    <w:rsid w:val="004F2D41"/>
    <w:rsid w:val="004F3676"/>
    <w:rsid w:val="004F3CF1"/>
    <w:rsid w:val="004F48FF"/>
    <w:rsid w:val="004F51E5"/>
    <w:rsid w:val="004F5C55"/>
    <w:rsid w:val="004F6BFE"/>
    <w:rsid w:val="004F6DE1"/>
    <w:rsid w:val="004F7485"/>
    <w:rsid w:val="004F74A6"/>
    <w:rsid w:val="004F74BD"/>
    <w:rsid w:val="004F7F0F"/>
    <w:rsid w:val="00500160"/>
    <w:rsid w:val="0050104D"/>
    <w:rsid w:val="00501713"/>
    <w:rsid w:val="00501AC0"/>
    <w:rsid w:val="0050446E"/>
    <w:rsid w:val="00504C07"/>
    <w:rsid w:val="0050629C"/>
    <w:rsid w:val="00506D28"/>
    <w:rsid w:val="00507BA2"/>
    <w:rsid w:val="00511EC7"/>
    <w:rsid w:val="00512056"/>
    <w:rsid w:val="00512412"/>
    <w:rsid w:val="00514C5E"/>
    <w:rsid w:val="00514C6D"/>
    <w:rsid w:val="005159E8"/>
    <w:rsid w:val="00516033"/>
    <w:rsid w:val="0051668A"/>
    <w:rsid w:val="00516FE3"/>
    <w:rsid w:val="005173DB"/>
    <w:rsid w:val="0051756F"/>
    <w:rsid w:val="00517FDB"/>
    <w:rsid w:val="005203E5"/>
    <w:rsid w:val="00520B17"/>
    <w:rsid w:val="00521301"/>
    <w:rsid w:val="0052180D"/>
    <w:rsid w:val="00521E42"/>
    <w:rsid w:val="00522CA9"/>
    <w:rsid w:val="005247CF"/>
    <w:rsid w:val="005251E2"/>
    <w:rsid w:val="00525DD3"/>
    <w:rsid w:val="00527BBB"/>
    <w:rsid w:val="00527C37"/>
    <w:rsid w:val="0053159B"/>
    <w:rsid w:val="00531D36"/>
    <w:rsid w:val="005327D2"/>
    <w:rsid w:val="005328D4"/>
    <w:rsid w:val="00532BA9"/>
    <w:rsid w:val="00532EC5"/>
    <w:rsid w:val="00532FF8"/>
    <w:rsid w:val="005332FF"/>
    <w:rsid w:val="0053353F"/>
    <w:rsid w:val="0053469A"/>
    <w:rsid w:val="00534C17"/>
    <w:rsid w:val="00535293"/>
    <w:rsid w:val="00535B9F"/>
    <w:rsid w:val="005363DA"/>
    <w:rsid w:val="0053660B"/>
    <w:rsid w:val="005371BA"/>
    <w:rsid w:val="00537362"/>
    <w:rsid w:val="00540063"/>
    <w:rsid w:val="005408D0"/>
    <w:rsid w:val="00541FAE"/>
    <w:rsid w:val="00543372"/>
    <w:rsid w:val="00544023"/>
    <w:rsid w:val="005442BD"/>
    <w:rsid w:val="00545169"/>
    <w:rsid w:val="00545876"/>
    <w:rsid w:val="00545AE3"/>
    <w:rsid w:val="00546B60"/>
    <w:rsid w:val="0055006C"/>
    <w:rsid w:val="00550362"/>
    <w:rsid w:val="00550668"/>
    <w:rsid w:val="005507B2"/>
    <w:rsid w:val="00550BF2"/>
    <w:rsid w:val="00552974"/>
    <w:rsid w:val="00553154"/>
    <w:rsid w:val="0055318F"/>
    <w:rsid w:val="00553D66"/>
    <w:rsid w:val="00553D6C"/>
    <w:rsid w:val="00553E1B"/>
    <w:rsid w:val="00554236"/>
    <w:rsid w:val="00554C27"/>
    <w:rsid w:val="005554F4"/>
    <w:rsid w:val="005557BF"/>
    <w:rsid w:val="005569D1"/>
    <w:rsid w:val="00556CF7"/>
    <w:rsid w:val="0055798F"/>
    <w:rsid w:val="00557D65"/>
    <w:rsid w:val="00560144"/>
    <w:rsid w:val="00560C00"/>
    <w:rsid w:val="0056218C"/>
    <w:rsid w:val="005631C1"/>
    <w:rsid w:val="0056462D"/>
    <w:rsid w:val="0056478C"/>
    <w:rsid w:val="00564A70"/>
    <w:rsid w:val="00564C2E"/>
    <w:rsid w:val="0056566C"/>
    <w:rsid w:val="005659F0"/>
    <w:rsid w:val="00566A11"/>
    <w:rsid w:val="00566B96"/>
    <w:rsid w:val="005677A0"/>
    <w:rsid w:val="00567B20"/>
    <w:rsid w:val="00572892"/>
    <w:rsid w:val="00573630"/>
    <w:rsid w:val="00573839"/>
    <w:rsid w:val="00574555"/>
    <w:rsid w:val="00574874"/>
    <w:rsid w:val="00575463"/>
    <w:rsid w:val="005764E0"/>
    <w:rsid w:val="0057660E"/>
    <w:rsid w:val="00576AD2"/>
    <w:rsid w:val="00576F3B"/>
    <w:rsid w:val="00577739"/>
    <w:rsid w:val="00580E42"/>
    <w:rsid w:val="005817CE"/>
    <w:rsid w:val="00582225"/>
    <w:rsid w:val="0058241A"/>
    <w:rsid w:val="00582777"/>
    <w:rsid w:val="005829BA"/>
    <w:rsid w:val="005832C4"/>
    <w:rsid w:val="00583EFE"/>
    <w:rsid w:val="0058556F"/>
    <w:rsid w:val="00586554"/>
    <w:rsid w:val="005866CC"/>
    <w:rsid w:val="005869BF"/>
    <w:rsid w:val="00587823"/>
    <w:rsid w:val="00590787"/>
    <w:rsid w:val="00591685"/>
    <w:rsid w:val="00591EE6"/>
    <w:rsid w:val="00591EF4"/>
    <w:rsid w:val="00591F40"/>
    <w:rsid w:val="005925C4"/>
    <w:rsid w:val="00592AD6"/>
    <w:rsid w:val="00593061"/>
    <w:rsid w:val="005933F5"/>
    <w:rsid w:val="0059400F"/>
    <w:rsid w:val="00595735"/>
    <w:rsid w:val="00595CEC"/>
    <w:rsid w:val="00596108"/>
    <w:rsid w:val="00596673"/>
    <w:rsid w:val="005966F6"/>
    <w:rsid w:val="005975F0"/>
    <w:rsid w:val="00597B30"/>
    <w:rsid w:val="005A0CD9"/>
    <w:rsid w:val="005A0E74"/>
    <w:rsid w:val="005A165D"/>
    <w:rsid w:val="005A250A"/>
    <w:rsid w:val="005A271B"/>
    <w:rsid w:val="005A278F"/>
    <w:rsid w:val="005A2C61"/>
    <w:rsid w:val="005A3CCD"/>
    <w:rsid w:val="005A5358"/>
    <w:rsid w:val="005A59AB"/>
    <w:rsid w:val="005A62BA"/>
    <w:rsid w:val="005A63F6"/>
    <w:rsid w:val="005A6D2C"/>
    <w:rsid w:val="005B0AB9"/>
    <w:rsid w:val="005B155B"/>
    <w:rsid w:val="005B1F9D"/>
    <w:rsid w:val="005B367E"/>
    <w:rsid w:val="005B42C2"/>
    <w:rsid w:val="005B4F4D"/>
    <w:rsid w:val="005B592A"/>
    <w:rsid w:val="005B6158"/>
    <w:rsid w:val="005B62FC"/>
    <w:rsid w:val="005B6460"/>
    <w:rsid w:val="005B69DB"/>
    <w:rsid w:val="005B6EA2"/>
    <w:rsid w:val="005B726C"/>
    <w:rsid w:val="005B7796"/>
    <w:rsid w:val="005C0971"/>
    <w:rsid w:val="005C0E39"/>
    <w:rsid w:val="005C1F5F"/>
    <w:rsid w:val="005C1F86"/>
    <w:rsid w:val="005C21EB"/>
    <w:rsid w:val="005C2319"/>
    <w:rsid w:val="005C28D7"/>
    <w:rsid w:val="005C2EA9"/>
    <w:rsid w:val="005C4B23"/>
    <w:rsid w:val="005C5BDD"/>
    <w:rsid w:val="005C6462"/>
    <w:rsid w:val="005C670C"/>
    <w:rsid w:val="005C69FB"/>
    <w:rsid w:val="005C6D30"/>
    <w:rsid w:val="005C6DDE"/>
    <w:rsid w:val="005C7168"/>
    <w:rsid w:val="005C755F"/>
    <w:rsid w:val="005C787B"/>
    <w:rsid w:val="005C7996"/>
    <w:rsid w:val="005C7D93"/>
    <w:rsid w:val="005D123A"/>
    <w:rsid w:val="005D19D8"/>
    <w:rsid w:val="005D269E"/>
    <w:rsid w:val="005D2DCA"/>
    <w:rsid w:val="005D3A55"/>
    <w:rsid w:val="005D3AC0"/>
    <w:rsid w:val="005D3EFA"/>
    <w:rsid w:val="005D4993"/>
    <w:rsid w:val="005D5096"/>
    <w:rsid w:val="005D580E"/>
    <w:rsid w:val="005D5B30"/>
    <w:rsid w:val="005D6BAC"/>
    <w:rsid w:val="005D6C08"/>
    <w:rsid w:val="005D71DD"/>
    <w:rsid w:val="005D737B"/>
    <w:rsid w:val="005D7ABA"/>
    <w:rsid w:val="005D7CFA"/>
    <w:rsid w:val="005E074C"/>
    <w:rsid w:val="005E1E4D"/>
    <w:rsid w:val="005E2B80"/>
    <w:rsid w:val="005E3EAC"/>
    <w:rsid w:val="005E4570"/>
    <w:rsid w:val="005E4C70"/>
    <w:rsid w:val="005E56B5"/>
    <w:rsid w:val="005E5DBC"/>
    <w:rsid w:val="005E5FDF"/>
    <w:rsid w:val="005F05A1"/>
    <w:rsid w:val="005F1131"/>
    <w:rsid w:val="005F13C9"/>
    <w:rsid w:val="005F1B10"/>
    <w:rsid w:val="005F1CA1"/>
    <w:rsid w:val="005F2245"/>
    <w:rsid w:val="005F262C"/>
    <w:rsid w:val="005F2970"/>
    <w:rsid w:val="005F2ED4"/>
    <w:rsid w:val="005F399D"/>
    <w:rsid w:val="005F3CF1"/>
    <w:rsid w:val="005F4A34"/>
    <w:rsid w:val="005F6215"/>
    <w:rsid w:val="005F6D84"/>
    <w:rsid w:val="005F7C9A"/>
    <w:rsid w:val="005F7E1C"/>
    <w:rsid w:val="00600A05"/>
    <w:rsid w:val="00600ABF"/>
    <w:rsid w:val="00601E1D"/>
    <w:rsid w:val="00603B38"/>
    <w:rsid w:val="00603C4C"/>
    <w:rsid w:val="00603C6D"/>
    <w:rsid w:val="0060462F"/>
    <w:rsid w:val="00604AF8"/>
    <w:rsid w:val="00604BD2"/>
    <w:rsid w:val="00604C22"/>
    <w:rsid w:val="00605173"/>
    <w:rsid w:val="00605767"/>
    <w:rsid w:val="006057F6"/>
    <w:rsid w:val="0060585B"/>
    <w:rsid w:val="00605B76"/>
    <w:rsid w:val="00605DBE"/>
    <w:rsid w:val="00606749"/>
    <w:rsid w:val="006075DE"/>
    <w:rsid w:val="00610332"/>
    <w:rsid w:val="00610B68"/>
    <w:rsid w:val="006111F7"/>
    <w:rsid w:val="00611C05"/>
    <w:rsid w:val="006124E4"/>
    <w:rsid w:val="0061284F"/>
    <w:rsid w:val="00612C28"/>
    <w:rsid w:val="006138EE"/>
    <w:rsid w:val="0061494A"/>
    <w:rsid w:val="00615702"/>
    <w:rsid w:val="00615E58"/>
    <w:rsid w:val="00615F7A"/>
    <w:rsid w:val="00617830"/>
    <w:rsid w:val="0062056C"/>
    <w:rsid w:val="006205EC"/>
    <w:rsid w:val="00620942"/>
    <w:rsid w:val="00621AC8"/>
    <w:rsid w:val="0062337E"/>
    <w:rsid w:val="00623F74"/>
    <w:rsid w:val="00624956"/>
    <w:rsid w:val="00624BFF"/>
    <w:rsid w:val="006254B0"/>
    <w:rsid w:val="00625727"/>
    <w:rsid w:val="00626AFA"/>
    <w:rsid w:val="00627FE9"/>
    <w:rsid w:val="00630BFB"/>
    <w:rsid w:val="00630EB7"/>
    <w:rsid w:val="0063217E"/>
    <w:rsid w:val="006324B9"/>
    <w:rsid w:val="006327E8"/>
    <w:rsid w:val="0063280B"/>
    <w:rsid w:val="006330D3"/>
    <w:rsid w:val="00633B1F"/>
    <w:rsid w:val="00633DC1"/>
    <w:rsid w:val="00634C47"/>
    <w:rsid w:val="00634DBA"/>
    <w:rsid w:val="0063538F"/>
    <w:rsid w:val="006357F1"/>
    <w:rsid w:val="00635CC2"/>
    <w:rsid w:val="00636429"/>
    <w:rsid w:val="00636D2C"/>
    <w:rsid w:val="00637F30"/>
    <w:rsid w:val="0064036F"/>
    <w:rsid w:val="00640CD5"/>
    <w:rsid w:val="006410A2"/>
    <w:rsid w:val="006411A6"/>
    <w:rsid w:val="0064127B"/>
    <w:rsid w:val="0064170A"/>
    <w:rsid w:val="00642E50"/>
    <w:rsid w:val="00643057"/>
    <w:rsid w:val="006439E1"/>
    <w:rsid w:val="00643C22"/>
    <w:rsid w:val="00643EC4"/>
    <w:rsid w:val="00644372"/>
    <w:rsid w:val="00644545"/>
    <w:rsid w:val="0064462C"/>
    <w:rsid w:val="00644A6C"/>
    <w:rsid w:val="00645202"/>
    <w:rsid w:val="006466AC"/>
    <w:rsid w:val="00646856"/>
    <w:rsid w:val="00646965"/>
    <w:rsid w:val="00646B9D"/>
    <w:rsid w:val="00646D7E"/>
    <w:rsid w:val="006470B1"/>
    <w:rsid w:val="00647E0C"/>
    <w:rsid w:val="00647E9C"/>
    <w:rsid w:val="006512DD"/>
    <w:rsid w:val="006519E0"/>
    <w:rsid w:val="00651B86"/>
    <w:rsid w:val="006528D7"/>
    <w:rsid w:val="006529D8"/>
    <w:rsid w:val="00652AA6"/>
    <w:rsid w:val="00652D73"/>
    <w:rsid w:val="006534F3"/>
    <w:rsid w:val="00653823"/>
    <w:rsid w:val="00653A0B"/>
    <w:rsid w:val="00654441"/>
    <w:rsid w:val="006545C7"/>
    <w:rsid w:val="006558AF"/>
    <w:rsid w:val="00655BFA"/>
    <w:rsid w:val="00655F03"/>
    <w:rsid w:val="00656080"/>
    <w:rsid w:val="006566D7"/>
    <w:rsid w:val="00657DA7"/>
    <w:rsid w:val="0066051A"/>
    <w:rsid w:val="006605F4"/>
    <w:rsid w:val="00660E07"/>
    <w:rsid w:val="00661137"/>
    <w:rsid w:val="00661D1B"/>
    <w:rsid w:val="006623A2"/>
    <w:rsid w:val="00663894"/>
    <w:rsid w:val="00663AE8"/>
    <w:rsid w:val="0066504F"/>
    <w:rsid w:val="0066510E"/>
    <w:rsid w:val="006654EB"/>
    <w:rsid w:val="00666CCF"/>
    <w:rsid w:val="00667024"/>
    <w:rsid w:val="00667A8C"/>
    <w:rsid w:val="0067054D"/>
    <w:rsid w:val="00670E45"/>
    <w:rsid w:val="00670E48"/>
    <w:rsid w:val="006713A4"/>
    <w:rsid w:val="00671A97"/>
    <w:rsid w:val="00672CDE"/>
    <w:rsid w:val="0067357F"/>
    <w:rsid w:val="00674128"/>
    <w:rsid w:val="0067441C"/>
    <w:rsid w:val="00675C6A"/>
    <w:rsid w:val="006764A5"/>
    <w:rsid w:val="00676E1E"/>
    <w:rsid w:val="00680C71"/>
    <w:rsid w:val="0068108A"/>
    <w:rsid w:val="00681638"/>
    <w:rsid w:val="00681798"/>
    <w:rsid w:val="00682EA0"/>
    <w:rsid w:val="0068423E"/>
    <w:rsid w:val="006851EC"/>
    <w:rsid w:val="006854ED"/>
    <w:rsid w:val="00685960"/>
    <w:rsid w:val="00686608"/>
    <w:rsid w:val="006868EA"/>
    <w:rsid w:val="0069000C"/>
    <w:rsid w:val="006906E3"/>
    <w:rsid w:val="006911FC"/>
    <w:rsid w:val="0069167D"/>
    <w:rsid w:val="00691973"/>
    <w:rsid w:val="00692FA7"/>
    <w:rsid w:val="00695B89"/>
    <w:rsid w:val="006969B2"/>
    <w:rsid w:val="00696D0E"/>
    <w:rsid w:val="00697C01"/>
    <w:rsid w:val="006A0172"/>
    <w:rsid w:val="006A07A4"/>
    <w:rsid w:val="006A4EB3"/>
    <w:rsid w:val="006A6C44"/>
    <w:rsid w:val="006A7553"/>
    <w:rsid w:val="006B0735"/>
    <w:rsid w:val="006B099C"/>
    <w:rsid w:val="006B0D86"/>
    <w:rsid w:val="006B1241"/>
    <w:rsid w:val="006B1736"/>
    <w:rsid w:val="006B26D0"/>
    <w:rsid w:val="006B2D49"/>
    <w:rsid w:val="006B36B1"/>
    <w:rsid w:val="006B3C11"/>
    <w:rsid w:val="006B3F06"/>
    <w:rsid w:val="006B4156"/>
    <w:rsid w:val="006B5976"/>
    <w:rsid w:val="006B67F6"/>
    <w:rsid w:val="006B6AA9"/>
    <w:rsid w:val="006B70F9"/>
    <w:rsid w:val="006B7A35"/>
    <w:rsid w:val="006C014E"/>
    <w:rsid w:val="006C0C2C"/>
    <w:rsid w:val="006C12B0"/>
    <w:rsid w:val="006C1690"/>
    <w:rsid w:val="006C1F8C"/>
    <w:rsid w:val="006C2E81"/>
    <w:rsid w:val="006C30A0"/>
    <w:rsid w:val="006C33CE"/>
    <w:rsid w:val="006C34DC"/>
    <w:rsid w:val="006C35BA"/>
    <w:rsid w:val="006C3CAE"/>
    <w:rsid w:val="006C5024"/>
    <w:rsid w:val="006C5B31"/>
    <w:rsid w:val="006C5DC4"/>
    <w:rsid w:val="006C6360"/>
    <w:rsid w:val="006C6671"/>
    <w:rsid w:val="006C77CE"/>
    <w:rsid w:val="006C7C7D"/>
    <w:rsid w:val="006D0359"/>
    <w:rsid w:val="006D1AC9"/>
    <w:rsid w:val="006D22C7"/>
    <w:rsid w:val="006D4E0C"/>
    <w:rsid w:val="006D4F89"/>
    <w:rsid w:val="006D4F99"/>
    <w:rsid w:val="006D53F3"/>
    <w:rsid w:val="006D5ABE"/>
    <w:rsid w:val="006D689F"/>
    <w:rsid w:val="006D6AD9"/>
    <w:rsid w:val="006D76F2"/>
    <w:rsid w:val="006D770C"/>
    <w:rsid w:val="006D7E77"/>
    <w:rsid w:val="006E0BE6"/>
    <w:rsid w:val="006E111C"/>
    <w:rsid w:val="006E14E2"/>
    <w:rsid w:val="006E214B"/>
    <w:rsid w:val="006E230F"/>
    <w:rsid w:val="006E3240"/>
    <w:rsid w:val="006E4CB7"/>
    <w:rsid w:val="006E4D19"/>
    <w:rsid w:val="006E52CE"/>
    <w:rsid w:val="006E6047"/>
    <w:rsid w:val="006E6321"/>
    <w:rsid w:val="006F0047"/>
    <w:rsid w:val="006F0476"/>
    <w:rsid w:val="006F1398"/>
    <w:rsid w:val="006F160C"/>
    <w:rsid w:val="006F164E"/>
    <w:rsid w:val="006F18DD"/>
    <w:rsid w:val="006F1D14"/>
    <w:rsid w:val="006F230D"/>
    <w:rsid w:val="006F3C0D"/>
    <w:rsid w:val="006F3D3F"/>
    <w:rsid w:val="006F3EEC"/>
    <w:rsid w:val="006F3FC5"/>
    <w:rsid w:val="006F410D"/>
    <w:rsid w:val="006F46D0"/>
    <w:rsid w:val="006F4857"/>
    <w:rsid w:val="006F4C4D"/>
    <w:rsid w:val="006F507A"/>
    <w:rsid w:val="006F555A"/>
    <w:rsid w:val="006F559A"/>
    <w:rsid w:val="006F5BAD"/>
    <w:rsid w:val="006F6EA7"/>
    <w:rsid w:val="006F7451"/>
    <w:rsid w:val="00700962"/>
    <w:rsid w:val="0070235F"/>
    <w:rsid w:val="007024D9"/>
    <w:rsid w:val="00702C4C"/>
    <w:rsid w:val="00702EA3"/>
    <w:rsid w:val="00703280"/>
    <w:rsid w:val="00706CEE"/>
    <w:rsid w:val="007078DA"/>
    <w:rsid w:val="00707927"/>
    <w:rsid w:val="00707984"/>
    <w:rsid w:val="00710BCF"/>
    <w:rsid w:val="0071135A"/>
    <w:rsid w:val="00711A5E"/>
    <w:rsid w:val="00711A9F"/>
    <w:rsid w:val="00713400"/>
    <w:rsid w:val="00714189"/>
    <w:rsid w:val="00714321"/>
    <w:rsid w:val="0071474F"/>
    <w:rsid w:val="00714FCE"/>
    <w:rsid w:val="007159C5"/>
    <w:rsid w:val="00715A6B"/>
    <w:rsid w:val="007167FB"/>
    <w:rsid w:val="00716851"/>
    <w:rsid w:val="00716B2A"/>
    <w:rsid w:val="00716DA9"/>
    <w:rsid w:val="00717168"/>
    <w:rsid w:val="00720E6E"/>
    <w:rsid w:val="0072132D"/>
    <w:rsid w:val="007213AF"/>
    <w:rsid w:val="00721505"/>
    <w:rsid w:val="00721592"/>
    <w:rsid w:val="007219BA"/>
    <w:rsid w:val="007226FC"/>
    <w:rsid w:val="00722D3B"/>
    <w:rsid w:val="00723160"/>
    <w:rsid w:val="007235C6"/>
    <w:rsid w:val="00725312"/>
    <w:rsid w:val="00725571"/>
    <w:rsid w:val="00725700"/>
    <w:rsid w:val="00726043"/>
    <w:rsid w:val="007276ED"/>
    <w:rsid w:val="00727EEA"/>
    <w:rsid w:val="00727FA9"/>
    <w:rsid w:val="007307EA"/>
    <w:rsid w:val="00731321"/>
    <w:rsid w:val="007319C0"/>
    <w:rsid w:val="00732DCA"/>
    <w:rsid w:val="00733636"/>
    <w:rsid w:val="00733C4D"/>
    <w:rsid w:val="0073691B"/>
    <w:rsid w:val="00737E7E"/>
    <w:rsid w:val="00737F5A"/>
    <w:rsid w:val="00741B03"/>
    <w:rsid w:val="00742443"/>
    <w:rsid w:val="00743195"/>
    <w:rsid w:val="007431D6"/>
    <w:rsid w:val="00743B58"/>
    <w:rsid w:val="00744725"/>
    <w:rsid w:val="00744A12"/>
    <w:rsid w:val="00744E61"/>
    <w:rsid w:val="00745245"/>
    <w:rsid w:val="007456E4"/>
    <w:rsid w:val="00745F44"/>
    <w:rsid w:val="0074650B"/>
    <w:rsid w:val="00746E7C"/>
    <w:rsid w:val="00746F64"/>
    <w:rsid w:val="00747649"/>
    <w:rsid w:val="007502D6"/>
    <w:rsid w:val="00750803"/>
    <w:rsid w:val="00750C4A"/>
    <w:rsid w:val="007544CA"/>
    <w:rsid w:val="00754C86"/>
    <w:rsid w:val="0075622D"/>
    <w:rsid w:val="0075691A"/>
    <w:rsid w:val="00756D20"/>
    <w:rsid w:val="0076167C"/>
    <w:rsid w:val="00761889"/>
    <w:rsid w:val="00761DE9"/>
    <w:rsid w:val="00762463"/>
    <w:rsid w:val="0076341B"/>
    <w:rsid w:val="00763841"/>
    <w:rsid w:val="00763CBD"/>
    <w:rsid w:val="00764A0B"/>
    <w:rsid w:val="007650AC"/>
    <w:rsid w:val="00765970"/>
    <w:rsid w:val="00765E7A"/>
    <w:rsid w:val="007665BE"/>
    <w:rsid w:val="007667F3"/>
    <w:rsid w:val="00767406"/>
    <w:rsid w:val="007679A6"/>
    <w:rsid w:val="00767DB8"/>
    <w:rsid w:val="00767E96"/>
    <w:rsid w:val="00770D0F"/>
    <w:rsid w:val="00771230"/>
    <w:rsid w:val="00772D15"/>
    <w:rsid w:val="00772D16"/>
    <w:rsid w:val="007732CB"/>
    <w:rsid w:val="00776326"/>
    <w:rsid w:val="007774B3"/>
    <w:rsid w:val="00777707"/>
    <w:rsid w:val="00777AAA"/>
    <w:rsid w:val="00780166"/>
    <w:rsid w:val="00780230"/>
    <w:rsid w:val="0078108D"/>
    <w:rsid w:val="00782E1D"/>
    <w:rsid w:val="00783032"/>
    <w:rsid w:val="0078312A"/>
    <w:rsid w:val="00783547"/>
    <w:rsid w:val="00783717"/>
    <w:rsid w:val="00785342"/>
    <w:rsid w:val="0078548E"/>
    <w:rsid w:val="00785BCC"/>
    <w:rsid w:val="00785E2D"/>
    <w:rsid w:val="007868C6"/>
    <w:rsid w:val="00787391"/>
    <w:rsid w:val="00787D41"/>
    <w:rsid w:val="00791224"/>
    <w:rsid w:val="00791813"/>
    <w:rsid w:val="0079243E"/>
    <w:rsid w:val="00792811"/>
    <w:rsid w:val="00792998"/>
    <w:rsid w:val="00792EED"/>
    <w:rsid w:val="0079328E"/>
    <w:rsid w:val="007940CB"/>
    <w:rsid w:val="00794AD4"/>
    <w:rsid w:val="00796800"/>
    <w:rsid w:val="00797205"/>
    <w:rsid w:val="0079741C"/>
    <w:rsid w:val="00797ECB"/>
    <w:rsid w:val="007A01B8"/>
    <w:rsid w:val="007A266F"/>
    <w:rsid w:val="007A28F9"/>
    <w:rsid w:val="007A29BA"/>
    <w:rsid w:val="007A2AD8"/>
    <w:rsid w:val="007A35DF"/>
    <w:rsid w:val="007A383A"/>
    <w:rsid w:val="007A3FAB"/>
    <w:rsid w:val="007A447E"/>
    <w:rsid w:val="007A532E"/>
    <w:rsid w:val="007A5F7A"/>
    <w:rsid w:val="007A792C"/>
    <w:rsid w:val="007B02C3"/>
    <w:rsid w:val="007B05EA"/>
    <w:rsid w:val="007B1547"/>
    <w:rsid w:val="007B1819"/>
    <w:rsid w:val="007B1AD8"/>
    <w:rsid w:val="007B1D84"/>
    <w:rsid w:val="007B2C32"/>
    <w:rsid w:val="007B32BE"/>
    <w:rsid w:val="007B355E"/>
    <w:rsid w:val="007B3642"/>
    <w:rsid w:val="007B46B4"/>
    <w:rsid w:val="007B4E31"/>
    <w:rsid w:val="007B702E"/>
    <w:rsid w:val="007B790D"/>
    <w:rsid w:val="007C00E6"/>
    <w:rsid w:val="007C0C2A"/>
    <w:rsid w:val="007C136E"/>
    <w:rsid w:val="007C3924"/>
    <w:rsid w:val="007C4BB4"/>
    <w:rsid w:val="007C5266"/>
    <w:rsid w:val="007C61D9"/>
    <w:rsid w:val="007C722D"/>
    <w:rsid w:val="007C7956"/>
    <w:rsid w:val="007C7B32"/>
    <w:rsid w:val="007C7D56"/>
    <w:rsid w:val="007C7E20"/>
    <w:rsid w:val="007D07B3"/>
    <w:rsid w:val="007D07FC"/>
    <w:rsid w:val="007D0AE3"/>
    <w:rsid w:val="007D13D7"/>
    <w:rsid w:val="007D1B1C"/>
    <w:rsid w:val="007D2614"/>
    <w:rsid w:val="007D2843"/>
    <w:rsid w:val="007D2B86"/>
    <w:rsid w:val="007D2D8A"/>
    <w:rsid w:val="007D2EEA"/>
    <w:rsid w:val="007D37A4"/>
    <w:rsid w:val="007D392D"/>
    <w:rsid w:val="007D3C28"/>
    <w:rsid w:val="007D4236"/>
    <w:rsid w:val="007D4C3E"/>
    <w:rsid w:val="007D518E"/>
    <w:rsid w:val="007D61A3"/>
    <w:rsid w:val="007D7BCA"/>
    <w:rsid w:val="007E1117"/>
    <w:rsid w:val="007E1746"/>
    <w:rsid w:val="007E196C"/>
    <w:rsid w:val="007E444D"/>
    <w:rsid w:val="007E4796"/>
    <w:rsid w:val="007E52B8"/>
    <w:rsid w:val="007E6012"/>
    <w:rsid w:val="007E6AA5"/>
    <w:rsid w:val="007E6F7F"/>
    <w:rsid w:val="007E7025"/>
    <w:rsid w:val="007E7D22"/>
    <w:rsid w:val="007F1255"/>
    <w:rsid w:val="007F1328"/>
    <w:rsid w:val="007F14DD"/>
    <w:rsid w:val="007F33DF"/>
    <w:rsid w:val="007F3C57"/>
    <w:rsid w:val="007F411F"/>
    <w:rsid w:val="007F4795"/>
    <w:rsid w:val="007F53C9"/>
    <w:rsid w:val="007F5977"/>
    <w:rsid w:val="007F5B71"/>
    <w:rsid w:val="007F61E9"/>
    <w:rsid w:val="007F62A2"/>
    <w:rsid w:val="007F6661"/>
    <w:rsid w:val="007F771B"/>
    <w:rsid w:val="008003DA"/>
    <w:rsid w:val="00800C57"/>
    <w:rsid w:val="00801148"/>
    <w:rsid w:val="008013FD"/>
    <w:rsid w:val="008026B2"/>
    <w:rsid w:val="0080279D"/>
    <w:rsid w:val="00802E1F"/>
    <w:rsid w:val="008036A4"/>
    <w:rsid w:val="0080388B"/>
    <w:rsid w:val="008039C3"/>
    <w:rsid w:val="00803A18"/>
    <w:rsid w:val="00803B5B"/>
    <w:rsid w:val="00805283"/>
    <w:rsid w:val="00806F60"/>
    <w:rsid w:val="0080750E"/>
    <w:rsid w:val="00807C46"/>
    <w:rsid w:val="00810866"/>
    <w:rsid w:val="00810A15"/>
    <w:rsid w:val="00811243"/>
    <w:rsid w:val="0081133A"/>
    <w:rsid w:val="00812AB8"/>
    <w:rsid w:val="00812E07"/>
    <w:rsid w:val="0081389A"/>
    <w:rsid w:val="008139C5"/>
    <w:rsid w:val="00813C17"/>
    <w:rsid w:val="00813E5C"/>
    <w:rsid w:val="00814D25"/>
    <w:rsid w:val="00816FD8"/>
    <w:rsid w:val="00820A21"/>
    <w:rsid w:val="00822153"/>
    <w:rsid w:val="00823273"/>
    <w:rsid w:val="008238EE"/>
    <w:rsid w:val="0082447E"/>
    <w:rsid w:val="00825099"/>
    <w:rsid w:val="00825431"/>
    <w:rsid w:val="00826733"/>
    <w:rsid w:val="00827244"/>
    <w:rsid w:val="008276B0"/>
    <w:rsid w:val="00827DD8"/>
    <w:rsid w:val="008308BE"/>
    <w:rsid w:val="00831D1C"/>
    <w:rsid w:val="00832EC3"/>
    <w:rsid w:val="00832FDC"/>
    <w:rsid w:val="0083308F"/>
    <w:rsid w:val="008341BA"/>
    <w:rsid w:val="00834A93"/>
    <w:rsid w:val="00834EB7"/>
    <w:rsid w:val="00835294"/>
    <w:rsid w:val="00836B9F"/>
    <w:rsid w:val="0083722A"/>
    <w:rsid w:val="008374C8"/>
    <w:rsid w:val="00837ACE"/>
    <w:rsid w:val="008403AF"/>
    <w:rsid w:val="00841063"/>
    <w:rsid w:val="00841211"/>
    <w:rsid w:val="00841701"/>
    <w:rsid w:val="0084183B"/>
    <w:rsid w:val="00841FDF"/>
    <w:rsid w:val="008423F2"/>
    <w:rsid w:val="00842BB6"/>
    <w:rsid w:val="008438F5"/>
    <w:rsid w:val="00843C88"/>
    <w:rsid w:val="00843D3C"/>
    <w:rsid w:val="0084457B"/>
    <w:rsid w:val="00844E1A"/>
    <w:rsid w:val="00844E5F"/>
    <w:rsid w:val="00845655"/>
    <w:rsid w:val="008458FA"/>
    <w:rsid w:val="00845D73"/>
    <w:rsid w:val="00846426"/>
    <w:rsid w:val="00846759"/>
    <w:rsid w:val="00847001"/>
    <w:rsid w:val="00847531"/>
    <w:rsid w:val="0084758A"/>
    <w:rsid w:val="008508EB"/>
    <w:rsid w:val="008509C8"/>
    <w:rsid w:val="008509DA"/>
    <w:rsid w:val="00850AB6"/>
    <w:rsid w:val="00850C72"/>
    <w:rsid w:val="008512E9"/>
    <w:rsid w:val="0085199E"/>
    <w:rsid w:val="00851E2C"/>
    <w:rsid w:val="0085262B"/>
    <w:rsid w:val="008526C9"/>
    <w:rsid w:val="00852B2C"/>
    <w:rsid w:val="00852BB9"/>
    <w:rsid w:val="008552B0"/>
    <w:rsid w:val="0085650C"/>
    <w:rsid w:val="008572FC"/>
    <w:rsid w:val="00857B77"/>
    <w:rsid w:val="00857C64"/>
    <w:rsid w:val="00860118"/>
    <w:rsid w:val="00860566"/>
    <w:rsid w:val="00860B5A"/>
    <w:rsid w:val="00862934"/>
    <w:rsid w:val="00864CCF"/>
    <w:rsid w:val="00864CDD"/>
    <w:rsid w:val="008653C0"/>
    <w:rsid w:val="008656CF"/>
    <w:rsid w:val="00870D1F"/>
    <w:rsid w:val="00871BF9"/>
    <w:rsid w:val="0087278C"/>
    <w:rsid w:val="00873EBB"/>
    <w:rsid w:val="0087471F"/>
    <w:rsid w:val="00874E22"/>
    <w:rsid w:val="008756AD"/>
    <w:rsid w:val="0087640A"/>
    <w:rsid w:val="008766B7"/>
    <w:rsid w:val="00876733"/>
    <w:rsid w:val="00877CED"/>
    <w:rsid w:val="008806F8"/>
    <w:rsid w:val="00881812"/>
    <w:rsid w:val="0088183D"/>
    <w:rsid w:val="0088286F"/>
    <w:rsid w:val="00883CBD"/>
    <w:rsid w:val="0088540C"/>
    <w:rsid w:val="00886AB8"/>
    <w:rsid w:val="00887222"/>
    <w:rsid w:val="008907D5"/>
    <w:rsid w:val="00890E18"/>
    <w:rsid w:val="008917BF"/>
    <w:rsid w:val="0089269B"/>
    <w:rsid w:val="00893288"/>
    <w:rsid w:val="00893860"/>
    <w:rsid w:val="0089435F"/>
    <w:rsid w:val="00895612"/>
    <w:rsid w:val="00895ACF"/>
    <w:rsid w:val="00895D97"/>
    <w:rsid w:val="00896851"/>
    <w:rsid w:val="00896C27"/>
    <w:rsid w:val="00896EBD"/>
    <w:rsid w:val="008A04D0"/>
    <w:rsid w:val="008A0635"/>
    <w:rsid w:val="008A11D1"/>
    <w:rsid w:val="008A14B5"/>
    <w:rsid w:val="008A213F"/>
    <w:rsid w:val="008A52AD"/>
    <w:rsid w:val="008A58A2"/>
    <w:rsid w:val="008A5E08"/>
    <w:rsid w:val="008A5EE7"/>
    <w:rsid w:val="008A62E4"/>
    <w:rsid w:val="008A696F"/>
    <w:rsid w:val="008A72D9"/>
    <w:rsid w:val="008A7CA0"/>
    <w:rsid w:val="008B08F2"/>
    <w:rsid w:val="008B0C83"/>
    <w:rsid w:val="008B0F29"/>
    <w:rsid w:val="008B2E1C"/>
    <w:rsid w:val="008B467E"/>
    <w:rsid w:val="008B503B"/>
    <w:rsid w:val="008B5850"/>
    <w:rsid w:val="008B5E0E"/>
    <w:rsid w:val="008B61D7"/>
    <w:rsid w:val="008B6A3A"/>
    <w:rsid w:val="008B6DD5"/>
    <w:rsid w:val="008C12B1"/>
    <w:rsid w:val="008C197C"/>
    <w:rsid w:val="008C1C0A"/>
    <w:rsid w:val="008C27AB"/>
    <w:rsid w:val="008C285E"/>
    <w:rsid w:val="008C2E2B"/>
    <w:rsid w:val="008C3285"/>
    <w:rsid w:val="008C4420"/>
    <w:rsid w:val="008C4673"/>
    <w:rsid w:val="008D23F3"/>
    <w:rsid w:val="008D298C"/>
    <w:rsid w:val="008D3BA8"/>
    <w:rsid w:val="008D4676"/>
    <w:rsid w:val="008D4E80"/>
    <w:rsid w:val="008D5AA0"/>
    <w:rsid w:val="008E12C8"/>
    <w:rsid w:val="008E2E80"/>
    <w:rsid w:val="008E33C5"/>
    <w:rsid w:val="008E4042"/>
    <w:rsid w:val="008E4307"/>
    <w:rsid w:val="008E4330"/>
    <w:rsid w:val="008E56A0"/>
    <w:rsid w:val="008E5BF9"/>
    <w:rsid w:val="008E6D06"/>
    <w:rsid w:val="008E79B3"/>
    <w:rsid w:val="008E79C1"/>
    <w:rsid w:val="008F07F1"/>
    <w:rsid w:val="008F0886"/>
    <w:rsid w:val="008F09C0"/>
    <w:rsid w:val="008F0B91"/>
    <w:rsid w:val="008F1E7D"/>
    <w:rsid w:val="008F22FD"/>
    <w:rsid w:val="008F238A"/>
    <w:rsid w:val="008F2CD0"/>
    <w:rsid w:val="008F3DD4"/>
    <w:rsid w:val="008F4721"/>
    <w:rsid w:val="008F4CE4"/>
    <w:rsid w:val="008F57F8"/>
    <w:rsid w:val="008F5CD2"/>
    <w:rsid w:val="008F6FE5"/>
    <w:rsid w:val="008F7D9B"/>
    <w:rsid w:val="008F7FB9"/>
    <w:rsid w:val="009000E5"/>
    <w:rsid w:val="00900394"/>
    <w:rsid w:val="009009F6"/>
    <w:rsid w:val="00900C65"/>
    <w:rsid w:val="00901D4E"/>
    <w:rsid w:val="00902C82"/>
    <w:rsid w:val="00903AD3"/>
    <w:rsid w:val="00903B04"/>
    <w:rsid w:val="009045E7"/>
    <w:rsid w:val="0090502F"/>
    <w:rsid w:val="00905831"/>
    <w:rsid w:val="00905BC6"/>
    <w:rsid w:val="00906883"/>
    <w:rsid w:val="00906B70"/>
    <w:rsid w:val="009073FB"/>
    <w:rsid w:val="009106B1"/>
    <w:rsid w:val="00910938"/>
    <w:rsid w:val="00910AA9"/>
    <w:rsid w:val="00910AEC"/>
    <w:rsid w:val="00910F54"/>
    <w:rsid w:val="00911124"/>
    <w:rsid w:val="00911544"/>
    <w:rsid w:val="0091171F"/>
    <w:rsid w:val="00912E1E"/>
    <w:rsid w:val="00913D4E"/>
    <w:rsid w:val="009144B7"/>
    <w:rsid w:val="0091585B"/>
    <w:rsid w:val="00915878"/>
    <w:rsid w:val="0092032B"/>
    <w:rsid w:val="009212FA"/>
    <w:rsid w:val="009220EC"/>
    <w:rsid w:val="0092243A"/>
    <w:rsid w:val="009238C1"/>
    <w:rsid w:val="00923F9A"/>
    <w:rsid w:val="00924AE7"/>
    <w:rsid w:val="00924F5C"/>
    <w:rsid w:val="009257B0"/>
    <w:rsid w:val="00926999"/>
    <w:rsid w:val="009276BF"/>
    <w:rsid w:val="00930018"/>
    <w:rsid w:val="00930608"/>
    <w:rsid w:val="00930666"/>
    <w:rsid w:val="00930695"/>
    <w:rsid w:val="00931A1F"/>
    <w:rsid w:val="009325AA"/>
    <w:rsid w:val="009327E6"/>
    <w:rsid w:val="00932BD9"/>
    <w:rsid w:val="009330DE"/>
    <w:rsid w:val="009334A6"/>
    <w:rsid w:val="00933AD4"/>
    <w:rsid w:val="00934C44"/>
    <w:rsid w:val="0093560C"/>
    <w:rsid w:val="00935A77"/>
    <w:rsid w:val="00935D79"/>
    <w:rsid w:val="009379F8"/>
    <w:rsid w:val="00937B81"/>
    <w:rsid w:val="0094087B"/>
    <w:rsid w:val="00940F47"/>
    <w:rsid w:val="00941BEB"/>
    <w:rsid w:val="00941E9F"/>
    <w:rsid w:val="0094472C"/>
    <w:rsid w:val="00944DEB"/>
    <w:rsid w:val="00945300"/>
    <w:rsid w:val="009456BA"/>
    <w:rsid w:val="009459ED"/>
    <w:rsid w:val="00945C0D"/>
    <w:rsid w:val="00945D36"/>
    <w:rsid w:val="00945EBC"/>
    <w:rsid w:val="00945EC5"/>
    <w:rsid w:val="00946272"/>
    <w:rsid w:val="00946761"/>
    <w:rsid w:val="00947DE2"/>
    <w:rsid w:val="00950899"/>
    <w:rsid w:val="0095178F"/>
    <w:rsid w:val="00953197"/>
    <w:rsid w:val="00953645"/>
    <w:rsid w:val="00953A64"/>
    <w:rsid w:val="00953AEE"/>
    <w:rsid w:val="00955887"/>
    <w:rsid w:val="009563C7"/>
    <w:rsid w:val="009565E4"/>
    <w:rsid w:val="00960450"/>
    <w:rsid w:val="0096049F"/>
    <w:rsid w:val="0096101F"/>
    <w:rsid w:val="0096217D"/>
    <w:rsid w:val="00962C19"/>
    <w:rsid w:val="009636FB"/>
    <w:rsid w:val="00963A61"/>
    <w:rsid w:val="00963AD8"/>
    <w:rsid w:val="00964624"/>
    <w:rsid w:val="00964ACC"/>
    <w:rsid w:val="0096541B"/>
    <w:rsid w:val="00965874"/>
    <w:rsid w:val="009663D3"/>
    <w:rsid w:val="00966E50"/>
    <w:rsid w:val="00970162"/>
    <w:rsid w:val="009708E0"/>
    <w:rsid w:val="00970B6C"/>
    <w:rsid w:val="009710B8"/>
    <w:rsid w:val="00972DAF"/>
    <w:rsid w:val="00972E4B"/>
    <w:rsid w:val="009732F5"/>
    <w:rsid w:val="0097332C"/>
    <w:rsid w:val="00975FD4"/>
    <w:rsid w:val="00976375"/>
    <w:rsid w:val="00976619"/>
    <w:rsid w:val="00977F2B"/>
    <w:rsid w:val="00980A75"/>
    <w:rsid w:val="00981102"/>
    <w:rsid w:val="0098133C"/>
    <w:rsid w:val="00981ACD"/>
    <w:rsid w:val="009823F6"/>
    <w:rsid w:val="00982690"/>
    <w:rsid w:val="00982D01"/>
    <w:rsid w:val="00982DBA"/>
    <w:rsid w:val="00982F57"/>
    <w:rsid w:val="00983D2B"/>
    <w:rsid w:val="00984116"/>
    <w:rsid w:val="00984538"/>
    <w:rsid w:val="009846A1"/>
    <w:rsid w:val="00984E4C"/>
    <w:rsid w:val="0098545D"/>
    <w:rsid w:val="0098701C"/>
    <w:rsid w:val="0099001E"/>
    <w:rsid w:val="00990FEB"/>
    <w:rsid w:val="009916F4"/>
    <w:rsid w:val="0099278A"/>
    <w:rsid w:val="00992840"/>
    <w:rsid w:val="00992861"/>
    <w:rsid w:val="00992C3A"/>
    <w:rsid w:val="00992D30"/>
    <w:rsid w:val="00992DD1"/>
    <w:rsid w:val="00992E83"/>
    <w:rsid w:val="009932F8"/>
    <w:rsid w:val="0099362C"/>
    <w:rsid w:val="00993A64"/>
    <w:rsid w:val="00993B9A"/>
    <w:rsid w:val="00993F61"/>
    <w:rsid w:val="0099463C"/>
    <w:rsid w:val="009955AE"/>
    <w:rsid w:val="00995E3A"/>
    <w:rsid w:val="00995FB2"/>
    <w:rsid w:val="00997218"/>
    <w:rsid w:val="0099735B"/>
    <w:rsid w:val="009A094B"/>
    <w:rsid w:val="009A0B26"/>
    <w:rsid w:val="009A0F8F"/>
    <w:rsid w:val="009A1BDB"/>
    <w:rsid w:val="009A2AF2"/>
    <w:rsid w:val="009A35B1"/>
    <w:rsid w:val="009A3CA0"/>
    <w:rsid w:val="009A4131"/>
    <w:rsid w:val="009A4B06"/>
    <w:rsid w:val="009A4C08"/>
    <w:rsid w:val="009A557F"/>
    <w:rsid w:val="009A57F9"/>
    <w:rsid w:val="009A5B26"/>
    <w:rsid w:val="009A5BE6"/>
    <w:rsid w:val="009A6397"/>
    <w:rsid w:val="009A6454"/>
    <w:rsid w:val="009A665A"/>
    <w:rsid w:val="009A69A8"/>
    <w:rsid w:val="009A69B6"/>
    <w:rsid w:val="009B0996"/>
    <w:rsid w:val="009B0E64"/>
    <w:rsid w:val="009B104F"/>
    <w:rsid w:val="009B11D3"/>
    <w:rsid w:val="009B2978"/>
    <w:rsid w:val="009B3FBE"/>
    <w:rsid w:val="009B48D0"/>
    <w:rsid w:val="009B70DC"/>
    <w:rsid w:val="009B7B13"/>
    <w:rsid w:val="009C063E"/>
    <w:rsid w:val="009C0C27"/>
    <w:rsid w:val="009C1B66"/>
    <w:rsid w:val="009C1D1F"/>
    <w:rsid w:val="009C2AE3"/>
    <w:rsid w:val="009C2EE7"/>
    <w:rsid w:val="009C325C"/>
    <w:rsid w:val="009C3C1C"/>
    <w:rsid w:val="009C5065"/>
    <w:rsid w:val="009C5306"/>
    <w:rsid w:val="009C54D6"/>
    <w:rsid w:val="009C583B"/>
    <w:rsid w:val="009C5A6D"/>
    <w:rsid w:val="009C5D5D"/>
    <w:rsid w:val="009C626A"/>
    <w:rsid w:val="009C66C1"/>
    <w:rsid w:val="009C6A75"/>
    <w:rsid w:val="009D0365"/>
    <w:rsid w:val="009D079E"/>
    <w:rsid w:val="009D1433"/>
    <w:rsid w:val="009D3E33"/>
    <w:rsid w:val="009D4861"/>
    <w:rsid w:val="009D4EA5"/>
    <w:rsid w:val="009D505D"/>
    <w:rsid w:val="009D520D"/>
    <w:rsid w:val="009D584E"/>
    <w:rsid w:val="009D5A48"/>
    <w:rsid w:val="009D6F5E"/>
    <w:rsid w:val="009D7B87"/>
    <w:rsid w:val="009E0FF1"/>
    <w:rsid w:val="009E15F2"/>
    <w:rsid w:val="009E162D"/>
    <w:rsid w:val="009E19C2"/>
    <w:rsid w:val="009E2230"/>
    <w:rsid w:val="009E25E4"/>
    <w:rsid w:val="009E26B6"/>
    <w:rsid w:val="009E2791"/>
    <w:rsid w:val="009E4F7C"/>
    <w:rsid w:val="009E5207"/>
    <w:rsid w:val="009E766D"/>
    <w:rsid w:val="009F0260"/>
    <w:rsid w:val="009F0E3E"/>
    <w:rsid w:val="009F1B98"/>
    <w:rsid w:val="009F1BCA"/>
    <w:rsid w:val="009F208C"/>
    <w:rsid w:val="009F35F6"/>
    <w:rsid w:val="009F4CB8"/>
    <w:rsid w:val="009F5267"/>
    <w:rsid w:val="009F58C5"/>
    <w:rsid w:val="009F60FB"/>
    <w:rsid w:val="009F62AC"/>
    <w:rsid w:val="009F670C"/>
    <w:rsid w:val="009F6AEA"/>
    <w:rsid w:val="009F7166"/>
    <w:rsid w:val="009F74D4"/>
    <w:rsid w:val="00A000A0"/>
    <w:rsid w:val="00A00B67"/>
    <w:rsid w:val="00A013E4"/>
    <w:rsid w:val="00A02B19"/>
    <w:rsid w:val="00A02FD7"/>
    <w:rsid w:val="00A03BCF"/>
    <w:rsid w:val="00A04224"/>
    <w:rsid w:val="00A046FD"/>
    <w:rsid w:val="00A05464"/>
    <w:rsid w:val="00A06835"/>
    <w:rsid w:val="00A06A5D"/>
    <w:rsid w:val="00A07252"/>
    <w:rsid w:val="00A07C9D"/>
    <w:rsid w:val="00A07E93"/>
    <w:rsid w:val="00A1045E"/>
    <w:rsid w:val="00A12173"/>
    <w:rsid w:val="00A12D84"/>
    <w:rsid w:val="00A149F0"/>
    <w:rsid w:val="00A158CF"/>
    <w:rsid w:val="00A167C1"/>
    <w:rsid w:val="00A16F53"/>
    <w:rsid w:val="00A2048D"/>
    <w:rsid w:val="00A210C1"/>
    <w:rsid w:val="00A21150"/>
    <w:rsid w:val="00A21295"/>
    <w:rsid w:val="00A2181C"/>
    <w:rsid w:val="00A22D3A"/>
    <w:rsid w:val="00A230EC"/>
    <w:rsid w:val="00A23575"/>
    <w:rsid w:val="00A237AC"/>
    <w:rsid w:val="00A2490C"/>
    <w:rsid w:val="00A25132"/>
    <w:rsid w:val="00A25172"/>
    <w:rsid w:val="00A25EAC"/>
    <w:rsid w:val="00A26F69"/>
    <w:rsid w:val="00A274E5"/>
    <w:rsid w:val="00A31A6C"/>
    <w:rsid w:val="00A31A85"/>
    <w:rsid w:val="00A32C55"/>
    <w:rsid w:val="00A32E81"/>
    <w:rsid w:val="00A35474"/>
    <w:rsid w:val="00A355CC"/>
    <w:rsid w:val="00A358F5"/>
    <w:rsid w:val="00A35CA6"/>
    <w:rsid w:val="00A36126"/>
    <w:rsid w:val="00A36A35"/>
    <w:rsid w:val="00A37407"/>
    <w:rsid w:val="00A40538"/>
    <w:rsid w:val="00A40CBE"/>
    <w:rsid w:val="00A43DE7"/>
    <w:rsid w:val="00A4584E"/>
    <w:rsid w:val="00A461CD"/>
    <w:rsid w:val="00A505D0"/>
    <w:rsid w:val="00A50CEA"/>
    <w:rsid w:val="00A50D1F"/>
    <w:rsid w:val="00A51602"/>
    <w:rsid w:val="00A51A9F"/>
    <w:rsid w:val="00A5295B"/>
    <w:rsid w:val="00A54881"/>
    <w:rsid w:val="00A56195"/>
    <w:rsid w:val="00A565E9"/>
    <w:rsid w:val="00A56B33"/>
    <w:rsid w:val="00A56D07"/>
    <w:rsid w:val="00A57DC6"/>
    <w:rsid w:val="00A6080E"/>
    <w:rsid w:val="00A612EF"/>
    <w:rsid w:val="00A61661"/>
    <w:rsid w:val="00A61DD3"/>
    <w:rsid w:val="00A62350"/>
    <w:rsid w:val="00A6487C"/>
    <w:rsid w:val="00A70681"/>
    <w:rsid w:val="00A70949"/>
    <w:rsid w:val="00A71873"/>
    <w:rsid w:val="00A71BC2"/>
    <w:rsid w:val="00A723E3"/>
    <w:rsid w:val="00A728D2"/>
    <w:rsid w:val="00A72D19"/>
    <w:rsid w:val="00A73756"/>
    <w:rsid w:val="00A73803"/>
    <w:rsid w:val="00A76627"/>
    <w:rsid w:val="00A76727"/>
    <w:rsid w:val="00A7755E"/>
    <w:rsid w:val="00A77A4A"/>
    <w:rsid w:val="00A77DD8"/>
    <w:rsid w:val="00A8170C"/>
    <w:rsid w:val="00A81E67"/>
    <w:rsid w:val="00A82CFD"/>
    <w:rsid w:val="00A82ECB"/>
    <w:rsid w:val="00A83653"/>
    <w:rsid w:val="00A836CE"/>
    <w:rsid w:val="00A83BE6"/>
    <w:rsid w:val="00A83C3A"/>
    <w:rsid w:val="00A84FA9"/>
    <w:rsid w:val="00A86615"/>
    <w:rsid w:val="00A866D8"/>
    <w:rsid w:val="00A868EE"/>
    <w:rsid w:val="00A901D7"/>
    <w:rsid w:val="00A9257C"/>
    <w:rsid w:val="00A92AF0"/>
    <w:rsid w:val="00A93194"/>
    <w:rsid w:val="00A9366B"/>
    <w:rsid w:val="00A93B38"/>
    <w:rsid w:val="00A94B11"/>
    <w:rsid w:val="00A97B5A"/>
    <w:rsid w:val="00AA01C1"/>
    <w:rsid w:val="00AA0EBA"/>
    <w:rsid w:val="00AA12B7"/>
    <w:rsid w:val="00AA17F7"/>
    <w:rsid w:val="00AA1B1B"/>
    <w:rsid w:val="00AA1DB4"/>
    <w:rsid w:val="00AA36A6"/>
    <w:rsid w:val="00AA36E2"/>
    <w:rsid w:val="00AA3B19"/>
    <w:rsid w:val="00AA5201"/>
    <w:rsid w:val="00AA63D7"/>
    <w:rsid w:val="00AA6F06"/>
    <w:rsid w:val="00AA7792"/>
    <w:rsid w:val="00AB022C"/>
    <w:rsid w:val="00AB0FBD"/>
    <w:rsid w:val="00AB13AB"/>
    <w:rsid w:val="00AB166A"/>
    <w:rsid w:val="00AB2187"/>
    <w:rsid w:val="00AB22B4"/>
    <w:rsid w:val="00AB2305"/>
    <w:rsid w:val="00AB319D"/>
    <w:rsid w:val="00AB3AA4"/>
    <w:rsid w:val="00AB3AFA"/>
    <w:rsid w:val="00AB5568"/>
    <w:rsid w:val="00AB5BF4"/>
    <w:rsid w:val="00AB6002"/>
    <w:rsid w:val="00AB64F3"/>
    <w:rsid w:val="00AB7743"/>
    <w:rsid w:val="00AB7B0B"/>
    <w:rsid w:val="00AB7C20"/>
    <w:rsid w:val="00AC00EF"/>
    <w:rsid w:val="00AC1703"/>
    <w:rsid w:val="00AC19E6"/>
    <w:rsid w:val="00AC1B58"/>
    <w:rsid w:val="00AC243E"/>
    <w:rsid w:val="00AC3430"/>
    <w:rsid w:val="00AC3838"/>
    <w:rsid w:val="00AC4060"/>
    <w:rsid w:val="00AC51AF"/>
    <w:rsid w:val="00AC7496"/>
    <w:rsid w:val="00AD00BC"/>
    <w:rsid w:val="00AD0779"/>
    <w:rsid w:val="00AD1789"/>
    <w:rsid w:val="00AD22FE"/>
    <w:rsid w:val="00AD2361"/>
    <w:rsid w:val="00AD251E"/>
    <w:rsid w:val="00AD2A10"/>
    <w:rsid w:val="00AD2FAD"/>
    <w:rsid w:val="00AD34F7"/>
    <w:rsid w:val="00AD35EB"/>
    <w:rsid w:val="00AD36CC"/>
    <w:rsid w:val="00AD48B6"/>
    <w:rsid w:val="00AD5747"/>
    <w:rsid w:val="00AD5D4B"/>
    <w:rsid w:val="00AD781E"/>
    <w:rsid w:val="00AD794C"/>
    <w:rsid w:val="00AE0382"/>
    <w:rsid w:val="00AE33D6"/>
    <w:rsid w:val="00AE37FF"/>
    <w:rsid w:val="00AE3A5F"/>
    <w:rsid w:val="00AE3A70"/>
    <w:rsid w:val="00AE49A7"/>
    <w:rsid w:val="00AE50BB"/>
    <w:rsid w:val="00AE719E"/>
    <w:rsid w:val="00AE7D7A"/>
    <w:rsid w:val="00AF0861"/>
    <w:rsid w:val="00AF0AE7"/>
    <w:rsid w:val="00AF1BAF"/>
    <w:rsid w:val="00AF3CB6"/>
    <w:rsid w:val="00AF58CF"/>
    <w:rsid w:val="00AF75CC"/>
    <w:rsid w:val="00B00575"/>
    <w:rsid w:val="00B00730"/>
    <w:rsid w:val="00B00A00"/>
    <w:rsid w:val="00B01196"/>
    <w:rsid w:val="00B03015"/>
    <w:rsid w:val="00B03375"/>
    <w:rsid w:val="00B0672B"/>
    <w:rsid w:val="00B06A04"/>
    <w:rsid w:val="00B0771D"/>
    <w:rsid w:val="00B118F2"/>
    <w:rsid w:val="00B11916"/>
    <w:rsid w:val="00B11917"/>
    <w:rsid w:val="00B12450"/>
    <w:rsid w:val="00B1282E"/>
    <w:rsid w:val="00B135A9"/>
    <w:rsid w:val="00B13688"/>
    <w:rsid w:val="00B13EC9"/>
    <w:rsid w:val="00B15203"/>
    <w:rsid w:val="00B156BA"/>
    <w:rsid w:val="00B15A89"/>
    <w:rsid w:val="00B15DBE"/>
    <w:rsid w:val="00B16CE0"/>
    <w:rsid w:val="00B17410"/>
    <w:rsid w:val="00B223FA"/>
    <w:rsid w:val="00B22F0E"/>
    <w:rsid w:val="00B238A3"/>
    <w:rsid w:val="00B23E87"/>
    <w:rsid w:val="00B24B6D"/>
    <w:rsid w:val="00B25938"/>
    <w:rsid w:val="00B25F00"/>
    <w:rsid w:val="00B2659D"/>
    <w:rsid w:val="00B2691D"/>
    <w:rsid w:val="00B27747"/>
    <w:rsid w:val="00B30327"/>
    <w:rsid w:val="00B30F81"/>
    <w:rsid w:val="00B31438"/>
    <w:rsid w:val="00B314B9"/>
    <w:rsid w:val="00B3187B"/>
    <w:rsid w:val="00B331B3"/>
    <w:rsid w:val="00B33D0C"/>
    <w:rsid w:val="00B33DE2"/>
    <w:rsid w:val="00B3495A"/>
    <w:rsid w:val="00B3592B"/>
    <w:rsid w:val="00B365E3"/>
    <w:rsid w:val="00B36C3C"/>
    <w:rsid w:val="00B3705F"/>
    <w:rsid w:val="00B414AF"/>
    <w:rsid w:val="00B41569"/>
    <w:rsid w:val="00B41A73"/>
    <w:rsid w:val="00B42260"/>
    <w:rsid w:val="00B42BCE"/>
    <w:rsid w:val="00B43042"/>
    <w:rsid w:val="00B430E4"/>
    <w:rsid w:val="00B43481"/>
    <w:rsid w:val="00B43BA5"/>
    <w:rsid w:val="00B44642"/>
    <w:rsid w:val="00B44F90"/>
    <w:rsid w:val="00B4539F"/>
    <w:rsid w:val="00B46C5F"/>
    <w:rsid w:val="00B46D9F"/>
    <w:rsid w:val="00B47A2E"/>
    <w:rsid w:val="00B47D0F"/>
    <w:rsid w:val="00B50022"/>
    <w:rsid w:val="00B51BAD"/>
    <w:rsid w:val="00B5290B"/>
    <w:rsid w:val="00B52A1C"/>
    <w:rsid w:val="00B52A56"/>
    <w:rsid w:val="00B5377D"/>
    <w:rsid w:val="00B54286"/>
    <w:rsid w:val="00B54AAE"/>
    <w:rsid w:val="00B54E28"/>
    <w:rsid w:val="00B5575A"/>
    <w:rsid w:val="00B55A7C"/>
    <w:rsid w:val="00B560D4"/>
    <w:rsid w:val="00B5641D"/>
    <w:rsid w:val="00B564A7"/>
    <w:rsid w:val="00B61B85"/>
    <w:rsid w:val="00B61D2D"/>
    <w:rsid w:val="00B63308"/>
    <w:rsid w:val="00B63550"/>
    <w:rsid w:val="00B642EE"/>
    <w:rsid w:val="00B65797"/>
    <w:rsid w:val="00B65927"/>
    <w:rsid w:val="00B65A3A"/>
    <w:rsid w:val="00B66515"/>
    <w:rsid w:val="00B66983"/>
    <w:rsid w:val="00B66AF1"/>
    <w:rsid w:val="00B67DA5"/>
    <w:rsid w:val="00B709D1"/>
    <w:rsid w:val="00B70D33"/>
    <w:rsid w:val="00B712E2"/>
    <w:rsid w:val="00B714FA"/>
    <w:rsid w:val="00B717A0"/>
    <w:rsid w:val="00B719F9"/>
    <w:rsid w:val="00B72490"/>
    <w:rsid w:val="00B72F32"/>
    <w:rsid w:val="00B736FF"/>
    <w:rsid w:val="00B7522F"/>
    <w:rsid w:val="00B758F3"/>
    <w:rsid w:val="00B75DCB"/>
    <w:rsid w:val="00B75F5A"/>
    <w:rsid w:val="00B768C6"/>
    <w:rsid w:val="00B76A8E"/>
    <w:rsid w:val="00B76F92"/>
    <w:rsid w:val="00B770CC"/>
    <w:rsid w:val="00B7762D"/>
    <w:rsid w:val="00B82993"/>
    <w:rsid w:val="00B830E6"/>
    <w:rsid w:val="00B83778"/>
    <w:rsid w:val="00B838B4"/>
    <w:rsid w:val="00B847F6"/>
    <w:rsid w:val="00B84C85"/>
    <w:rsid w:val="00B85FE9"/>
    <w:rsid w:val="00B86ED5"/>
    <w:rsid w:val="00B8707F"/>
    <w:rsid w:val="00B903A2"/>
    <w:rsid w:val="00B91B3B"/>
    <w:rsid w:val="00B93027"/>
    <w:rsid w:val="00B93C52"/>
    <w:rsid w:val="00B95F2E"/>
    <w:rsid w:val="00B964BC"/>
    <w:rsid w:val="00B96B12"/>
    <w:rsid w:val="00B9705F"/>
    <w:rsid w:val="00B9710B"/>
    <w:rsid w:val="00BA14CF"/>
    <w:rsid w:val="00BA1539"/>
    <w:rsid w:val="00BA158F"/>
    <w:rsid w:val="00BA222C"/>
    <w:rsid w:val="00BA2621"/>
    <w:rsid w:val="00BA28F8"/>
    <w:rsid w:val="00BA2EEB"/>
    <w:rsid w:val="00BA4395"/>
    <w:rsid w:val="00BA46D7"/>
    <w:rsid w:val="00BA4EA5"/>
    <w:rsid w:val="00BA5202"/>
    <w:rsid w:val="00BA5402"/>
    <w:rsid w:val="00BA6569"/>
    <w:rsid w:val="00BA66FF"/>
    <w:rsid w:val="00BA6DEB"/>
    <w:rsid w:val="00BA78F6"/>
    <w:rsid w:val="00BA7977"/>
    <w:rsid w:val="00BB05DF"/>
    <w:rsid w:val="00BB0E33"/>
    <w:rsid w:val="00BB15DC"/>
    <w:rsid w:val="00BB1832"/>
    <w:rsid w:val="00BB1FC3"/>
    <w:rsid w:val="00BB2340"/>
    <w:rsid w:val="00BB331B"/>
    <w:rsid w:val="00BB583A"/>
    <w:rsid w:val="00BB58D5"/>
    <w:rsid w:val="00BB5AA4"/>
    <w:rsid w:val="00BB5EE0"/>
    <w:rsid w:val="00BB61A6"/>
    <w:rsid w:val="00BB6B98"/>
    <w:rsid w:val="00BB6F50"/>
    <w:rsid w:val="00BC0297"/>
    <w:rsid w:val="00BC0E76"/>
    <w:rsid w:val="00BC130E"/>
    <w:rsid w:val="00BC2000"/>
    <w:rsid w:val="00BC2A04"/>
    <w:rsid w:val="00BC2C8C"/>
    <w:rsid w:val="00BC39AC"/>
    <w:rsid w:val="00BC3AD5"/>
    <w:rsid w:val="00BC50FD"/>
    <w:rsid w:val="00BC581F"/>
    <w:rsid w:val="00BC5A16"/>
    <w:rsid w:val="00BC5D4F"/>
    <w:rsid w:val="00BC5F33"/>
    <w:rsid w:val="00BC658D"/>
    <w:rsid w:val="00BC6F0D"/>
    <w:rsid w:val="00BD0353"/>
    <w:rsid w:val="00BD04F0"/>
    <w:rsid w:val="00BD0813"/>
    <w:rsid w:val="00BD08C7"/>
    <w:rsid w:val="00BD090F"/>
    <w:rsid w:val="00BD27AA"/>
    <w:rsid w:val="00BD341A"/>
    <w:rsid w:val="00BD38ED"/>
    <w:rsid w:val="00BD460C"/>
    <w:rsid w:val="00BD5175"/>
    <w:rsid w:val="00BD6296"/>
    <w:rsid w:val="00BD62E1"/>
    <w:rsid w:val="00BD65C5"/>
    <w:rsid w:val="00BD7848"/>
    <w:rsid w:val="00BD7AFC"/>
    <w:rsid w:val="00BE01FC"/>
    <w:rsid w:val="00BE08D0"/>
    <w:rsid w:val="00BE0C74"/>
    <w:rsid w:val="00BE15DD"/>
    <w:rsid w:val="00BE1621"/>
    <w:rsid w:val="00BE17F2"/>
    <w:rsid w:val="00BE1FC2"/>
    <w:rsid w:val="00BE20C0"/>
    <w:rsid w:val="00BE27F1"/>
    <w:rsid w:val="00BE394B"/>
    <w:rsid w:val="00BE3DCC"/>
    <w:rsid w:val="00BE3F55"/>
    <w:rsid w:val="00BE45E7"/>
    <w:rsid w:val="00BE4A05"/>
    <w:rsid w:val="00BE4B83"/>
    <w:rsid w:val="00BE4F1A"/>
    <w:rsid w:val="00BE5947"/>
    <w:rsid w:val="00BE67E1"/>
    <w:rsid w:val="00BE72F2"/>
    <w:rsid w:val="00BF02DC"/>
    <w:rsid w:val="00BF1E92"/>
    <w:rsid w:val="00BF21FC"/>
    <w:rsid w:val="00BF23CA"/>
    <w:rsid w:val="00BF2432"/>
    <w:rsid w:val="00BF2533"/>
    <w:rsid w:val="00BF40B8"/>
    <w:rsid w:val="00BF4372"/>
    <w:rsid w:val="00BF479D"/>
    <w:rsid w:val="00BF4F27"/>
    <w:rsid w:val="00BF4FAA"/>
    <w:rsid w:val="00BF5F75"/>
    <w:rsid w:val="00BF6273"/>
    <w:rsid w:val="00BF7127"/>
    <w:rsid w:val="00C00ADA"/>
    <w:rsid w:val="00C00E7A"/>
    <w:rsid w:val="00C0159A"/>
    <w:rsid w:val="00C017FA"/>
    <w:rsid w:val="00C01E23"/>
    <w:rsid w:val="00C0216B"/>
    <w:rsid w:val="00C0378F"/>
    <w:rsid w:val="00C03911"/>
    <w:rsid w:val="00C04ADB"/>
    <w:rsid w:val="00C04B8B"/>
    <w:rsid w:val="00C05796"/>
    <w:rsid w:val="00C05ABF"/>
    <w:rsid w:val="00C06576"/>
    <w:rsid w:val="00C06B72"/>
    <w:rsid w:val="00C0726E"/>
    <w:rsid w:val="00C0736C"/>
    <w:rsid w:val="00C11D94"/>
    <w:rsid w:val="00C128D8"/>
    <w:rsid w:val="00C132BA"/>
    <w:rsid w:val="00C14794"/>
    <w:rsid w:val="00C14B6D"/>
    <w:rsid w:val="00C1615B"/>
    <w:rsid w:val="00C171DE"/>
    <w:rsid w:val="00C173EA"/>
    <w:rsid w:val="00C20296"/>
    <w:rsid w:val="00C207CC"/>
    <w:rsid w:val="00C209A1"/>
    <w:rsid w:val="00C21239"/>
    <w:rsid w:val="00C21772"/>
    <w:rsid w:val="00C21E13"/>
    <w:rsid w:val="00C2267E"/>
    <w:rsid w:val="00C23242"/>
    <w:rsid w:val="00C23767"/>
    <w:rsid w:val="00C23D89"/>
    <w:rsid w:val="00C24699"/>
    <w:rsid w:val="00C25FD8"/>
    <w:rsid w:val="00C269B8"/>
    <w:rsid w:val="00C27322"/>
    <w:rsid w:val="00C306B3"/>
    <w:rsid w:val="00C30CD2"/>
    <w:rsid w:val="00C31165"/>
    <w:rsid w:val="00C311DF"/>
    <w:rsid w:val="00C31D42"/>
    <w:rsid w:val="00C323C1"/>
    <w:rsid w:val="00C330A0"/>
    <w:rsid w:val="00C33168"/>
    <w:rsid w:val="00C331C3"/>
    <w:rsid w:val="00C35038"/>
    <w:rsid w:val="00C35A12"/>
    <w:rsid w:val="00C35DD1"/>
    <w:rsid w:val="00C35F01"/>
    <w:rsid w:val="00C36398"/>
    <w:rsid w:val="00C367F1"/>
    <w:rsid w:val="00C3725E"/>
    <w:rsid w:val="00C378E6"/>
    <w:rsid w:val="00C37E12"/>
    <w:rsid w:val="00C4029F"/>
    <w:rsid w:val="00C41CE4"/>
    <w:rsid w:val="00C42216"/>
    <w:rsid w:val="00C42550"/>
    <w:rsid w:val="00C42B6F"/>
    <w:rsid w:val="00C4361E"/>
    <w:rsid w:val="00C43A73"/>
    <w:rsid w:val="00C4418A"/>
    <w:rsid w:val="00C44574"/>
    <w:rsid w:val="00C44996"/>
    <w:rsid w:val="00C44BB0"/>
    <w:rsid w:val="00C44CDD"/>
    <w:rsid w:val="00C4682A"/>
    <w:rsid w:val="00C46C4D"/>
    <w:rsid w:val="00C473E9"/>
    <w:rsid w:val="00C47C7A"/>
    <w:rsid w:val="00C51592"/>
    <w:rsid w:val="00C51936"/>
    <w:rsid w:val="00C52399"/>
    <w:rsid w:val="00C53576"/>
    <w:rsid w:val="00C53CB6"/>
    <w:rsid w:val="00C543F6"/>
    <w:rsid w:val="00C551C1"/>
    <w:rsid w:val="00C558D5"/>
    <w:rsid w:val="00C5697C"/>
    <w:rsid w:val="00C57A4A"/>
    <w:rsid w:val="00C6067E"/>
    <w:rsid w:val="00C607D8"/>
    <w:rsid w:val="00C617DC"/>
    <w:rsid w:val="00C61FD5"/>
    <w:rsid w:val="00C625C8"/>
    <w:rsid w:val="00C63197"/>
    <w:rsid w:val="00C6348F"/>
    <w:rsid w:val="00C634F0"/>
    <w:rsid w:val="00C63A85"/>
    <w:rsid w:val="00C63DE2"/>
    <w:rsid w:val="00C63E46"/>
    <w:rsid w:val="00C65506"/>
    <w:rsid w:val="00C65D67"/>
    <w:rsid w:val="00C66BF7"/>
    <w:rsid w:val="00C66CCB"/>
    <w:rsid w:val="00C67B23"/>
    <w:rsid w:val="00C67ED8"/>
    <w:rsid w:val="00C7278A"/>
    <w:rsid w:val="00C72C88"/>
    <w:rsid w:val="00C73344"/>
    <w:rsid w:val="00C73E81"/>
    <w:rsid w:val="00C7485C"/>
    <w:rsid w:val="00C74A8B"/>
    <w:rsid w:val="00C76C54"/>
    <w:rsid w:val="00C76E92"/>
    <w:rsid w:val="00C77101"/>
    <w:rsid w:val="00C77248"/>
    <w:rsid w:val="00C80570"/>
    <w:rsid w:val="00C80638"/>
    <w:rsid w:val="00C80A6A"/>
    <w:rsid w:val="00C80D06"/>
    <w:rsid w:val="00C80DF8"/>
    <w:rsid w:val="00C81080"/>
    <w:rsid w:val="00C81190"/>
    <w:rsid w:val="00C81396"/>
    <w:rsid w:val="00C82FFE"/>
    <w:rsid w:val="00C83344"/>
    <w:rsid w:val="00C83783"/>
    <w:rsid w:val="00C837CA"/>
    <w:rsid w:val="00C84393"/>
    <w:rsid w:val="00C84BA7"/>
    <w:rsid w:val="00C84C68"/>
    <w:rsid w:val="00C85376"/>
    <w:rsid w:val="00C85432"/>
    <w:rsid w:val="00C85615"/>
    <w:rsid w:val="00C85822"/>
    <w:rsid w:val="00C862F6"/>
    <w:rsid w:val="00C90BAC"/>
    <w:rsid w:val="00C917D7"/>
    <w:rsid w:val="00C922E6"/>
    <w:rsid w:val="00C92E13"/>
    <w:rsid w:val="00C92ED7"/>
    <w:rsid w:val="00C933D4"/>
    <w:rsid w:val="00C934B0"/>
    <w:rsid w:val="00C93A1E"/>
    <w:rsid w:val="00C94015"/>
    <w:rsid w:val="00C94A58"/>
    <w:rsid w:val="00C953A9"/>
    <w:rsid w:val="00C958D7"/>
    <w:rsid w:val="00C96DF1"/>
    <w:rsid w:val="00C96F5D"/>
    <w:rsid w:val="00CA0695"/>
    <w:rsid w:val="00CA082A"/>
    <w:rsid w:val="00CA1013"/>
    <w:rsid w:val="00CA131C"/>
    <w:rsid w:val="00CA1C00"/>
    <w:rsid w:val="00CA1EA2"/>
    <w:rsid w:val="00CA364A"/>
    <w:rsid w:val="00CA3BB0"/>
    <w:rsid w:val="00CA5301"/>
    <w:rsid w:val="00CA582A"/>
    <w:rsid w:val="00CA654A"/>
    <w:rsid w:val="00CA7252"/>
    <w:rsid w:val="00CA7AB1"/>
    <w:rsid w:val="00CB146B"/>
    <w:rsid w:val="00CB245B"/>
    <w:rsid w:val="00CB279C"/>
    <w:rsid w:val="00CB2ABE"/>
    <w:rsid w:val="00CB32D9"/>
    <w:rsid w:val="00CB4095"/>
    <w:rsid w:val="00CB415E"/>
    <w:rsid w:val="00CB44C5"/>
    <w:rsid w:val="00CB4C31"/>
    <w:rsid w:val="00CB50A9"/>
    <w:rsid w:val="00CB613D"/>
    <w:rsid w:val="00CB6D8A"/>
    <w:rsid w:val="00CB7C97"/>
    <w:rsid w:val="00CC029F"/>
    <w:rsid w:val="00CC1271"/>
    <w:rsid w:val="00CC1D4F"/>
    <w:rsid w:val="00CC1FD2"/>
    <w:rsid w:val="00CC205C"/>
    <w:rsid w:val="00CC2063"/>
    <w:rsid w:val="00CC2C24"/>
    <w:rsid w:val="00CC2CA2"/>
    <w:rsid w:val="00CC37FF"/>
    <w:rsid w:val="00CC3B0F"/>
    <w:rsid w:val="00CC4073"/>
    <w:rsid w:val="00CC44E8"/>
    <w:rsid w:val="00CC4FF9"/>
    <w:rsid w:val="00CC5E62"/>
    <w:rsid w:val="00CC6022"/>
    <w:rsid w:val="00CC651C"/>
    <w:rsid w:val="00CC66DF"/>
    <w:rsid w:val="00CC6BB4"/>
    <w:rsid w:val="00CC7B1A"/>
    <w:rsid w:val="00CC7C79"/>
    <w:rsid w:val="00CD1A59"/>
    <w:rsid w:val="00CD231B"/>
    <w:rsid w:val="00CD27EB"/>
    <w:rsid w:val="00CD30DB"/>
    <w:rsid w:val="00CD3C4C"/>
    <w:rsid w:val="00CD4036"/>
    <w:rsid w:val="00CD41C9"/>
    <w:rsid w:val="00CD4FBD"/>
    <w:rsid w:val="00CD588F"/>
    <w:rsid w:val="00CD58A1"/>
    <w:rsid w:val="00CD6778"/>
    <w:rsid w:val="00CE038C"/>
    <w:rsid w:val="00CE0390"/>
    <w:rsid w:val="00CE0E0F"/>
    <w:rsid w:val="00CE123B"/>
    <w:rsid w:val="00CE24B3"/>
    <w:rsid w:val="00CE47A7"/>
    <w:rsid w:val="00CE5DA7"/>
    <w:rsid w:val="00CE5F1A"/>
    <w:rsid w:val="00CE699D"/>
    <w:rsid w:val="00CE6C41"/>
    <w:rsid w:val="00CE7073"/>
    <w:rsid w:val="00CF01D2"/>
    <w:rsid w:val="00CF13CE"/>
    <w:rsid w:val="00CF241E"/>
    <w:rsid w:val="00CF2903"/>
    <w:rsid w:val="00CF3B25"/>
    <w:rsid w:val="00CF3CA2"/>
    <w:rsid w:val="00CF44CC"/>
    <w:rsid w:val="00CF49FA"/>
    <w:rsid w:val="00CF7B8C"/>
    <w:rsid w:val="00D011C7"/>
    <w:rsid w:val="00D0139A"/>
    <w:rsid w:val="00D01582"/>
    <w:rsid w:val="00D01E9A"/>
    <w:rsid w:val="00D0209D"/>
    <w:rsid w:val="00D03E14"/>
    <w:rsid w:val="00D03F87"/>
    <w:rsid w:val="00D04288"/>
    <w:rsid w:val="00D0441D"/>
    <w:rsid w:val="00D04540"/>
    <w:rsid w:val="00D04AE0"/>
    <w:rsid w:val="00D04C7D"/>
    <w:rsid w:val="00D04E91"/>
    <w:rsid w:val="00D04FAA"/>
    <w:rsid w:val="00D05542"/>
    <w:rsid w:val="00D062DF"/>
    <w:rsid w:val="00D06571"/>
    <w:rsid w:val="00D0702E"/>
    <w:rsid w:val="00D07297"/>
    <w:rsid w:val="00D0737E"/>
    <w:rsid w:val="00D07E71"/>
    <w:rsid w:val="00D07EC7"/>
    <w:rsid w:val="00D101D8"/>
    <w:rsid w:val="00D106E2"/>
    <w:rsid w:val="00D1077F"/>
    <w:rsid w:val="00D107F2"/>
    <w:rsid w:val="00D10CA5"/>
    <w:rsid w:val="00D11411"/>
    <w:rsid w:val="00D116E9"/>
    <w:rsid w:val="00D1182C"/>
    <w:rsid w:val="00D119DC"/>
    <w:rsid w:val="00D1468E"/>
    <w:rsid w:val="00D1577B"/>
    <w:rsid w:val="00D159FC"/>
    <w:rsid w:val="00D15A9C"/>
    <w:rsid w:val="00D16462"/>
    <w:rsid w:val="00D1657A"/>
    <w:rsid w:val="00D16F24"/>
    <w:rsid w:val="00D16F67"/>
    <w:rsid w:val="00D1768D"/>
    <w:rsid w:val="00D1783D"/>
    <w:rsid w:val="00D178FF"/>
    <w:rsid w:val="00D17F84"/>
    <w:rsid w:val="00D20279"/>
    <w:rsid w:val="00D20581"/>
    <w:rsid w:val="00D215EC"/>
    <w:rsid w:val="00D21C88"/>
    <w:rsid w:val="00D2445F"/>
    <w:rsid w:val="00D2550D"/>
    <w:rsid w:val="00D26959"/>
    <w:rsid w:val="00D27259"/>
    <w:rsid w:val="00D274BD"/>
    <w:rsid w:val="00D276BC"/>
    <w:rsid w:val="00D30036"/>
    <w:rsid w:val="00D30324"/>
    <w:rsid w:val="00D30F63"/>
    <w:rsid w:val="00D3169B"/>
    <w:rsid w:val="00D32A56"/>
    <w:rsid w:val="00D32B7C"/>
    <w:rsid w:val="00D3303B"/>
    <w:rsid w:val="00D3355B"/>
    <w:rsid w:val="00D33952"/>
    <w:rsid w:val="00D33B1D"/>
    <w:rsid w:val="00D341FE"/>
    <w:rsid w:val="00D34311"/>
    <w:rsid w:val="00D34B34"/>
    <w:rsid w:val="00D350CE"/>
    <w:rsid w:val="00D371AA"/>
    <w:rsid w:val="00D37446"/>
    <w:rsid w:val="00D37452"/>
    <w:rsid w:val="00D4063B"/>
    <w:rsid w:val="00D406A5"/>
    <w:rsid w:val="00D40CDE"/>
    <w:rsid w:val="00D41899"/>
    <w:rsid w:val="00D4198C"/>
    <w:rsid w:val="00D41A94"/>
    <w:rsid w:val="00D41AF4"/>
    <w:rsid w:val="00D4212D"/>
    <w:rsid w:val="00D4230D"/>
    <w:rsid w:val="00D44289"/>
    <w:rsid w:val="00D44E74"/>
    <w:rsid w:val="00D45423"/>
    <w:rsid w:val="00D45510"/>
    <w:rsid w:val="00D46E67"/>
    <w:rsid w:val="00D46FE5"/>
    <w:rsid w:val="00D5059A"/>
    <w:rsid w:val="00D51AE8"/>
    <w:rsid w:val="00D51CD4"/>
    <w:rsid w:val="00D521F1"/>
    <w:rsid w:val="00D5563A"/>
    <w:rsid w:val="00D60539"/>
    <w:rsid w:val="00D6089D"/>
    <w:rsid w:val="00D6095A"/>
    <w:rsid w:val="00D614A4"/>
    <w:rsid w:val="00D61AC7"/>
    <w:rsid w:val="00D62208"/>
    <w:rsid w:val="00D63ADA"/>
    <w:rsid w:val="00D63DCC"/>
    <w:rsid w:val="00D649A5"/>
    <w:rsid w:val="00D64EAE"/>
    <w:rsid w:val="00D65015"/>
    <w:rsid w:val="00D65F34"/>
    <w:rsid w:val="00D66188"/>
    <w:rsid w:val="00D663B8"/>
    <w:rsid w:val="00D67801"/>
    <w:rsid w:val="00D67FF6"/>
    <w:rsid w:val="00D7146E"/>
    <w:rsid w:val="00D71857"/>
    <w:rsid w:val="00D71F02"/>
    <w:rsid w:val="00D724F0"/>
    <w:rsid w:val="00D72919"/>
    <w:rsid w:val="00D72AE1"/>
    <w:rsid w:val="00D7345C"/>
    <w:rsid w:val="00D7361B"/>
    <w:rsid w:val="00D73F01"/>
    <w:rsid w:val="00D741A0"/>
    <w:rsid w:val="00D74CD0"/>
    <w:rsid w:val="00D75129"/>
    <w:rsid w:val="00D751E7"/>
    <w:rsid w:val="00D7531E"/>
    <w:rsid w:val="00D75DE7"/>
    <w:rsid w:val="00D75DFC"/>
    <w:rsid w:val="00D7656A"/>
    <w:rsid w:val="00D76C39"/>
    <w:rsid w:val="00D774ED"/>
    <w:rsid w:val="00D77584"/>
    <w:rsid w:val="00D82013"/>
    <w:rsid w:val="00D825A0"/>
    <w:rsid w:val="00D82A1A"/>
    <w:rsid w:val="00D838EB"/>
    <w:rsid w:val="00D83F34"/>
    <w:rsid w:val="00D858E9"/>
    <w:rsid w:val="00D86581"/>
    <w:rsid w:val="00D87AA5"/>
    <w:rsid w:val="00D87C3E"/>
    <w:rsid w:val="00D91B48"/>
    <w:rsid w:val="00D92141"/>
    <w:rsid w:val="00D92B7D"/>
    <w:rsid w:val="00D958E7"/>
    <w:rsid w:val="00D95EBD"/>
    <w:rsid w:val="00D95F9A"/>
    <w:rsid w:val="00D969E5"/>
    <w:rsid w:val="00D971C6"/>
    <w:rsid w:val="00D97679"/>
    <w:rsid w:val="00D97BE1"/>
    <w:rsid w:val="00DA0549"/>
    <w:rsid w:val="00DA1855"/>
    <w:rsid w:val="00DA1D5F"/>
    <w:rsid w:val="00DA38A0"/>
    <w:rsid w:val="00DA55C3"/>
    <w:rsid w:val="00DA5F05"/>
    <w:rsid w:val="00DA6947"/>
    <w:rsid w:val="00DA7738"/>
    <w:rsid w:val="00DA785C"/>
    <w:rsid w:val="00DB067A"/>
    <w:rsid w:val="00DB0D5A"/>
    <w:rsid w:val="00DB0E40"/>
    <w:rsid w:val="00DB1A65"/>
    <w:rsid w:val="00DB1A7D"/>
    <w:rsid w:val="00DB1CF0"/>
    <w:rsid w:val="00DB268B"/>
    <w:rsid w:val="00DB2C86"/>
    <w:rsid w:val="00DB3061"/>
    <w:rsid w:val="00DB3885"/>
    <w:rsid w:val="00DB3D1D"/>
    <w:rsid w:val="00DB4300"/>
    <w:rsid w:val="00DB4AB0"/>
    <w:rsid w:val="00DB4ACD"/>
    <w:rsid w:val="00DB5EE0"/>
    <w:rsid w:val="00DB623C"/>
    <w:rsid w:val="00DB6DF2"/>
    <w:rsid w:val="00DB78C5"/>
    <w:rsid w:val="00DB7B36"/>
    <w:rsid w:val="00DC0B0F"/>
    <w:rsid w:val="00DC0FED"/>
    <w:rsid w:val="00DC1263"/>
    <w:rsid w:val="00DC1A10"/>
    <w:rsid w:val="00DC2A88"/>
    <w:rsid w:val="00DC3431"/>
    <w:rsid w:val="00DC354E"/>
    <w:rsid w:val="00DC449D"/>
    <w:rsid w:val="00DC5111"/>
    <w:rsid w:val="00DC5F8E"/>
    <w:rsid w:val="00DC6959"/>
    <w:rsid w:val="00DC78E7"/>
    <w:rsid w:val="00DC7DCB"/>
    <w:rsid w:val="00DC7E19"/>
    <w:rsid w:val="00DD01E1"/>
    <w:rsid w:val="00DD36EE"/>
    <w:rsid w:val="00DD4023"/>
    <w:rsid w:val="00DD46FB"/>
    <w:rsid w:val="00DD4D46"/>
    <w:rsid w:val="00DD50C4"/>
    <w:rsid w:val="00DD65D3"/>
    <w:rsid w:val="00DD67A0"/>
    <w:rsid w:val="00DD75A8"/>
    <w:rsid w:val="00DE08DB"/>
    <w:rsid w:val="00DE160C"/>
    <w:rsid w:val="00DE1817"/>
    <w:rsid w:val="00DE1AAE"/>
    <w:rsid w:val="00DE22AB"/>
    <w:rsid w:val="00DE4C75"/>
    <w:rsid w:val="00DE5598"/>
    <w:rsid w:val="00DE56A0"/>
    <w:rsid w:val="00DE62EE"/>
    <w:rsid w:val="00DE6BCC"/>
    <w:rsid w:val="00DE7069"/>
    <w:rsid w:val="00DE7090"/>
    <w:rsid w:val="00DE7259"/>
    <w:rsid w:val="00DF0849"/>
    <w:rsid w:val="00DF109E"/>
    <w:rsid w:val="00DF14C9"/>
    <w:rsid w:val="00DF163C"/>
    <w:rsid w:val="00DF178C"/>
    <w:rsid w:val="00DF19E7"/>
    <w:rsid w:val="00DF2569"/>
    <w:rsid w:val="00DF38CF"/>
    <w:rsid w:val="00DF430D"/>
    <w:rsid w:val="00DF4E1E"/>
    <w:rsid w:val="00DF5712"/>
    <w:rsid w:val="00E0046C"/>
    <w:rsid w:val="00E00586"/>
    <w:rsid w:val="00E01B59"/>
    <w:rsid w:val="00E01E14"/>
    <w:rsid w:val="00E01F73"/>
    <w:rsid w:val="00E02604"/>
    <w:rsid w:val="00E02F93"/>
    <w:rsid w:val="00E03641"/>
    <w:rsid w:val="00E039E2"/>
    <w:rsid w:val="00E03AC6"/>
    <w:rsid w:val="00E041E2"/>
    <w:rsid w:val="00E0542C"/>
    <w:rsid w:val="00E05B40"/>
    <w:rsid w:val="00E07215"/>
    <w:rsid w:val="00E072E4"/>
    <w:rsid w:val="00E079C9"/>
    <w:rsid w:val="00E100C3"/>
    <w:rsid w:val="00E107A2"/>
    <w:rsid w:val="00E113C3"/>
    <w:rsid w:val="00E12279"/>
    <w:rsid w:val="00E12A09"/>
    <w:rsid w:val="00E13091"/>
    <w:rsid w:val="00E138AE"/>
    <w:rsid w:val="00E14554"/>
    <w:rsid w:val="00E14CEF"/>
    <w:rsid w:val="00E15045"/>
    <w:rsid w:val="00E16FE9"/>
    <w:rsid w:val="00E1790B"/>
    <w:rsid w:val="00E20339"/>
    <w:rsid w:val="00E20B27"/>
    <w:rsid w:val="00E21275"/>
    <w:rsid w:val="00E21623"/>
    <w:rsid w:val="00E21CCE"/>
    <w:rsid w:val="00E227EB"/>
    <w:rsid w:val="00E23D92"/>
    <w:rsid w:val="00E2417D"/>
    <w:rsid w:val="00E245C1"/>
    <w:rsid w:val="00E24FE8"/>
    <w:rsid w:val="00E26F03"/>
    <w:rsid w:val="00E2755A"/>
    <w:rsid w:val="00E27C28"/>
    <w:rsid w:val="00E30525"/>
    <w:rsid w:val="00E30DD1"/>
    <w:rsid w:val="00E31339"/>
    <w:rsid w:val="00E321C5"/>
    <w:rsid w:val="00E32553"/>
    <w:rsid w:val="00E337CC"/>
    <w:rsid w:val="00E33AB5"/>
    <w:rsid w:val="00E33BD3"/>
    <w:rsid w:val="00E35109"/>
    <w:rsid w:val="00E356E4"/>
    <w:rsid w:val="00E35EE1"/>
    <w:rsid w:val="00E361DC"/>
    <w:rsid w:val="00E37393"/>
    <w:rsid w:val="00E37B1D"/>
    <w:rsid w:val="00E400A1"/>
    <w:rsid w:val="00E40387"/>
    <w:rsid w:val="00E40C36"/>
    <w:rsid w:val="00E435DC"/>
    <w:rsid w:val="00E43BB0"/>
    <w:rsid w:val="00E43C00"/>
    <w:rsid w:val="00E441EC"/>
    <w:rsid w:val="00E44AB2"/>
    <w:rsid w:val="00E4533A"/>
    <w:rsid w:val="00E45342"/>
    <w:rsid w:val="00E45373"/>
    <w:rsid w:val="00E4589E"/>
    <w:rsid w:val="00E45ABF"/>
    <w:rsid w:val="00E462EB"/>
    <w:rsid w:val="00E4684B"/>
    <w:rsid w:val="00E46BC1"/>
    <w:rsid w:val="00E46C6E"/>
    <w:rsid w:val="00E50298"/>
    <w:rsid w:val="00E50E7D"/>
    <w:rsid w:val="00E514B6"/>
    <w:rsid w:val="00E515A6"/>
    <w:rsid w:val="00E51F14"/>
    <w:rsid w:val="00E51F2F"/>
    <w:rsid w:val="00E51F6D"/>
    <w:rsid w:val="00E52502"/>
    <w:rsid w:val="00E52874"/>
    <w:rsid w:val="00E52A40"/>
    <w:rsid w:val="00E53C43"/>
    <w:rsid w:val="00E53F46"/>
    <w:rsid w:val="00E5410C"/>
    <w:rsid w:val="00E55A90"/>
    <w:rsid w:val="00E562A9"/>
    <w:rsid w:val="00E57756"/>
    <w:rsid w:val="00E57A7D"/>
    <w:rsid w:val="00E57B49"/>
    <w:rsid w:val="00E60E1B"/>
    <w:rsid w:val="00E60F8D"/>
    <w:rsid w:val="00E610C6"/>
    <w:rsid w:val="00E6179A"/>
    <w:rsid w:val="00E62006"/>
    <w:rsid w:val="00E6285D"/>
    <w:rsid w:val="00E647D1"/>
    <w:rsid w:val="00E649A1"/>
    <w:rsid w:val="00E65941"/>
    <w:rsid w:val="00E66435"/>
    <w:rsid w:val="00E70240"/>
    <w:rsid w:val="00E707C5"/>
    <w:rsid w:val="00E710E4"/>
    <w:rsid w:val="00E719AC"/>
    <w:rsid w:val="00E71AA1"/>
    <w:rsid w:val="00E72D96"/>
    <w:rsid w:val="00E7513B"/>
    <w:rsid w:val="00E7529F"/>
    <w:rsid w:val="00E76F2A"/>
    <w:rsid w:val="00E77016"/>
    <w:rsid w:val="00E770C6"/>
    <w:rsid w:val="00E77145"/>
    <w:rsid w:val="00E77220"/>
    <w:rsid w:val="00E77F42"/>
    <w:rsid w:val="00E80556"/>
    <w:rsid w:val="00E80FD4"/>
    <w:rsid w:val="00E81437"/>
    <w:rsid w:val="00E820E7"/>
    <w:rsid w:val="00E8241B"/>
    <w:rsid w:val="00E82DE0"/>
    <w:rsid w:val="00E83391"/>
    <w:rsid w:val="00E83C01"/>
    <w:rsid w:val="00E856B6"/>
    <w:rsid w:val="00E856E7"/>
    <w:rsid w:val="00E86178"/>
    <w:rsid w:val="00E86A8B"/>
    <w:rsid w:val="00E86AF5"/>
    <w:rsid w:val="00E86DF6"/>
    <w:rsid w:val="00E87462"/>
    <w:rsid w:val="00E9018E"/>
    <w:rsid w:val="00E901E2"/>
    <w:rsid w:val="00E904B1"/>
    <w:rsid w:val="00E92459"/>
    <w:rsid w:val="00E9275F"/>
    <w:rsid w:val="00E94A3B"/>
    <w:rsid w:val="00E9571F"/>
    <w:rsid w:val="00E957DC"/>
    <w:rsid w:val="00E95B39"/>
    <w:rsid w:val="00E95B8B"/>
    <w:rsid w:val="00E96FF3"/>
    <w:rsid w:val="00E9721C"/>
    <w:rsid w:val="00E97846"/>
    <w:rsid w:val="00E9795F"/>
    <w:rsid w:val="00E97EDD"/>
    <w:rsid w:val="00EA06DA"/>
    <w:rsid w:val="00EA08F2"/>
    <w:rsid w:val="00EA19D6"/>
    <w:rsid w:val="00EA1CF0"/>
    <w:rsid w:val="00EA344F"/>
    <w:rsid w:val="00EA3516"/>
    <w:rsid w:val="00EA3AC5"/>
    <w:rsid w:val="00EA3D60"/>
    <w:rsid w:val="00EA481D"/>
    <w:rsid w:val="00EA4D18"/>
    <w:rsid w:val="00EA671D"/>
    <w:rsid w:val="00EA6D43"/>
    <w:rsid w:val="00EA6E18"/>
    <w:rsid w:val="00EA7858"/>
    <w:rsid w:val="00EA7CDA"/>
    <w:rsid w:val="00EB03B4"/>
    <w:rsid w:val="00EB195C"/>
    <w:rsid w:val="00EB1D4B"/>
    <w:rsid w:val="00EB324B"/>
    <w:rsid w:val="00EB469B"/>
    <w:rsid w:val="00EB52EC"/>
    <w:rsid w:val="00EB5818"/>
    <w:rsid w:val="00EB616B"/>
    <w:rsid w:val="00EB62AD"/>
    <w:rsid w:val="00EB66F7"/>
    <w:rsid w:val="00EB672B"/>
    <w:rsid w:val="00EB6B30"/>
    <w:rsid w:val="00EB71A6"/>
    <w:rsid w:val="00EB7CE8"/>
    <w:rsid w:val="00EB7DDC"/>
    <w:rsid w:val="00EB7EDB"/>
    <w:rsid w:val="00EC0581"/>
    <w:rsid w:val="00EC0EAE"/>
    <w:rsid w:val="00EC125B"/>
    <w:rsid w:val="00EC1863"/>
    <w:rsid w:val="00EC1F10"/>
    <w:rsid w:val="00EC20BB"/>
    <w:rsid w:val="00EC2F7B"/>
    <w:rsid w:val="00EC3158"/>
    <w:rsid w:val="00EC3AA4"/>
    <w:rsid w:val="00EC3EBC"/>
    <w:rsid w:val="00EC4967"/>
    <w:rsid w:val="00EC4D5A"/>
    <w:rsid w:val="00EC54C6"/>
    <w:rsid w:val="00EC5669"/>
    <w:rsid w:val="00EC567B"/>
    <w:rsid w:val="00EC5723"/>
    <w:rsid w:val="00EC65B3"/>
    <w:rsid w:val="00EC7A28"/>
    <w:rsid w:val="00EC7BA7"/>
    <w:rsid w:val="00EC7F5D"/>
    <w:rsid w:val="00ED02E3"/>
    <w:rsid w:val="00ED089B"/>
    <w:rsid w:val="00ED0B41"/>
    <w:rsid w:val="00ED10AE"/>
    <w:rsid w:val="00ED1F9B"/>
    <w:rsid w:val="00ED1FB1"/>
    <w:rsid w:val="00ED273B"/>
    <w:rsid w:val="00ED29AF"/>
    <w:rsid w:val="00ED31A1"/>
    <w:rsid w:val="00ED3756"/>
    <w:rsid w:val="00ED4FC7"/>
    <w:rsid w:val="00ED5653"/>
    <w:rsid w:val="00ED5E77"/>
    <w:rsid w:val="00ED5F85"/>
    <w:rsid w:val="00ED6317"/>
    <w:rsid w:val="00ED77CC"/>
    <w:rsid w:val="00ED7AB5"/>
    <w:rsid w:val="00EE0478"/>
    <w:rsid w:val="00EE10CC"/>
    <w:rsid w:val="00EE3960"/>
    <w:rsid w:val="00EE3C99"/>
    <w:rsid w:val="00EE3F30"/>
    <w:rsid w:val="00EE4E2A"/>
    <w:rsid w:val="00EE538F"/>
    <w:rsid w:val="00EE5B61"/>
    <w:rsid w:val="00EE5E12"/>
    <w:rsid w:val="00EF1DFD"/>
    <w:rsid w:val="00EF377A"/>
    <w:rsid w:val="00EF3CC7"/>
    <w:rsid w:val="00EF4312"/>
    <w:rsid w:val="00EF4A9D"/>
    <w:rsid w:val="00EF4DAD"/>
    <w:rsid w:val="00EF4EDE"/>
    <w:rsid w:val="00EF53F4"/>
    <w:rsid w:val="00EF5A98"/>
    <w:rsid w:val="00EF5BF7"/>
    <w:rsid w:val="00EF6C6A"/>
    <w:rsid w:val="00EF6E55"/>
    <w:rsid w:val="00EF71A3"/>
    <w:rsid w:val="00EF740C"/>
    <w:rsid w:val="00EF7BDD"/>
    <w:rsid w:val="00EF7C1E"/>
    <w:rsid w:val="00EF7CF1"/>
    <w:rsid w:val="00EF7E7D"/>
    <w:rsid w:val="00F0065D"/>
    <w:rsid w:val="00F01367"/>
    <w:rsid w:val="00F016EC"/>
    <w:rsid w:val="00F0250E"/>
    <w:rsid w:val="00F02D80"/>
    <w:rsid w:val="00F03C0A"/>
    <w:rsid w:val="00F049E5"/>
    <w:rsid w:val="00F0507F"/>
    <w:rsid w:val="00F051F7"/>
    <w:rsid w:val="00F063F8"/>
    <w:rsid w:val="00F110F8"/>
    <w:rsid w:val="00F11223"/>
    <w:rsid w:val="00F118E5"/>
    <w:rsid w:val="00F1194B"/>
    <w:rsid w:val="00F11A49"/>
    <w:rsid w:val="00F11B60"/>
    <w:rsid w:val="00F12303"/>
    <w:rsid w:val="00F12590"/>
    <w:rsid w:val="00F13A57"/>
    <w:rsid w:val="00F1433A"/>
    <w:rsid w:val="00F1522D"/>
    <w:rsid w:val="00F156DF"/>
    <w:rsid w:val="00F16609"/>
    <w:rsid w:val="00F1684E"/>
    <w:rsid w:val="00F17235"/>
    <w:rsid w:val="00F21BB6"/>
    <w:rsid w:val="00F22290"/>
    <w:rsid w:val="00F23EC1"/>
    <w:rsid w:val="00F2430E"/>
    <w:rsid w:val="00F245F3"/>
    <w:rsid w:val="00F24701"/>
    <w:rsid w:val="00F24B51"/>
    <w:rsid w:val="00F25021"/>
    <w:rsid w:val="00F251A8"/>
    <w:rsid w:val="00F25637"/>
    <w:rsid w:val="00F2588D"/>
    <w:rsid w:val="00F27721"/>
    <w:rsid w:val="00F27F37"/>
    <w:rsid w:val="00F30FC2"/>
    <w:rsid w:val="00F318DB"/>
    <w:rsid w:val="00F319CB"/>
    <w:rsid w:val="00F328DB"/>
    <w:rsid w:val="00F33389"/>
    <w:rsid w:val="00F34357"/>
    <w:rsid w:val="00F34703"/>
    <w:rsid w:val="00F349EF"/>
    <w:rsid w:val="00F34CD7"/>
    <w:rsid w:val="00F354C7"/>
    <w:rsid w:val="00F35FC9"/>
    <w:rsid w:val="00F367D0"/>
    <w:rsid w:val="00F37ED4"/>
    <w:rsid w:val="00F40191"/>
    <w:rsid w:val="00F41B1B"/>
    <w:rsid w:val="00F4214C"/>
    <w:rsid w:val="00F44A9F"/>
    <w:rsid w:val="00F46278"/>
    <w:rsid w:val="00F47647"/>
    <w:rsid w:val="00F50180"/>
    <w:rsid w:val="00F5048E"/>
    <w:rsid w:val="00F50561"/>
    <w:rsid w:val="00F50786"/>
    <w:rsid w:val="00F51521"/>
    <w:rsid w:val="00F52CF9"/>
    <w:rsid w:val="00F52EE4"/>
    <w:rsid w:val="00F5355B"/>
    <w:rsid w:val="00F53626"/>
    <w:rsid w:val="00F53B83"/>
    <w:rsid w:val="00F554C9"/>
    <w:rsid w:val="00F55E8B"/>
    <w:rsid w:val="00F56214"/>
    <w:rsid w:val="00F575D4"/>
    <w:rsid w:val="00F606A4"/>
    <w:rsid w:val="00F60F23"/>
    <w:rsid w:val="00F61543"/>
    <w:rsid w:val="00F624FE"/>
    <w:rsid w:val="00F63857"/>
    <w:rsid w:val="00F638C6"/>
    <w:rsid w:val="00F63987"/>
    <w:rsid w:val="00F63B0E"/>
    <w:rsid w:val="00F64B73"/>
    <w:rsid w:val="00F64C91"/>
    <w:rsid w:val="00F655D0"/>
    <w:rsid w:val="00F65825"/>
    <w:rsid w:val="00F65A99"/>
    <w:rsid w:val="00F66A76"/>
    <w:rsid w:val="00F67947"/>
    <w:rsid w:val="00F67E09"/>
    <w:rsid w:val="00F67E60"/>
    <w:rsid w:val="00F67F64"/>
    <w:rsid w:val="00F7012E"/>
    <w:rsid w:val="00F71989"/>
    <w:rsid w:val="00F72ED1"/>
    <w:rsid w:val="00F733AC"/>
    <w:rsid w:val="00F734B9"/>
    <w:rsid w:val="00F734C7"/>
    <w:rsid w:val="00F73898"/>
    <w:rsid w:val="00F75A00"/>
    <w:rsid w:val="00F75A94"/>
    <w:rsid w:val="00F766DE"/>
    <w:rsid w:val="00F7703D"/>
    <w:rsid w:val="00F7713C"/>
    <w:rsid w:val="00F800F0"/>
    <w:rsid w:val="00F80157"/>
    <w:rsid w:val="00F80874"/>
    <w:rsid w:val="00F8091D"/>
    <w:rsid w:val="00F81BBB"/>
    <w:rsid w:val="00F82C2B"/>
    <w:rsid w:val="00F837F3"/>
    <w:rsid w:val="00F8465F"/>
    <w:rsid w:val="00F849A9"/>
    <w:rsid w:val="00F84F11"/>
    <w:rsid w:val="00F8526C"/>
    <w:rsid w:val="00F8543A"/>
    <w:rsid w:val="00F8561F"/>
    <w:rsid w:val="00F85C4A"/>
    <w:rsid w:val="00F85F0F"/>
    <w:rsid w:val="00F86313"/>
    <w:rsid w:val="00F867CF"/>
    <w:rsid w:val="00F87727"/>
    <w:rsid w:val="00F9083C"/>
    <w:rsid w:val="00F90877"/>
    <w:rsid w:val="00F9184C"/>
    <w:rsid w:val="00F92103"/>
    <w:rsid w:val="00F926D1"/>
    <w:rsid w:val="00F927A1"/>
    <w:rsid w:val="00F9345B"/>
    <w:rsid w:val="00F93DDD"/>
    <w:rsid w:val="00F9427C"/>
    <w:rsid w:val="00F952A3"/>
    <w:rsid w:val="00F95368"/>
    <w:rsid w:val="00F95E65"/>
    <w:rsid w:val="00F96404"/>
    <w:rsid w:val="00F969E7"/>
    <w:rsid w:val="00F97B42"/>
    <w:rsid w:val="00FA06B1"/>
    <w:rsid w:val="00FA0F38"/>
    <w:rsid w:val="00FA233A"/>
    <w:rsid w:val="00FA23E0"/>
    <w:rsid w:val="00FA253B"/>
    <w:rsid w:val="00FA25A3"/>
    <w:rsid w:val="00FA2B09"/>
    <w:rsid w:val="00FA3F27"/>
    <w:rsid w:val="00FA4709"/>
    <w:rsid w:val="00FA5652"/>
    <w:rsid w:val="00FA5E15"/>
    <w:rsid w:val="00FA6ECD"/>
    <w:rsid w:val="00FA712B"/>
    <w:rsid w:val="00FA77CA"/>
    <w:rsid w:val="00FA7887"/>
    <w:rsid w:val="00FB0904"/>
    <w:rsid w:val="00FB2E13"/>
    <w:rsid w:val="00FB438E"/>
    <w:rsid w:val="00FB5D19"/>
    <w:rsid w:val="00FB6E57"/>
    <w:rsid w:val="00FB734F"/>
    <w:rsid w:val="00FB7F8F"/>
    <w:rsid w:val="00FC07D2"/>
    <w:rsid w:val="00FC23CC"/>
    <w:rsid w:val="00FC2898"/>
    <w:rsid w:val="00FC2E69"/>
    <w:rsid w:val="00FC3090"/>
    <w:rsid w:val="00FC3399"/>
    <w:rsid w:val="00FC4A3B"/>
    <w:rsid w:val="00FC6064"/>
    <w:rsid w:val="00FC6DE8"/>
    <w:rsid w:val="00FC6F91"/>
    <w:rsid w:val="00FC7DB7"/>
    <w:rsid w:val="00FD040C"/>
    <w:rsid w:val="00FD05C5"/>
    <w:rsid w:val="00FD3330"/>
    <w:rsid w:val="00FD4A2A"/>
    <w:rsid w:val="00FD4B8E"/>
    <w:rsid w:val="00FD726D"/>
    <w:rsid w:val="00FD74D3"/>
    <w:rsid w:val="00FD7556"/>
    <w:rsid w:val="00FD758A"/>
    <w:rsid w:val="00FD777B"/>
    <w:rsid w:val="00FD7B1A"/>
    <w:rsid w:val="00FD7D52"/>
    <w:rsid w:val="00FE03FF"/>
    <w:rsid w:val="00FE193F"/>
    <w:rsid w:val="00FE24C2"/>
    <w:rsid w:val="00FE2C0F"/>
    <w:rsid w:val="00FE43C5"/>
    <w:rsid w:val="00FE464C"/>
    <w:rsid w:val="00FE48FD"/>
    <w:rsid w:val="00FE4A34"/>
    <w:rsid w:val="00FE5E54"/>
    <w:rsid w:val="00FE6C67"/>
    <w:rsid w:val="00FE7642"/>
    <w:rsid w:val="00FE7F7B"/>
    <w:rsid w:val="00FF09AE"/>
    <w:rsid w:val="00FF1771"/>
    <w:rsid w:val="00FF2998"/>
    <w:rsid w:val="00FF2DCF"/>
    <w:rsid w:val="00FF3BF4"/>
    <w:rsid w:val="00FF4352"/>
    <w:rsid w:val="00FF5828"/>
    <w:rsid w:val="00FF7003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3187F"/>
  <w15:chartTrackingRefBased/>
  <w15:docId w15:val="{2BBFC195-249F-41F3-902F-BF6F842F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A7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u w:val="single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num" w:pos="540"/>
      </w:tabs>
      <w:ind w:left="540" w:hanging="540"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252"/>
        <w:tab w:val="left" w:pos="792"/>
        <w:tab w:val="right" w:pos="2052"/>
        <w:tab w:val="right" w:pos="2142"/>
      </w:tabs>
      <w:jc w:val="right"/>
      <w:outlineLvl w:val="5"/>
    </w:pPr>
    <w:rPr>
      <w:b/>
      <w:sz w:val="4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252"/>
        <w:tab w:val="right" w:pos="1782"/>
        <w:tab w:val="right" w:pos="1872"/>
      </w:tabs>
      <w:jc w:val="right"/>
      <w:outlineLvl w:val="7"/>
    </w:pPr>
    <w:rPr>
      <w:b/>
      <w:sz w:val="3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link w:val="BodyTextIndentChar"/>
    <w:uiPriority w:val="99"/>
    <w:pPr>
      <w:ind w:left="1440" w:hanging="1440"/>
      <w:jc w:val="both"/>
    </w:p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paragraph" w:styleId="BodyTextIndent2">
    <w:name w:val="Body Text Indent 2"/>
    <w:basedOn w:val="Normal"/>
    <w:link w:val="BodyTextIndent2Char"/>
    <w:pPr>
      <w:tabs>
        <w:tab w:val="left" w:pos="540"/>
        <w:tab w:val="left" w:pos="900"/>
      </w:tabs>
      <w:ind w:left="900" w:hanging="36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3">
    <w:name w:val="Body Text Indent 3"/>
    <w:basedOn w:val="Normal"/>
    <w:pPr>
      <w:tabs>
        <w:tab w:val="left" w:pos="540"/>
      </w:tabs>
      <w:ind w:left="540"/>
    </w:pPr>
  </w:style>
  <w:style w:type="paragraph" w:styleId="BalloonText">
    <w:name w:val="Balloon Text"/>
    <w:basedOn w:val="Normal"/>
    <w:link w:val="BalloonTextChar"/>
    <w:uiPriority w:val="99"/>
    <w:semiHidden/>
    <w:rsid w:val="009A66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224"/>
    <w:pPr>
      <w:ind w:left="720"/>
    </w:pPr>
  </w:style>
  <w:style w:type="character" w:customStyle="1" w:styleId="Heading2Char">
    <w:name w:val="Heading 2 Char"/>
    <w:link w:val="Heading2"/>
    <w:rsid w:val="00C37E12"/>
    <w:rPr>
      <w:rFonts w:ascii="Arial" w:hAnsi="Arial"/>
      <w:b/>
      <w:sz w:val="24"/>
      <w:u w:val="single"/>
    </w:rPr>
  </w:style>
  <w:style w:type="paragraph" w:styleId="Revision">
    <w:name w:val="Revision"/>
    <w:hidden/>
    <w:uiPriority w:val="99"/>
    <w:semiHidden/>
    <w:rsid w:val="008552B0"/>
    <w:rPr>
      <w:rFonts w:ascii="Arial" w:hAnsi="Arial"/>
      <w:sz w:val="24"/>
    </w:rPr>
  </w:style>
  <w:style w:type="paragraph" w:customStyle="1" w:styleId="Level1">
    <w:name w:val="Level 1"/>
    <w:basedOn w:val="Normal"/>
    <w:rsid w:val="0056218C"/>
    <w:pPr>
      <w:widowControl w:val="0"/>
      <w:numPr>
        <w:numId w:val="2"/>
      </w:numPr>
      <w:ind w:left="2880" w:hanging="720"/>
      <w:outlineLvl w:val="0"/>
    </w:pPr>
    <w:rPr>
      <w:rFonts w:ascii="Times New Roman" w:hAnsi="Times New Roman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B838B4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locked/>
    <w:rsid w:val="00BA2EEB"/>
    <w:rPr>
      <w:rFonts w:ascii="Arial" w:hAnsi="Arial"/>
      <w:b/>
      <w:sz w:val="1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A2EEB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A2EEB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A2EEB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2EEB"/>
    <w:rPr>
      <w:rFonts w:ascii="Arial" w:hAnsi="Arial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2EE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A2EEB"/>
    <w:rPr>
      <w:rFonts w:ascii="Arial" w:hAnsi="Arial"/>
      <w:sz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BA2EEB"/>
    <w:rPr>
      <w:rFonts w:ascii="Arial" w:hAnsi="Arial"/>
      <w:sz w:val="24"/>
    </w:rPr>
  </w:style>
  <w:style w:type="paragraph" w:customStyle="1" w:styleId="FooterFirst">
    <w:name w:val="Footer First"/>
    <w:basedOn w:val="Footer"/>
    <w:uiPriority w:val="99"/>
    <w:rsid w:val="00BA2EEB"/>
    <w:pPr>
      <w:keepLines/>
      <w:tabs>
        <w:tab w:val="clear" w:pos="8640"/>
      </w:tabs>
      <w:jc w:val="center"/>
    </w:pPr>
    <w:rPr>
      <w:rFonts w:ascii="Arial Black" w:hAnsi="Arial Black"/>
      <w:spacing w:val="-10"/>
      <w:sz w:val="16"/>
    </w:rPr>
  </w:style>
  <w:style w:type="paragraph" w:customStyle="1" w:styleId="BodyTextKeep">
    <w:name w:val="Body Text Keep"/>
    <w:basedOn w:val="BodyText"/>
    <w:next w:val="BodyText"/>
    <w:uiPriority w:val="99"/>
    <w:rsid w:val="00BA2EEB"/>
    <w:pPr>
      <w:keepNext/>
      <w:spacing w:after="240"/>
    </w:pPr>
    <w:rPr>
      <w:rFonts w:ascii="Garamond" w:hAnsi="Garamond"/>
      <w:spacing w:val="-5"/>
    </w:rPr>
  </w:style>
  <w:style w:type="paragraph" w:styleId="BodyText2">
    <w:name w:val="Body Text 2"/>
    <w:basedOn w:val="Normal"/>
    <w:link w:val="BodyText2Char"/>
    <w:uiPriority w:val="99"/>
    <w:rsid w:val="00BA2E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A2EEB"/>
    <w:rPr>
      <w:rFonts w:ascii="Arial" w:hAnsi="Arial"/>
      <w:sz w:val="24"/>
    </w:rPr>
  </w:style>
  <w:style w:type="character" w:styleId="Emphasis">
    <w:name w:val="Emphasis"/>
    <w:basedOn w:val="DefaultParagraphFont"/>
    <w:uiPriority w:val="99"/>
    <w:qFormat/>
    <w:rsid w:val="00BA2EEB"/>
    <w:rPr>
      <w:rFonts w:cs="Times New Roman"/>
      <w:i/>
      <w:iCs/>
    </w:rPr>
  </w:style>
  <w:style w:type="paragraph" w:styleId="NoSpacing">
    <w:name w:val="No Spacing"/>
    <w:uiPriority w:val="1"/>
    <w:qFormat/>
    <w:rsid w:val="00BA2EEB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BA2E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0">
    <w:name w:val="TableGrid"/>
    <w:rsid w:val="00BA2EE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basedOn w:val="DefaultParagraphFont"/>
    <w:rsid w:val="00963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8BFCA-C2FA-4E65-847B-A7539836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Mid-year Budget Resolution</vt:lpstr>
    </vt:vector>
  </TitlesOfParts>
  <Company>DCPS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Mid-year Budget Resolution</dc:title>
  <dc:subject/>
  <dc:creator>DCPS</dc:creator>
  <cp:keywords/>
  <cp:lastModifiedBy>Williams, Carla C.</cp:lastModifiedBy>
  <cp:revision>19</cp:revision>
  <cp:lastPrinted>2024-09-04T19:47:00Z</cp:lastPrinted>
  <dcterms:created xsi:type="dcterms:W3CDTF">2025-08-29T12:22:00Z</dcterms:created>
  <dcterms:modified xsi:type="dcterms:W3CDTF">2025-08-29T14:12:00Z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-30674825</vt:i4>
  </property>
</Properties>
</file>