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BD686" w14:textId="592FC0F3" w:rsidR="001701B8" w:rsidRPr="001701B8" w:rsidRDefault="001701B8" w:rsidP="001701B8">
      <w:pPr>
        <w:tabs>
          <w:tab w:val="left" w:pos="1260"/>
          <w:tab w:val="left" w:pos="3060"/>
          <w:tab w:val="right" w:pos="9360"/>
        </w:tabs>
        <w:spacing w:after="0" w:line="240" w:lineRule="auto"/>
        <w:jc w:val="right"/>
        <w:rPr>
          <w:rFonts w:ascii="Arial" w:eastAsia="Calibri" w:hAnsi="Arial" w:cs="Arial"/>
          <w:color w:val="FF0000"/>
          <w:sz w:val="24"/>
          <w:szCs w:val="24"/>
        </w:rPr>
      </w:pPr>
      <w:r>
        <w:rPr>
          <w:rFonts w:ascii="Arial" w:eastAsia="Calibri" w:hAnsi="Arial" w:cs="Arial"/>
          <w:sz w:val="24"/>
          <w:szCs w:val="24"/>
        </w:rPr>
        <w:t xml:space="preserve">  </w:t>
      </w:r>
      <w:r w:rsidRPr="001701B8">
        <w:rPr>
          <w:rFonts w:ascii="Arial" w:eastAsia="Calibri" w:hAnsi="Arial" w:cs="Arial"/>
          <w:sz w:val="24"/>
          <w:szCs w:val="24"/>
        </w:rPr>
        <w:t>Office of Superintendent of Schools</w:t>
      </w:r>
      <w:r w:rsidRPr="001701B8">
        <w:rPr>
          <w:rFonts w:ascii="Arial" w:eastAsia="Calibri" w:hAnsi="Arial" w:cs="Arial"/>
          <w:sz w:val="24"/>
          <w:szCs w:val="24"/>
        </w:rPr>
        <w:tab/>
        <w:t>April 29, 2026</w:t>
      </w:r>
    </w:p>
    <w:p w14:paraId="08A1BC7B" w14:textId="559E76A7" w:rsidR="001701B8" w:rsidRPr="001701B8" w:rsidRDefault="001701B8" w:rsidP="001701B8">
      <w:pPr>
        <w:tabs>
          <w:tab w:val="left" w:pos="2880"/>
          <w:tab w:val="left" w:pos="3960"/>
          <w:tab w:val="left" w:pos="4320"/>
          <w:tab w:val="right" w:pos="9360"/>
        </w:tabs>
        <w:spacing w:after="0" w:line="240" w:lineRule="auto"/>
        <w:rPr>
          <w:rFonts w:ascii="Arial" w:eastAsia="Calibri" w:hAnsi="Arial" w:cs="Arial"/>
          <w:color w:val="FF0000"/>
          <w:sz w:val="24"/>
          <w:szCs w:val="24"/>
        </w:rPr>
      </w:pPr>
      <w:r>
        <w:rPr>
          <w:rFonts w:ascii="Arial" w:eastAsia="Calibri" w:hAnsi="Arial" w:cs="Arial"/>
          <w:sz w:val="24"/>
          <w:szCs w:val="24"/>
        </w:rPr>
        <w:t xml:space="preserve">  </w:t>
      </w:r>
      <w:r w:rsidRPr="001701B8">
        <w:rPr>
          <w:rFonts w:ascii="Arial" w:eastAsia="Calibri" w:hAnsi="Arial" w:cs="Arial"/>
          <w:sz w:val="24"/>
          <w:szCs w:val="24"/>
        </w:rPr>
        <w:t>Board Meeting of May 13, 2026</w:t>
      </w:r>
    </w:p>
    <w:p w14:paraId="77AB900D" w14:textId="77777777" w:rsidR="00547C4A" w:rsidRPr="003C05C2" w:rsidRDefault="00547C4A" w:rsidP="00547C4A">
      <w:pPr>
        <w:widowControl w:val="0"/>
        <w:kinsoku w:val="0"/>
        <w:overflowPunct w:val="0"/>
        <w:autoSpaceDE w:val="0"/>
        <w:autoSpaceDN w:val="0"/>
        <w:adjustRightInd w:val="0"/>
        <w:spacing w:before="16" w:after="0" w:line="260" w:lineRule="exact"/>
        <w:rPr>
          <w:rFonts w:ascii="Arial" w:eastAsia="Times New Roman" w:hAnsi="Arial" w:cs="Arial"/>
          <w:sz w:val="24"/>
          <w:szCs w:val="24"/>
        </w:rPr>
      </w:pPr>
    </w:p>
    <w:p w14:paraId="0BC23358" w14:textId="77777777" w:rsidR="00547C4A" w:rsidRPr="003C05C2" w:rsidRDefault="00547C4A" w:rsidP="00547C4A">
      <w:pPr>
        <w:widowControl w:val="0"/>
        <w:kinsoku w:val="0"/>
        <w:overflowPunct w:val="0"/>
        <w:autoSpaceDE w:val="0"/>
        <w:autoSpaceDN w:val="0"/>
        <w:adjustRightInd w:val="0"/>
        <w:spacing w:after="0" w:line="240" w:lineRule="auto"/>
        <w:ind w:left="120" w:right="6750"/>
        <w:jc w:val="both"/>
        <w:rPr>
          <w:rFonts w:ascii="Arial" w:eastAsia="Times New Roman" w:hAnsi="Arial" w:cs="Arial"/>
          <w:sz w:val="24"/>
          <w:szCs w:val="24"/>
        </w:rPr>
      </w:pPr>
      <w:r w:rsidRPr="003C05C2">
        <w:rPr>
          <w:rFonts w:ascii="Arial" w:eastAsia="Times New Roman" w:hAnsi="Arial" w:cs="Arial"/>
          <w:spacing w:val="-1"/>
          <w:sz w:val="24"/>
          <w:szCs w:val="24"/>
        </w:rPr>
        <w:t>Finan</w:t>
      </w:r>
      <w:r w:rsidRPr="003C05C2">
        <w:rPr>
          <w:rFonts w:ascii="Arial" w:eastAsia="Times New Roman" w:hAnsi="Arial" w:cs="Arial"/>
          <w:spacing w:val="1"/>
          <w:sz w:val="24"/>
          <w:szCs w:val="24"/>
        </w:rPr>
        <w:t>c</w:t>
      </w:r>
      <w:r w:rsidRPr="003C05C2">
        <w:rPr>
          <w:rFonts w:ascii="Arial" w:eastAsia="Times New Roman" w:hAnsi="Arial" w:cs="Arial"/>
          <w:spacing w:val="-1"/>
          <w:sz w:val="24"/>
          <w:szCs w:val="24"/>
        </w:rPr>
        <w:t>ia</w:t>
      </w:r>
      <w:r w:rsidRPr="003C05C2">
        <w:rPr>
          <w:rFonts w:ascii="Arial" w:eastAsia="Times New Roman" w:hAnsi="Arial" w:cs="Arial"/>
          <w:sz w:val="24"/>
          <w:szCs w:val="24"/>
        </w:rPr>
        <w:t xml:space="preserve">l </w:t>
      </w:r>
      <w:r w:rsidRPr="003C05C2">
        <w:rPr>
          <w:rFonts w:ascii="Arial" w:eastAsia="Times New Roman" w:hAnsi="Arial" w:cs="Arial"/>
          <w:spacing w:val="-1"/>
          <w:sz w:val="24"/>
          <w:szCs w:val="24"/>
        </w:rPr>
        <w:t>Services</w:t>
      </w:r>
    </w:p>
    <w:p w14:paraId="34386ABF" w14:textId="77777777" w:rsidR="00547C4A" w:rsidRPr="003C05C2" w:rsidRDefault="00547C4A" w:rsidP="00547C4A">
      <w:pPr>
        <w:widowControl w:val="0"/>
        <w:kinsoku w:val="0"/>
        <w:overflowPunct w:val="0"/>
        <w:autoSpaceDE w:val="0"/>
        <w:autoSpaceDN w:val="0"/>
        <w:adjustRightInd w:val="0"/>
        <w:spacing w:after="0" w:line="240" w:lineRule="auto"/>
        <w:ind w:left="120" w:right="4797"/>
        <w:jc w:val="both"/>
        <w:rPr>
          <w:rFonts w:ascii="Arial" w:eastAsia="Times New Roman" w:hAnsi="Arial" w:cs="Arial"/>
          <w:sz w:val="24"/>
          <w:szCs w:val="24"/>
        </w:rPr>
      </w:pPr>
      <w:r w:rsidRPr="003C05C2">
        <w:rPr>
          <w:rFonts w:ascii="Arial" w:eastAsia="Times New Roman" w:hAnsi="Arial" w:cs="Arial"/>
          <w:spacing w:val="-1"/>
          <w:sz w:val="24"/>
          <w:szCs w:val="24"/>
        </w:rPr>
        <w:t>Mr. Ron Y. Steiger</w:t>
      </w:r>
      <w:r w:rsidRPr="003C05C2">
        <w:rPr>
          <w:rFonts w:ascii="Arial" w:eastAsia="Times New Roman" w:hAnsi="Arial" w:cs="Arial"/>
          <w:sz w:val="24"/>
          <w:szCs w:val="24"/>
        </w:rPr>
        <w:t>,</w:t>
      </w:r>
      <w:r w:rsidRPr="003C05C2">
        <w:rPr>
          <w:rFonts w:ascii="Arial" w:eastAsia="Times New Roman" w:hAnsi="Arial" w:cs="Arial"/>
          <w:spacing w:val="-1"/>
          <w:sz w:val="24"/>
          <w:szCs w:val="24"/>
        </w:rPr>
        <w:t xml:space="preserve"> </w:t>
      </w:r>
      <w:r w:rsidRPr="003C05C2">
        <w:rPr>
          <w:rFonts w:ascii="Arial" w:eastAsia="Times New Roman" w:hAnsi="Arial" w:cs="Arial"/>
          <w:sz w:val="24"/>
          <w:szCs w:val="24"/>
        </w:rPr>
        <w:t>Chief Financial Officer</w:t>
      </w:r>
    </w:p>
    <w:p w14:paraId="7363E891" w14:textId="77777777" w:rsidR="00547C4A" w:rsidRPr="003C05C2" w:rsidRDefault="00547C4A" w:rsidP="00547C4A">
      <w:pPr>
        <w:widowControl w:val="0"/>
        <w:kinsoku w:val="0"/>
        <w:overflowPunct w:val="0"/>
        <w:autoSpaceDE w:val="0"/>
        <w:autoSpaceDN w:val="0"/>
        <w:adjustRightInd w:val="0"/>
        <w:spacing w:before="17" w:after="0" w:line="260" w:lineRule="exact"/>
        <w:rPr>
          <w:rFonts w:ascii="Arial" w:eastAsia="Times New Roman" w:hAnsi="Arial" w:cs="Arial"/>
          <w:sz w:val="24"/>
          <w:szCs w:val="24"/>
        </w:rPr>
      </w:pPr>
    </w:p>
    <w:p w14:paraId="5ADDF1F1" w14:textId="219F7B87" w:rsidR="00547C4A" w:rsidRPr="00ED6643" w:rsidRDefault="00547C4A" w:rsidP="001415E9">
      <w:pPr>
        <w:widowControl w:val="0"/>
        <w:autoSpaceDE w:val="0"/>
        <w:autoSpaceDN w:val="0"/>
        <w:adjustRightInd w:val="0"/>
        <w:spacing w:after="0" w:line="240" w:lineRule="auto"/>
        <w:ind w:left="2700" w:hanging="2580"/>
        <w:jc w:val="both"/>
        <w:outlineLvl w:val="0"/>
        <w:rPr>
          <w:rFonts w:ascii="Arial" w:eastAsia="Times New Roman" w:hAnsi="Arial" w:cs="Arial"/>
          <w:b/>
          <w:bCs/>
          <w:sz w:val="24"/>
          <w:szCs w:val="24"/>
        </w:rPr>
      </w:pPr>
      <w:r w:rsidRPr="003C05C2">
        <w:rPr>
          <w:rFonts w:ascii="Arial" w:eastAsia="Times New Roman" w:hAnsi="Arial" w:cs="Arial"/>
          <w:b/>
          <w:bCs/>
          <w:sz w:val="24"/>
          <w:szCs w:val="24"/>
        </w:rPr>
        <w:t>S</w:t>
      </w:r>
      <w:r w:rsidRPr="003C05C2">
        <w:rPr>
          <w:rFonts w:ascii="Arial" w:eastAsia="Times New Roman" w:hAnsi="Arial" w:cs="Arial"/>
          <w:b/>
          <w:bCs/>
          <w:spacing w:val="-1"/>
          <w:sz w:val="24"/>
          <w:szCs w:val="24"/>
        </w:rPr>
        <w:t>UB</w:t>
      </w:r>
      <w:r w:rsidRPr="003C05C2">
        <w:rPr>
          <w:rFonts w:ascii="Arial" w:eastAsia="Times New Roman" w:hAnsi="Arial" w:cs="Arial"/>
          <w:b/>
          <w:bCs/>
          <w:sz w:val="24"/>
          <w:szCs w:val="24"/>
        </w:rPr>
        <w:t>JE</w:t>
      </w:r>
      <w:r w:rsidRPr="003C05C2">
        <w:rPr>
          <w:rFonts w:ascii="Arial" w:eastAsia="Times New Roman" w:hAnsi="Arial" w:cs="Arial"/>
          <w:b/>
          <w:bCs/>
          <w:spacing w:val="-1"/>
          <w:sz w:val="24"/>
          <w:szCs w:val="24"/>
        </w:rPr>
        <w:t>CT</w:t>
      </w:r>
      <w:r w:rsidRPr="003C05C2">
        <w:rPr>
          <w:rFonts w:ascii="Arial" w:eastAsia="Times New Roman" w:hAnsi="Arial" w:cs="Arial"/>
          <w:b/>
          <w:bCs/>
          <w:sz w:val="24"/>
          <w:szCs w:val="24"/>
        </w:rPr>
        <w:t>:</w:t>
      </w:r>
      <w:r w:rsidRPr="003C05C2">
        <w:rPr>
          <w:rFonts w:ascii="Arial" w:eastAsia="Times New Roman" w:hAnsi="Arial" w:cs="Arial"/>
          <w:b/>
          <w:bCs/>
          <w:spacing w:val="5"/>
          <w:sz w:val="24"/>
          <w:szCs w:val="24"/>
        </w:rPr>
        <w:t xml:space="preserve"> </w:t>
      </w:r>
      <w:r w:rsidRPr="003C05C2">
        <w:rPr>
          <w:rFonts w:ascii="Arial" w:eastAsia="Times New Roman" w:hAnsi="Arial" w:cs="Arial"/>
          <w:b/>
          <w:bCs/>
          <w:spacing w:val="5"/>
          <w:sz w:val="24"/>
          <w:szCs w:val="24"/>
        </w:rPr>
        <w:tab/>
        <w:t xml:space="preserve">AWARD </w:t>
      </w:r>
      <w:r w:rsidR="00ED6643" w:rsidRPr="00ED6643">
        <w:rPr>
          <w:rFonts w:ascii="Arial" w:eastAsia="Times New Roman" w:hAnsi="Arial" w:cs="Arial"/>
          <w:b/>
          <w:bCs/>
          <w:spacing w:val="5"/>
          <w:sz w:val="24"/>
          <w:szCs w:val="24"/>
        </w:rPr>
        <w:t>INVITATION TO NEGOTIATE NO. ITN-2</w:t>
      </w:r>
      <w:r w:rsidR="00BB08B0">
        <w:rPr>
          <w:rFonts w:ascii="Arial" w:eastAsia="Times New Roman" w:hAnsi="Arial" w:cs="Arial"/>
          <w:b/>
          <w:bCs/>
          <w:spacing w:val="5"/>
          <w:sz w:val="24"/>
          <w:szCs w:val="24"/>
        </w:rPr>
        <w:t>5</w:t>
      </w:r>
      <w:r w:rsidR="00ED6643" w:rsidRPr="00ED6643">
        <w:rPr>
          <w:rFonts w:ascii="Arial" w:eastAsia="Times New Roman" w:hAnsi="Arial" w:cs="Arial"/>
          <w:b/>
          <w:bCs/>
          <w:spacing w:val="5"/>
          <w:sz w:val="24"/>
          <w:szCs w:val="24"/>
        </w:rPr>
        <w:t>-0</w:t>
      </w:r>
      <w:r w:rsidR="00A63C4B">
        <w:rPr>
          <w:rFonts w:ascii="Arial" w:eastAsia="Times New Roman" w:hAnsi="Arial" w:cs="Arial"/>
          <w:b/>
          <w:bCs/>
          <w:spacing w:val="5"/>
          <w:sz w:val="24"/>
          <w:szCs w:val="24"/>
        </w:rPr>
        <w:t>20</w:t>
      </w:r>
      <w:r w:rsidR="00ED6643" w:rsidRPr="00ED6643">
        <w:rPr>
          <w:rFonts w:ascii="Arial" w:eastAsia="Times New Roman" w:hAnsi="Arial" w:cs="Arial"/>
          <w:b/>
          <w:bCs/>
          <w:spacing w:val="5"/>
          <w:sz w:val="24"/>
          <w:szCs w:val="24"/>
        </w:rPr>
        <w:t>-CM – GROUND LEASE OPPORTUNIT</w:t>
      </w:r>
      <w:r w:rsidR="003F1197">
        <w:rPr>
          <w:rFonts w:ascii="Arial" w:eastAsia="Times New Roman" w:hAnsi="Arial" w:cs="Arial"/>
          <w:b/>
          <w:bCs/>
          <w:spacing w:val="5"/>
          <w:sz w:val="24"/>
          <w:szCs w:val="24"/>
        </w:rPr>
        <w:t xml:space="preserve">Y AT JW JOHNSON ELEMENTARY </w:t>
      </w:r>
      <w:r w:rsidR="00ED6643" w:rsidRPr="00ED6643">
        <w:rPr>
          <w:rFonts w:ascii="Arial" w:eastAsia="Times New Roman" w:hAnsi="Arial" w:cs="Arial"/>
          <w:b/>
          <w:bCs/>
          <w:spacing w:val="5"/>
          <w:sz w:val="24"/>
          <w:szCs w:val="24"/>
        </w:rPr>
        <w:t>S</w:t>
      </w:r>
      <w:r w:rsidR="003F1197">
        <w:rPr>
          <w:rFonts w:ascii="Arial" w:eastAsia="Times New Roman" w:hAnsi="Arial" w:cs="Arial"/>
          <w:b/>
          <w:bCs/>
          <w:spacing w:val="5"/>
          <w:sz w:val="24"/>
          <w:szCs w:val="24"/>
        </w:rPr>
        <w:t>CHOOL</w:t>
      </w:r>
    </w:p>
    <w:p w14:paraId="0F97A0B7" w14:textId="77777777" w:rsidR="00547C4A" w:rsidRPr="00ED6643" w:rsidRDefault="00547C4A" w:rsidP="00547C4A">
      <w:pPr>
        <w:widowControl w:val="0"/>
        <w:autoSpaceDE w:val="0"/>
        <w:autoSpaceDN w:val="0"/>
        <w:adjustRightInd w:val="0"/>
        <w:spacing w:after="0" w:line="240" w:lineRule="auto"/>
        <w:rPr>
          <w:rFonts w:ascii="Arial" w:eastAsia="Times New Roman" w:hAnsi="Arial" w:cs="Arial"/>
          <w:sz w:val="24"/>
          <w:szCs w:val="24"/>
        </w:rPr>
      </w:pPr>
    </w:p>
    <w:p w14:paraId="46FD511D" w14:textId="77777777" w:rsidR="00547C4A" w:rsidRPr="00ED6643" w:rsidRDefault="00547C4A" w:rsidP="00547C4A">
      <w:pPr>
        <w:widowControl w:val="0"/>
        <w:tabs>
          <w:tab w:val="left" w:pos="2700"/>
        </w:tabs>
        <w:autoSpaceDE w:val="0"/>
        <w:autoSpaceDN w:val="0"/>
        <w:adjustRightInd w:val="0"/>
        <w:spacing w:before="2" w:after="0" w:line="240" w:lineRule="auto"/>
        <w:ind w:left="90" w:right="-30"/>
        <w:rPr>
          <w:rFonts w:ascii="Arial" w:eastAsia="Times New Roman" w:hAnsi="Arial" w:cs="Arial"/>
          <w:b/>
          <w:bCs/>
          <w:sz w:val="24"/>
          <w:szCs w:val="24"/>
        </w:rPr>
      </w:pPr>
      <w:r w:rsidRPr="00ED6643">
        <w:rPr>
          <w:rFonts w:ascii="Arial" w:eastAsia="Times New Roman" w:hAnsi="Arial" w:cs="Arial"/>
          <w:b/>
          <w:bCs/>
          <w:spacing w:val="-1"/>
          <w:sz w:val="24"/>
          <w:szCs w:val="24"/>
        </w:rPr>
        <w:t>C</w:t>
      </w:r>
      <w:r w:rsidRPr="00ED6643">
        <w:rPr>
          <w:rFonts w:ascii="Arial" w:eastAsia="Times New Roman" w:hAnsi="Arial" w:cs="Arial"/>
          <w:b/>
          <w:bCs/>
          <w:sz w:val="24"/>
          <w:szCs w:val="24"/>
        </w:rPr>
        <w:t>O</w:t>
      </w:r>
      <w:r w:rsidRPr="00ED6643">
        <w:rPr>
          <w:rFonts w:ascii="Arial" w:eastAsia="Times New Roman" w:hAnsi="Arial" w:cs="Arial"/>
          <w:b/>
          <w:bCs/>
          <w:spacing w:val="-1"/>
          <w:sz w:val="24"/>
          <w:szCs w:val="24"/>
        </w:rPr>
        <w:t>MM</w:t>
      </w:r>
      <w:r w:rsidRPr="00ED6643">
        <w:rPr>
          <w:rFonts w:ascii="Arial" w:eastAsia="Times New Roman" w:hAnsi="Arial" w:cs="Arial"/>
          <w:b/>
          <w:bCs/>
          <w:sz w:val="24"/>
          <w:szCs w:val="24"/>
        </w:rPr>
        <w:t>I</w:t>
      </w:r>
      <w:r w:rsidRPr="00ED6643">
        <w:rPr>
          <w:rFonts w:ascii="Arial" w:eastAsia="Times New Roman" w:hAnsi="Arial" w:cs="Arial"/>
          <w:b/>
          <w:bCs/>
          <w:spacing w:val="-1"/>
          <w:sz w:val="24"/>
          <w:szCs w:val="24"/>
        </w:rPr>
        <w:t>TT</w:t>
      </w:r>
      <w:r w:rsidRPr="00ED6643">
        <w:rPr>
          <w:rFonts w:ascii="Arial" w:eastAsia="Times New Roman" w:hAnsi="Arial" w:cs="Arial"/>
          <w:b/>
          <w:bCs/>
          <w:sz w:val="24"/>
          <w:szCs w:val="24"/>
        </w:rPr>
        <w:t>EE:</w:t>
      </w:r>
      <w:r w:rsidRPr="00ED6643">
        <w:rPr>
          <w:rFonts w:ascii="Arial" w:eastAsia="Times New Roman" w:hAnsi="Arial" w:cs="Arial"/>
          <w:b/>
          <w:bCs/>
          <w:sz w:val="24"/>
          <w:szCs w:val="24"/>
        </w:rPr>
        <w:tab/>
      </w:r>
      <w:r w:rsidRPr="00ED6643">
        <w:rPr>
          <w:rFonts w:ascii="Arial" w:eastAsia="Times New Roman" w:hAnsi="Arial" w:cs="Arial"/>
          <w:b/>
          <w:bCs/>
          <w:spacing w:val="-1"/>
          <w:sz w:val="24"/>
          <w:szCs w:val="24"/>
        </w:rPr>
        <w:t>FISCAL ACCOUNTABILITY &amp; GOVERNMENT RELATIONS</w:t>
      </w:r>
      <w:r w:rsidRPr="00ED6643">
        <w:rPr>
          <w:rFonts w:ascii="Arial" w:eastAsia="Times New Roman" w:hAnsi="Arial" w:cs="Arial"/>
          <w:b/>
          <w:bCs/>
          <w:sz w:val="24"/>
          <w:szCs w:val="24"/>
        </w:rPr>
        <w:t xml:space="preserve">  </w:t>
      </w:r>
    </w:p>
    <w:p w14:paraId="7F1DAE0E" w14:textId="77777777" w:rsidR="00547C4A" w:rsidRPr="00ED6643" w:rsidRDefault="00547C4A" w:rsidP="00547C4A">
      <w:pPr>
        <w:widowControl w:val="0"/>
        <w:tabs>
          <w:tab w:val="left" w:pos="2459"/>
        </w:tabs>
        <w:autoSpaceDE w:val="0"/>
        <w:autoSpaceDN w:val="0"/>
        <w:adjustRightInd w:val="0"/>
        <w:spacing w:before="2" w:after="0" w:line="550" w:lineRule="atLeast"/>
        <w:ind w:left="90" w:right="-30"/>
        <w:rPr>
          <w:rFonts w:ascii="Arial" w:eastAsia="Times New Roman" w:hAnsi="Arial" w:cs="Arial"/>
          <w:sz w:val="24"/>
          <w:szCs w:val="24"/>
        </w:rPr>
      </w:pPr>
      <w:r w:rsidRPr="00ED6643">
        <w:rPr>
          <w:rFonts w:ascii="Arial" w:eastAsia="Times New Roman" w:hAnsi="Arial" w:cs="Arial"/>
          <w:b/>
          <w:bCs/>
          <w:spacing w:val="-1"/>
          <w:sz w:val="24"/>
          <w:szCs w:val="24"/>
        </w:rPr>
        <w:t>L</w:t>
      </w:r>
      <w:r w:rsidRPr="00ED6643">
        <w:rPr>
          <w:rFonts w:ascii="Arial" w:eastAsia="Times New Roman" w:hAnsi="Arial" w:cs="Arial"/>
          <w:b/>
          <w:bCs/>
          <w:sz w:val="24"/>
          <w:szCs w:val="24"/>
        </w:rPr>
        <w:t>I</w:t>
      </w:r>
      <w:r w:rsidRPr="00ED6643">
        <w:rPr>
          <w:rFonts w:ascii="Arial" w:eastAsia="Times New Roman" w:hAnsi="Arial" w:cs="Arial"/>
          <w:b/>
          <w:bCs/>
          <w:spacing w:val="-1"/>
          <w:sz w:val="24"/>
          <w:szCs w:val="24"/>
        </w:rPr>
        <w:t>N</w:t>
      </w:r>
      <w:r w:rsidRPr="00ED6643">
        <w:rPr>
          <w:rFonts w:ascii="Arial" w:eastAsia="Times New Roman" w:hAnsi="Arial" w:cs="Arial"/>
          <w:b/>
          <w:bCs/>
          <w:sz w:val="24"/>
          <w:szCs w:val="24"/>
        </w:rPr>
        <w:t xml:space="preserve">K </w:t>
      </w:r>
      <w:r w:rsidRPr="00ED6643">
        <w:rPr>
          <w:rFonts w:ascii="Arial" w:eastAsia="Times New Roman" w:hAnsi="Arial" w:cs="Arial"/>
          <w:b/>
          <w:bCs/>
          <w:spacing w:val="-1"/>
          <w:sz w:val="24"/>
          <w:szCs w:val="24"/>
        </w:rPr>
        <w:t>T</w:t>
      </w:r>
      <w:r w:rsidRPr="00ED6643">
        <w:rPr>
          <w:rFonts w:ascii="Arial" w:eastAsia="Times New Roman" w:hAnsi="Arial" w:cs="Arial"/>
          <w:b/>
          <w:bCs/>
          <w:sz w:val="24"/>
          <w:szCs w:val="24"/>
        </w:rPr>
        <w:t>O S</w:t>
      </w:r>
      <w:r w:rsidRPr="00ED6643">
        <w:rPr>
          <w:rFonts w:ascii="Arial" w:eastAsia="Times New Roman" w:hAnsi="Arial" w:cs="Arial"/>
          <w:b/>
          <w:bCs/>
          <w:spacing w:val="-1"/>
          <w:sz w:val="24"/>
          <w:szCs w:val="24"/>
        </w:rPr>
        <w:t>T</w:t>
      </w:r>
      <w:r w:rsidRPr="00ED6643">
        <w:rPr>
          <w:rFonts w:ascii="Arial" w:eastAsia="Times New Roman" w:hAnsi="Arial" w:cs="Arial"/>
          <w:b/>
          <w:bCs/>
          <w:spacing w:val="1"/>
          <w:sz w:val="24"/>
          <w:szCs w:val="24"/>
        </w:rPr>
        <w:t>R</w:t>
      </w:r>
      <w:r w:rsidRPr="00ED6643">
        <w:rPr>
          <w:rFonts w:ascii="Arial" w:eastAsia="Times New Roman" w:hAnsi="Arial" w:cs="Arial"/>
          <w:b/>
          <w:bCs/>
          <w:spacing w:val="-6"/>
          <w:sz w:val="24"/>
          <w:szCs w:val="24"/>
        </w:rPr>
        <w:t>A</w:t>
      </w:r>
      <w:r w:rsidRPr="00ED6643">
        <w:rPr>
          <w:rFonts w:ascii="Arial" w:eastAsia="Times New Roman" w:hAnsi="Arial" w:cs="Arial"/>
          <w:b/>
          <w:bCs/>
          <w:spacing w:val="-1"/>
          <w:sz w:val="24"/>
          <w:szCs w:val="24"/>
        </w:rPr>
        <w:t>T</w:t>
      </w:r>
      <w:r w:rsidRPr="00ED6643">
        <w:rPr>
          <w:rFonts w:ascii="Arial" w:eastAsia="Times New Roman" w:hAnsi="Arial" w:cs="Arial"/>
          <w:b/>
          <w:bCs/>
          <w:sz w:val="24"/>
          <w:szCs w:val="24"/>
        </w:rPr>
        <w:t>EGIC</w:t>
      </w:r>
    </w:p>
    <w:p w14:paraId="30AB5E33" w14:textId="68BEDAD7" w:rsidR="00547C4A" w:rsidRPr="003C05C2" w:rsidRDefault="00987A4C" w:rsidP="00987A4C">
      <w:pPr>
        <w:widowControl w:val="0"/>
        <w:autoSpaceDE w:val="0"/>
        <w:autoSpaceDN w:val="0"/>
        <w:adjustRightInd w:val="0"/>
        <w:spacing w:after="0" w:line="240" w:lineRule="auto"/>
        <w:ind w:left="2700" w:right="60" w:hanging="2610"/>
        <w:jc w:val="both"/>
        <w:rPr>
          <w:rFonts w:ascii="Arial" w:eastAsia="Times New Roman" w:hAnsi="Arial" w:cs="Arial"/>
          <w:sz w:val="24"/>
          <w:szCs w:val="24"/>
        </w:rPr>
      </w:pPr>
      <w:r w:rsidRPr="00ED6643">
        <w:rPr>
          <w:rFonts w:ascii="Arial" w:eastAsia="Times New Roman" w:hAnsi="Arial" w:cs="Arial"/>
          <w:b/>
          <w:bCs/>
          <w:spacing w:val="-1"/>
          <w:sz w:val="24"/>
          <w:szCs w:val="24"/>
        </w:rPr>
        <w:t>PLAN</w:t>
      </w:r>
      <w:r w:rsidRPr="00ED6643">
        <w:rPr>
          <w:rFonts w:ascii="Arial" w:eastAsia="Times New Roman" w:hAnsi="Arial" w:cs="Arial"/>
          <w:b/>
          <w:bCs/>
          <w:sz w:val="24"/>
          <w:szCs w:val="24"/>
        </w:rPr>
        <w:t>:</w:t>
      </w:r>
      <w:r w:rsidRPr="00ED6643">
        <w:rPr>
          <w:rFonts w:ascii="Arial" w:eastAsia="Times New Roman" w:hAnsi="Arial" w:cs="Arial"/>
          <w:b/>
          <w:bCs/>
          <w:sz w:val="24"/>
          <w:szCs w:val="24"/>
        </w:rPr>
        <w:tab/>
      </w:r>
      <w:r w:rsidR="00547C4A" w:rsidRPr="00ED6643">
        <w:rPr>
          <w:rFonts w:ascii="Arial" w:eastAsia="Times New Roman" w:hAnsi="Arial" w:cs="Arial"/>
          <w:b/>
          <w:bCs/>
          <w:sz w:val="24"/>
          <w:szCs w:val="24"/>
        </w:rPr>
        <w:t xml:space="preserve">EFFECTIVE AND SUSTAINABLE </w:t>
      </w:r>
      <w:r w:rsidR="00C71B0D" w:rsidRPr="00ED6643">
        <w:rPr>
          <w:rFonts w:ascii="Arial" w:eastAsia="Times New Roman" w:hAnsi="Arial" w:cs="Arial"/>
          <w:b/>
          <w:bCs/>
          <w:sz w:val="24"/>
          <w:szCs w:val="24"/>
        </w:rPr>
        <w:t xml:space="preserve">OPERATIONAL </w:t>
      </w:r>
      <w:r w:rsidR="00547C4A" w:rsidRPr="00ED6643">
        <w:rPr>
          <w:rFonts w:ascii="Arial" w:eastAsia="Times New Roman" w:hAnsi="Arial" w:cs="Arial"/>
          <w:b/>
          <w:bCs/>
          <w:sz w:val="24"/>
          <w:szCs w:val="24"/>
        </w:rPr>
        <w:t>PRACTICES</w:t>
      </w:r>
    </w:p>
    <w:p w14:paraId="61DAE1D8" w14:textId="77777777" w:rsidR="00766EF7" w:rsidRPr="003C05C2" w:rsidRDefault="00766EF7" w:rsidP="00547C4A">
      <w:pPr>
        <w:widowControl w:val="0"/>
        <w:tabs>
          <w:tab w:val="left" w:pos="9540"/>
        </w:tabs>
        <w:autoSpaceDE w:val="0"/>
        <w:autoSpaceDN w:val="0"/>
        <w:adjustRightInd w:val="0"/>
        <w:spacing w:after="0" w:line="240" w:lineRule="auto"/>
        <w:ind w:left="90" w:right="-30" w:firstLine="30"/>
        <w:jc w:val="both"/>
        <w:rPr>
          <w:rFonts w:ascii="Arial" w:eastAsia="Times New Roman" w:hAnsi="Arial" w:cs="Arial"/>
          <w:sz w:val="24"/>
          <w:szCs w:val="24"/>
        </w:rPr>
      </w:pPr>
    </w:p>
    <w:p w14:paraId="3298916B" w14:textId="406AD0DD" w:rsidR="00E41EFB" w:rsidRPr="00866FEE" w:rsidRDefault="00E41EFB" w:rsidP="00866FEE">
      <w:pPr>
        <w:widowControl w:val="0"/>
        <w:tabs>
          <w:tab w:val="left" w:pos="9540"/>
        </w:tabs>
        <w:autoSpaceDE w:val="0"/>
        <w:autoSpaceDN w:val="0"/>
        <w:adjustRightInd w:val="0"/>
        <w:spacing w:after="0" w:line="240" w:lineRule="auto"/>
        <w:ind w:left="90" w:right="-30"/>
        <w:jc w:val="both"/>
        <w:rPr>
          <w:rFonts w:ascii="Arial" w:hAnsi="Arial" w:cs="Arial"/>
          <w:sz w:val="24"/>
          <w:szCs w:val="24"/>
        </w:rPr>
      </w:pPr>
      <w:r w:rsidRPr="00866FEE">
        <w:rPr>
          <w:rFonts w:ascii="Arial" w:hAnsi="Arial" w:cs="Arial"/>
          <w:sz w:val="24"/>
          <w:szCs w:val="24"/>
        </w:rPr>
        <w:t>Procurement Management Services, at the request of the Office of Facilities Design and Construction, released Invitation to Negotiate (ITN) No. ITN-2</w:t>
      </w:r>
      <w:r w:rsidR="00082287" w:rsidRPr="00866FEE">
        <w:rPr>
          <w:rFonts w:ascii="Arial" w:hAnsi="Arial" w:cs="Arial"/>
          <w:sz w:val="24"/>
          <w:szCs w:val="24"/>
        </w:rPr>
        <w:t>5</w:t>
      </w:r>
      <w:r w:rsidRPr="00866FEE">
        <w:rPr>
          <w:rFonts w:ascii="Arial" w:hAnsi="Arial" w:cs="Arial"/>
          <w:sz w:val="24"/>
          <w:szCs w:val="24"/>
        </w:rPr>
        <w:t>-0</w:t>
      </w:r>
      <w:r w:rsidR="00082287" w:rsidRPr="00866FEE">
        <w:rPr>
          <w:rFonts w:ascii="Arial" w:hAnsi="Arial" w:cs="Arial"/>
          <w:sz w:val="24"/>
          <w:szCs w:val="24"/>
        </w:rPr>
        <w:t>20</w:t>
      </w:r>
      <w:r w:rsidRPr="00866FEE">
        <w:rPr>
          <w:rFonts w:ascii="Arial" w:hAnsi="Arial" w:cs="Arial"/>
          <w:sz w:val="24"/>
          <w:szCs w:val="24"/>
        </w:rPr>
        <w:t>-CM – Ground Lease Opportunit</w:t>
      </w:r>
      <w:r w:rsidR="00EF565B" w:rsidRPr="00866FEE">
        <w:rPr>
          <w:rFonts w:ascii="Arial" w:hAnsi="Arial" w:cs="Arial"/>
          <w:sz w:val="24"/>
          <w:szCs w:val="24"/>
        </w:rPr>
        <w:t>y</w:t>
      </w:r>
      <w:r w:rsidRPr="00866FEE">
        <w:rPr>
          <w:rFonts w:ascii="Arial" w:hAnsi="Arial" w:cs="Arial"/>
          <w:sz w:val="24"/>
          <w:szCs w:val="24"/>
        </w:rPr>
        <w:t xml:space="preserve"> </w:t>
      </w:r>
      <w:r w:rsidR="00082287" w:rsidRPr="00866FEE">
        <w:rPr>
          <w:rFonts w:ascii="Arial" w:hAnsi="Arial" w:cs="Arial"/>
          <w:sz w:val="24"/>
          <w:szCs w:val="24"/>
        </w:rPr>
        <w:t xml:space="preserve">at JW Johnson Elementary </w:t>
      </w:r>
      <w:r w:rsidRPr="00866FEE">
        <w:rPr>
          <w:rFonts w:ascii="Arial" w:hAnsi="Arial" w:cs="Arial"/>
          <w:sz w:val="24"/>
          <w:szCs w:val="24"/>
        </w:rPr>
        <w:t>School</w:t>
      </w:r>
      <w:r w:rsidR="00200E63" w:rsidRPr="00866FEE">
        <w:rPr>
          <w:rFonts w:ascii="Arial" w:hAnsi="Arial" w:cs="Arial"/>
          <w:sz w:val="24"/>
          <w:szCs w:val="24"/>
        </w:rPr>
        <w:t xml:space="preserve">, on </w:t>
      </w:r>
      <w:r w:rsidR="00AD78FB" w:rsidRPr="00866FEE">
        <w:rPr>
          <w:rFonts w:ascii="Arial" w:hAnsi="Arial" w:cs="Arial"/>
          <w:sz w:val="24"/>
          <w:szCs w:val="24"/>
        </w:rPr>
        <w:t>November 19</w:t>
      </w:r>
      <w:r w:rsidR="00200E63" w:rsidRPr="00866FEE">
        <w:rPr>
          <w:rFonts w:ascii="Arial" w:hAnsi="Arial" w:cs="Arial"/>
          <w:sz w:val="24"/>
          <w:szCs w:val="24"/>
        </w:rPr>
        <w:t xml:space="preserve">, 2025, with the bid opening subsequently held on </w:t>
      </w:r>
      <w:r w:rsidR="00826B8C" w:rsidRPr="00866FEE">
        <w:rPr>
          <w:rFonts w:ascii="Arial" w:hAnsi="Arial" w:cs="Arial"/>
          <w:sz w:val="24"/>
          <w:szCs w:val="24"/>
        </w:rPr>
        <w:t>January 22</w:t>
      </w:r>
      <w:r w:rsidR="00200E63" w:rsidRPr="00866FEE">
        <w:rPr>
          <w:rFonts w:ascii="Arial" w:hAnsi="Arial" w:cs="Arial"/>
          <w:sz w:val="24"/>
          <w:szCs w:val="24"/>
        </w:rPr>
        <w:t>, 202</w:t>
      </w:r>
      <w:r w:rsidR="00826B8C" w:rsidRPr="00866FEE">
        <w:rPr>
          <w:rFonts w:ascii="Arial" w:hAnsi="Arial" w:cs="Arial"/>
          <w:sz w:val="24"/>
          <w:szCs w:val="24"/>
        </w:rPr>
        <w:t>6</w:t>
      </w:r>
      <w:r w:rsidR="00200E63" w:rsidRPr="00866FEE">
        <w:rPr>
          <w:rFonts w:ascii="Arial" w:hAnsi="Arial" w:cs="Arial"/>
          <w:sz w:val="24"/>
          <w:szCs w:val="24"/>
        </w:rPr>
        <w:t>.</w:t>
      </w:r>
      <w:r w:rsidRPr="00866FEE">
        <w:rPr>
          <w:rFonts w:ascii="Arial" w:hAnsi="Arial" w:cs="Arial"/>
          <w:sz w:val="24"/>
          <w:szCs w:val="24"/>
        </w:rPr>
        <w:t xml:space="preserve"> The purpose of this ITN is to </w:t>
      </w:r>
      <w:r w:rsidR="00344F02" w:rsidRPr="00866FEE">
        <w:rPr>
          <w:rFonts w:ascii="Arial" w:hAnsi="Arial" w:cs="Arial"/>
          <w:sz w:val="24"/>
          <w:szCs w:val="24"/>
        </w:rPr>
        <w:t xml:space="preserve">solicit </w:t>
      </w:r>
      <w:r w:rsidRPr="00866FEE">
        <w:rPr>
          <w:rFonts w:ascii="Arial" w:hAnsi="Arial" w:cs="Arial"/>
          <w:sz w:val="24"/>
          <w:szCs w:val="24"/>
        </w:rPr>
        <w:t xml:space="preserve">proposals for the long-term ground lease </w:t>
      </w:r>
      <w:r w:rsidR="00344F02" w:rsidRPr="00866FEE">
        <w:rPr>
          <w:rFonts w:ascii="Arial" w:hAnsi="Arial" w:cs="Arial"/>
          <w:sz w:val="24"/>
          <w:szCs w:val="24"/>
        </w:rPr>
        <w:t xml:space="preserve">and re-development </w:t>
      </w:r>
      <w:r w:rsidRPr="00866FEE">
        <w:rPr>
          <w:rFonts w:ascii="Arial" w:hAnsi="Arial" w:cs="Arial"/>
          <w:sz w:val="24"/>
          <w:szCs w:val="24"/>
        </w:rPr>
        <w:t xml:space="preserve">of </w:t>
      </w:r>
      <w:r w:rsidR="00C96091" w:rsidRPr="00866FEE">
        <w:rPr>
          <w:rFonts w:ascii="Arial" w:hAnsi="Arial" w:cs="Arial"/>
          <w:sz w:val="24"/>
          <w:szCs w:val="24"/>
        </w:rPr>
        <w:t xml:space="preserve">7-acres of land located on the campus of </w:t>
      </w:r>
      <w:r w:rsidR="00271B08" w:rsidRPr="00866FEE">
        <w:rPr>
          <w:rFonts w:ascii="Arial" w:hAnsi="Arial" w:cs="Arial"/>
          <w:sz w:val="24"/>
          <w:szCs w:val="24"/>
        </w:rPr>
        <w:t xml:space="preserve">JW Johnson Elementary </w:t>
      </w:r>
      <w:r w:rsidR="00595973" w:rsidRPr="00866FEE">
        <w:rPr>
          <w:rFonts w:ascii="Arial" w:hAnsi="Arial" w:cs="Arial"/>
          <w:sz w:val="24"/>
          <w:szCs w:val="24"/>
        </w:rPr>
        <w:t>School</w:t>
      </w:r>
      <w:r w:rsidR="00271B08" w:rsidRPr="00866FEE">
        <w:rPr>
          <w:rFonts w:ascii="Arial" w:hAnsi="Arial" w:cs="Arial"/>
          <w:sz w:val="24"/>
          <w:szCs w:val="24"/>
        </w:rPr>
        <w:t xml:space="preserve"> at 725 W</w:t>
      </w:r>
      <w:r w:rsidR="00766EF7">
        <w:rPr>
          <w:rFonts w:ascii="Arial" w:hAnsi="Arial" w:cs="Arial"/>
          <w:sz w:val="24"/>
          <w:szCs w:val="24"/>
        </w:rPr>
        <w:t>est</w:t>
      </w:r>
      <w:r w:rsidR="00271B08" w:rsidRPr="00866FEE">
        <w:rPr>
          <w:rFonts w:ascii="Arial" w:hAnsi="Arial" w:cs="Arial"/>
          <w:sz w:val="24"/>
          <w:szCs w:val="24"/>
        </w:rPr>
        <w:t xml:space="preserve"> 23rd Street, Hialeah, F</w:t>
      </w:r>
      <w:r w:rsidR="00766EF7">
        <w:rPr>
          <w:rFonts w:ascii="Arial" w:hAnsi="Arial" w:cs="Arial"/>
          <w:sz w:val="24"/>
          <w:szCs w:val="24"/>
        </w:rPr>
        <w:t>L</w:t>
      </w:r>
      <w:r w:rsidR="00C96091" w:rsidRPr="00866FEE">
        <w:rPr>
          <w:rFonts w:ascii="Arial" w:hAnsi="Arial" w:cs="Arial"/>
          <w:sz w:val="24"/>
          <w:szCs w:val="24"/>
        </w:rPr>
        <w:t xml:space="preserve">, which is currently utilized as the James H. Bright Elementary School Primary Learning Center. </w:t>
      </w:r>
      <w:r w:rsidRPr="00866FEE">
        <w:rPr>
          <w:rFonts w:ascii="Arial" w:hAnsi="Arial" w:cs="Arial"/>
          <w:sz w:val="24"/>
          <w:szCs w:val="24"/>
        </w:rPr>
        <w:t xml:space="preserve">The ITN's aim is to entertain the long-term ground lease </w:t>
      </w:r>
      <w:r w:rsidR="00C96091" w:rsidRPr="00866FEE">
        <w:rPr>
          <w:rFonts w:ascii="Arial" w:hAnsi="Arial" w:cs="Arial"/>
          <w:sz w:val="24"/>
          <w:szCs w:val="24"/>
        </w:rPr>
        <w:t xml:space="preserve">of the site </w:t>
      </w:r>
      <w:r w:rsidRPr="00866FEE">
        <w:rPr>
          <w:rFonts w:ascii="Arial" w:hAnsi="Arial" w:cs="Arial"/>
          <w:sz w:val="24"/>
          <w:szCs w:val="24"/>
        </w:rPr>
        <w:t>to provide much needed housing for teachers, support staff, and the surrounding community, and secure a long-term revenue stream for the School Board in support of its education mission.</w:t>
      </w:r>
      <w:r w:rsidR="00200E63" w:rsidRPr="00866FEE">
        <w:rPr>
          <w:rFonts w:ascii="Arial" w:hAnsi="Arial" w:cs="Arial"/>
          <w:sz w:val="24"/>
          <w:szCs w:val="24"/>
        </w:rPr>
        <w:t xml:space="preserve"> </w:t>
      </w:r>
      <w:r w:rsidR="00866FEE" w:rsidRPr="00866FEE">
        <w:rPr>
          <w:rFonts w:ascii="Arial" w:hAnsi="Arial" w:cs="Arial"/>
          <w:sz w:val="24"/>
          <w:szCs w:val="24"/>
        </w:rPr>
        <w:t xml:space="preserve">This is a revenue generating contract </w:t>
      </w:r>
      <w:r w:rsidR="00866FEE" w:rsidRPr="00866FEE">
        <w:rPr>
          <w:rFonts w:ascii="Arial" w:eastAsia="Times New Roman" w:hAnsi="Arial" w:cs="Arial"/>
          <w:sz w:val="24"/>
          <w:szCs w:val="24"/>
        </w:rPr>
        <w:t>and the School Board is not expected to make any financial contributions in furtherance of the redevelopment plans for the JW Johnson Elementary School site.</w:t>
      </w:r>
      <w:r w:rsidR="00866FEE">
        <w:rPr>
          <w:rFonts w:ascii="Arial" w:eastAsia="Times New Roman" w:hAnsi="Arial" w:cs="Arial"/>
          <w:sz w:val="24"/>
          <w:szCs w:val="24"/>
        </w:rPr>
        <w:t xml:space="preserve"> </w:t>
      </w:r>
      <w:r w:rsidR="00200E63" w:rsidRPr="00866FEE">
        <w:rPr>
          <w:rFonts w:ascii="Arial" w:hAnsi="Arial" w:cs="Arial"/>
          <w:sz w:val="24"/>
          <w:szCs w:val="24"/>
        </w:rPr>
        <w:t xml:space="preserve">This </w:t>
      </w:r>
      <w:r w:rsidR="00E647D3" w:rsidRPr="00866FEE">
        <w:rPr>
          <w:rFonts w:ascii="Arial" w:hAnsi="Arial" w:cs="Arial"/>
          <w:sz w:val="24"/>
          <w:szCs w:val="24"/>
        </w:rPr>
        <w:t>ITN</w:t>
      </w:r>
      <w:r w:rsidR="00200E63" w:rsidRPr="00866FEE">
        <w:rPr>
          <w:rFonts w:ascii="Arial" w:hAnsi="Arial" w:cs="Arial"/>
          <w:sz w:val="24"/>
          <w:szCs w:val="24"/>
        </w:rPr>
        <w:t xml:space="preserve"> was advertised on the Procurement Management Services website and </w:t>
      </w:r>
      <w:r w:rsidR="00C96091" w:rsidRPr="00866FEE">
        <w:rPr>
          <w:rFonts w:ascii="Arial" w:hAnsi="Arial" w:cs="Arial"/>
          <w:sz w:val="24"/>
          <w:szCs w:val="24"/>
        </w:rPr>
        <w:t xml:space="preserve">Euna </w:t>
      </w:r>
      <w:proofErr w:type="spellStart"/>
      <w:r w:rsidR="00C96091" w:rsidRPr="00866FEE">
        <w:rPr>
          <w:rFonts w:ascii="Arial" w:hAnsi="Arial" w:cs="Arial"/>
          <w:sz w:val="24"/>
          <w:szCs w:val="24"/>
        </w:rPr>
        <w:t>OpenBids</w:t>
      </w:r>
      <w:proofErr w:type="spellEnd"/>
      <w:r w:rsidR="00C96091" w:rsidRPr="00866FEE">
        <w:rPr>
          <w:rFonts w:ascii="Arial" w:hAnsi="Arial" w:cs="Arial"/>
          <w:sz w:val="24"/>
          <w:szCs w:val="24"/>
        </w:rPr>
        <w:t xml:space="preserve"> (formerly </w:t>
      </w:r>
      <w:proofErr w:type="spellStart"/>
      <w:r w:rsidR="00200E63" w:rsidRPr="00866FEE">
        <w:rPr>
          <w:rFonts w:ascii="Arial" w:hAnsi="Arial" w:cs="Arial"/>
          <w:sz w:val="24"/>
          <w:szCs w:val="24"/>
        </w:rPr>
        <w:t>DemandStar</w:t>
      </w:r>
      <w:proofErr w:type="spellEnd"/>
      <w:r w:rsidR="00C96091" w:rsidRPr="00866FEE">
        <w:rPr>
          <w:rFonts w:ascii="Arial" w:hAnsi="Arial" w:cs="Arial"/>
          <w:sz w:val="24"/>
          <w:szCs w:val="24"/>
        </w:rPr>
        <w:t>)</w:t>
      </w:r>
      <w:r w:rsidR="00200E63" w:rsidRPr="00866FEE">
        <w:rPr>
          <w:rFonts w:ascii="Arial" w:hAnsi="Arial" w:cs="Arial"/>
          <w:sz w:val="24"/>
          <w:szCs w:val="24"/>
        </w:rPr>
        <w:t>.</w:t>
      </w:r>
      <w:r w:rsidR="004066C3" w:rsidRPr="00866FEE">
        <w:rPr>
          <w:rFonts w:ascii="Arial" w:hAnsi="Arial" w:cs="Arial"/>
          <w:sz w:val="24"/>
          <w:szCs w:val="24"/>
        </w:rPr>
        <w:t xml:space="preserve"> </w:t>
      </w:r>
      <w:r w:rsidR="00200E63" w:rsidRPr="00866FEE">
        <w:rPr>
          <w:rFonts w:ascii="Arial" w:hAnsi="Arial" w:cs="Arial"/>
          <w:sz w:val="24"/>
          <w:szCs w:val="24"/>
        </w:rPr>
        <w:t>The solicitation was shared with the District’s Office of Education and Economic Access (OEEA) for additional community outreach.</w:t>
      </w:r>
    </w:p>
    <w:p w14:paraId="4D6B132C" w14:textId="77777777" w:rsidR="00E41EFB" w:rsidRDefault="00E41EFB" w:rsidP="00E647D3">
      <w:pPr>
        <w:pStyle w:val="NoSpacing"/>
        <w:jc w:val="both"/>
        <w:rPr>
          <w:rFonts w:ascii="Arial" w:hAnsi="Arial" w:cs="Arial"/>
        </w:rPr>
      </w:pPr>
    </w:p>
    <w:p w14:paraId="2AD8CAD5" w14:textId="3519BB97" w:rsidR="00C96091" w:rsidRPr="00C96091" w:rsidRDefault="00C96091" w:rsidP="00E647D3">
      <w:pPr>
        <w:pStyle w:val="NoSpacing"/>
        <w:ind w:left="90"/>
        <w:jc w:val="both"/>
        <w:rPr>
          <w:rFonts w:ascii="Arial" w:hAnsi="Arial" w:cs="Arial"/>
        </w:rPr>
      </w:pPr>
      <w:r w:rsidRPr="00C96091">
        <w:rPr>
          <w:rFonts w:ascii="Arial" w:hAnsi="Arial" w:cs="Arial"/>
        </w:rPr>
        <w:t xml:space="preserve">The initial term of the </w:t>
      </w:r>
      <w:r>
        <w:rPr>
          <w:rFonts w:ascii="Arial" w:hAnsi="Arial" w:cs="Arial"/>
        </w:rPr>
        <w:t xml:space="preserve">ground lease </w:t>
      </w:r>
      <w:r w:rsidRPr="00C96091">
        <w:rPr>
          <w:rFonts w:ascii="Arial" w:hAnsi="Arial" w:cs="Arial"/>
        </w:rPr>
        <w:t xml:space="preserve">shall be for a period of seventy-five (75) years with no option to extend the term, however, through contract negotiations, an alternative term </w:t>
      </w:r>
      <w:r>
        <w:rPr>
          <w:rFonts w:ascii="Arial" w:hAnsi="Arial" w:cs="Arial"/>
        </w:rPr>
        <w:t xml:space="preserve">may </w:t>
      </w:r>
      <w:r w:rsidRPr="00C96091">
        <w:rPr>
          <w:rFonts w:ascii="Arial" w:hAnsi="Arial" w:cs="Arial"/>
        </w:rPr>
        <w:t xml:space="preserve">be established if the District determines, at its sole discretion, that such longer term is in the best interest of </w:t>
      </w:r>
      <w:r>
        <w:rPr>
          <w:rFonts w:ascii="Arial" w:hAnsi="Arial" w:cs="Arial"/>
        </w:rPr>
        <w:t>the District</w:t>
      </w:r>
      <w:r w:rsidRPr="00C96091">
        <w:rPr>
          <w:rFonts w:ascii="Arial" w:hAnsi="Arial" w:cs="Arial"/>
        </w:rPr>
        <w:t>.</w:t>
      </w:r>
    </w:p>
    <w:p w14:paraId="06BC0603" w14:textId="77777777" w:rsidR="00C96091" w:rsidRDefault="00C96091" w:rsidP="00E647D3">
      <w:pPr>
        <w:pStyle w:val="NoSpacing"/>
        <w:ind w:left="90"/>
        <w:jc w:val="both"/>
      </w:pPr>
    </w:p>
    <w:p w14:paraId="42791531" w14:textId="06FDBB35" w:rsidR="00BB08B0" w:rsidRPr="00C96091" w:rsidRDefault="00766EF7" w:rsidP="00E647D3">
      <w:pPr>
        <w:pStyle w:val="NoSpacing"/>
        <w:ind w:left="90"/>
        <w:jc w:val="both"/>
        <w:rPr>
          <w:rFonts w:ascii="Arial" w:hAnsi="Arial" w:cs="Arial"/>
        </w:rPr>
      </w:pPr>
      <w:r w:rsidRPr="00271B08">
        <w:rPr>
          <w:rFonts w:ascii="Arial" w:hAnsi="Arial" w:cs="Arial"/>
          <w:noProof/>
        </w:rPr>
        <mc:AlternateContent>
          <mc:Choice Requires="wps">
            <w:drawing>
              <wp:anchor distT="45720" distB="45720" distL="114300" distR="114300" simplePos="0" relativeHeight="251659264" behindDoc="0" locked="0" layoutInCell="1" allowOverlap="1" wp14:anchorId="6EB29022" wp14:editId="3FA9F3B2">
                <wp:simplePos x="0" y="0"/>
                <wp:positionH relativeFrom="margin">
                  <wp:posOffset>4661535</wp:posOffset>
                </wp:positionH>
                <wp:positionV relativeFrom="paragraph">
                  <wp:posOffset>1338580</wp:posOffset>
                </wp:positionV>
                <wp:extent cx="1624965" cy="587375"/>
                <wp:effectExtent l="0" t="0" r="0" b="31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4965" cy="587375"/>
                        </a:xfrm>
                        <a:prstGeom prst="rect">
                          <a:avLst/>
                        </a:prstGeom>
                        <a:noFill/>
                        <a:ln w="9525">
                          <a:noFill/>
                          <a:miter lim="800000"/>
                          <a:headEnd/>
                          <a:tailEnd/>
                        </a:ln>
                      </wps:spPr>
                      <wps:txbx>
                        <w:txbxContent>
                          <w:p w14:paraId="32E6A745" w14:textId="00D5152B" w:rsidR="00547C4A" w:rsidRPr="002E7E6E" w:rsidRDefault="00547C4A" w:rsidP="00547C4A">
                            <w:pPr>
                              <w:jc w:val="right"/>
                              <w:rPr>
                                <w:rFonts w:ascii="Arial" w:hAnsi="Arial" w:cs="Arial"/>
                                <w:sz w:val="56"/>
                                <w:szCs w:val="56"/>
                              </w:rPr>
                            </w:pPr>
                            <w:r w:rsidRPr="00F96AD1">
                              <w:rPr>
                                <w:rFonts w:ascii="Arial" w:hAnsi="Arial" w:cs="Arial"/>
                                <w:spacing w:val="-1"/>
                              </w:rPr>
                              <w:t xml:space="preserve"> </w:t>
                            </w:r>
                            <w:r w:rsidRPr="00910394">
                              <w:rPr>
                                <w:rFonts w:ascii="Arial" w:hAnsi="Arial" w:cs="Arial"/>
                                <w:b/>
                                <w:spacing w:val="-1"/>
                                <w:sz w:val="56"/>
                                <w:szCs w:val="56"/>
                              </w:rPr>
                              <w:t>E-</w:t>
                            </w:r>
                            <w:r w:rsidR="00BE0E9F">
                              <w:rPr>
                                <w:rFonts w:ascii="Arial" w:hAnsi="Arial" w:cs="Arial"/>
                                <w:b/>
                                <w:spacing w:val="-1"/>
                                <w:sz w:val="56"/>
                                <w:szCs w:val="56"/>
                              </w:rPr>
                              <w:t>14</w:t>
                            </w:r>
                            <w:r w:rsidR="00F01654">
                              <w:rPr>
                                <w:rFonts w:ascii="Arial" w:hAnsi="Arial" w:cs="Arial"/>
                                <w:b/>
                                <w:spacing w:val="-1"/>
                                <w:sz w:val="56"/>
                                <w:szCs w:val="56"/>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B29022" id="_x0000_t202" coordsize="21600,21600" o:spt="202" path="m,l,21600r21600,l21600,xe">
                <v:stroke joinstyle="miter"/>
                <v:path gradientshapeok="t" o:connecttype="rect"/>
              </v:shapetype>
              <v:shape id="Text Box 2" o:spid="_x0000_s1026" type="#_x0000_t202" style="position:absolute;left:0;text-align:left;margin-left:367.05pt;margin-top:105.4pt;width:127.95pt;height:46.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" filled="f" stroked="f">
                <v:textbox>
                  <w:txbxContent>
                    <w:p w14:paraId="32E6A745" w14:textId="00D5152B" w:rsidR="00547C4A" w:rsidRPr="002E7E6E" w:rsidRDefault="00547C4A" w:rsidP="00547C4A">
                      <w:pPr>
                        <w:jc w:val="right"/>
                        <w:rPr>
                          <w:rFonts w:ascii="Arial" w:hAnsi="Arial" w:cs="Arial"/>
                          <w:sz w:val="56"/>
                          <w:szCs w:val="56"/>
                        </w:rPr>
                      </w:pPr>
                      <w:r w:rsidRPr="00F96AD1">
                        <w:rPr>
                          <w:rFonts w:ascii="Arial" w:hAnsi="Arial" w:cs="Arial"/>
                          <w:spacing w:val="-1"/>
                        </w:rPr>
                        <w:t xml:space="preserve"> </w:t>
                      </w:r>
                      <w:r w:rsidRPr="00910394">
                        <w:rPr>
                          <w:rFonts w:ascii="Arial" w:hAnsi="Arial" w:cs="Arial"/>
                          <w:b/>
                          <w:spacing w:val="-1"/>
                          <w:sz w:val="56"/>
                          <w:szCs w:val="56"/>
                        </w:rPr>
                        <w:t>E-</w:t>
                      </w:r>
                      <w:r w:rsidR="00BE0E9F">
                        <w:rPr>
                          <w:rFonts w:ascii="Arial" w:hAnsi="Arial" w:cs="Arial"/>
                          <w:b/>
                          <w:spacing w:val="-1"/>
                          <w:sz w:val="56"/>
                          <w:szCs w:val="56"/>
                        </w:rPr>
                        <w:t>14</w:t>
                      </w:r>
                      <w:r w:rsidR="00F01654">
                        <w:rPr>
                          <w:rFonts w:ascii="Arial" w:hAnsi="Arial" w:cs="Arial"/>
                          <w:b/>
                          <w:spacing w:val="-1"/>
                          <w:sz w:val="56"/>
                          <w:szCs w:val="56"/>
                        </w:rPr>
                        <w:t>2</w:t>
                      </w:r>
                    </w:p>
                  </w:txbxContent>
                </v:textbox>
                <w10:wrap anchorx="margin"/>
              </v:shape>
            </w:pict>
          </mc:Fallback>
        </mc:AlternateContent>
      </w:r>
      <w:r w:rsidR="00C96091">
        <w:rPr>
          <w:rFonts w:ascii="Arial" w:hAnsi="Arial" w:cs="Arial"/>
        </w:rPr>
        <w:t>Two (2)</w:t>
      </w:r>
      <w:r w:rsidR="00C96091" w:rsidRPr="003C05C2">
        <w:rPr>
          <w:rFonts w:ascii="Arial" w:hAnsi="Arial" w:cs="Arial"/>
        </w:rPr>
        <w:t xml:space="preserve"> vendors </w:t>
      </w:r>
      <w:r w:rsidR="00C96091">
        <w:rPr>
          <w:rFonts w:ascii="Arial" w:hAnsi="Arial" w:cs="Arial"/>
        </w:rPr>
        <w:t>submitted</w:t>
      </w:r>
      <w:r w:rsidR="00C96091" w:rsidRPr="00E41EFB" w:rsidDel="00C96091">
        <w:rPr>
          <w:rFonts w:ascii="Arial" w:hAnsi="Arial" w:cs="Arial"/>
        </w:rPr>
        <w:t xml:space="preserve"> </w:t>
      </w:r>
      <w:r w:rsidR="00E647D3" w:rsidRPr="00E41EFB">
        <w:rPr>
          <w:rFonts w:ascii="Arial" w:hAnsi="Arial" w:cs="Arial"/>
        </w:rPr>
        <w:t>proposals in response to ITN-2</w:t>
      </w:r>
      <w:r w:rsidR="00595973">
        <w:rPr>
          <w:rFonts w:ascii="Arial" w:hAnsi="Arial" w:cs="Arial"/>
        </w:rPr>
        <w:t>5</w:t>
      </w:r>
      <w:r w:rsidR="00E647D3" w:rsidRPr="00E41EFB">
        <w:rPr>
          <w:rFonts w:ascii="Arial" w:hAnsi="Arial" w:cs="Arial"/>
        </w:rPr>
        <w:t>-0</w:t>
      </w:r>
      <w:r w:rsidR="00595973">
        <w:rPr>
          <w:rFonts w:ascii="Arial" w:hAnsi="Arial" w:cs="Arial"/>
        </w:rPr>
        <w:t>20</w:t>
      </w:r>
      <w:r w:rsidR="00E647D3" w:rsidRPr="00E41EFB">
        <w:rPr>
          <w:rFonts w:ascii="Arial" w:hAnsi="Arial" w:cs="Arial"/>
        </w:rPr>
        <w:t xml:space="preserve">-CM for Ground Lease Opportunities </w:t>
      </w:r>
      <w:r w:rsidR="00C6611A">
        <w:rPr>
          <w:rFonts w:ascii="Arial" w:hAnsi="Arial" w:cs="Arial"/>
        </w:rPr>
        <w:t>at the JW Johnson Elementary School</w:t>
      </w:r>
      <w:r w:rsidR="00E647D3" w:rsidRPr="00E41EFB">
        <w:rPr>
          <w:rFonts w:ascii="Arial" w:hAnsi="Arial" w:cs="Arial"/>
        </w:rPr>
        <w:t xml:space="preserve">. These proposals were evaluated based on criteria outlined in the ITN, which prioritized highest financial benefit to the School Board, integration of the proposed project, aesthetic appearance, proposer experience, inclusion of District workforce and affordable housing, and other </w:t>
      </w:r>
      <w:r w:rsidR="00E647D3">
        <w:rPr>
          <w:rFonts w:ascii="Arial" w:hAnsi="Arial" w:cs="Arial"/>
        </w:rPr>
        <w:t>highlighted areas</w:t>
      </w:r>
      <w:r w:rsidR="00E647D3" w:rsidRPr="00E41EFB">
        <w:rPr>
          <w:rFonts w:ascii="Arial" w:hAnsi="Arial" w:cs="Arial"/>
        </w:rPr>
        <w:t>.</w:t>
      </w:r>
      <w:r w:rsidR="00E647D3">
        <w:rPr>
          <w:rFonts w:ascii="Arial" w:hAnsi="Arial" w:cs="Arial"/>
        </w:rPr>
        <w:t xml:space="preserve"> </w:t>
      </w:r>
      <w:r w:rsidR="00C96091" w:rsidRPr="00C96091">
        <w:rPr>
          <w:rFonts w:ascii="Arial" w:hAnsi="Arial" w:cs="Arial"/>
        </w:rPr>
        <w:t xml:space="preserve">Based on the criteria listed in the solicitation and the Selection Committee’s scoring, </w:t>
      </w:r>
      <w:r w:rsidR="00C96091">
        <w:rPr>
          <w:rFonts w:ascii="Arial" w:hAnsi="Arial" w:cs="Arial"/>
        </w:rPr>
        <w:t xml:space="preserve">two </w:t>
      </w:r>
      <w:r w:rsidR="00C96091" w:rsidRPr="00C96091">
        <w:rPr>
          <w:rFonts w:ascii="Arial" w:hAnsi="Arial" w:cs="Arial"/>
        </w:rPr>
        <w:t>(</w:t>
      </w:r>
      <w:r w:rsidR="00C96091">
        <w:rPr>
          <w:rFonts w:ascii="Arial" w:hAnsi="Arial" w:cs="Arial"/>
        </w:rPr>
        <w:t>2</w:t>
      </w:r>
      <w:r w:rsidR="00C96091" w:rsidRPr="00C96091">
        <w:rPr>
          <w:rFonts w:ascii="Arial" w:hAnsi="Arial" w:cs="Arial"/>
        </w:rPr>
        <w:t>) vendors are being recommended for award, pending contract negotiations.</w:t>
      </w:r>
    </w:p>
    <w:p w14:paraId="3136F08B" w14:textId="79E9520D" w:rsidR="00BB08B0" w:rsidRDefault="00BB08B0" w:rsidP="00E647D3">
      <w:pPr>
        <w:pStyle w:val="NoSpacing"/>
        <w:ind w:left="90"/>
        <w:jc w:val="both"/>
        <w:rPr>
          <w:rFonts w:ascii="Arial" w:hAnsi="Arial" w:cs="Arial"/>
        </w:rPr>
      </w:pPr>
    </w:p>
    <w:p w14:paraId="00D59B17" w14:textId="1BF6AC7E" w:rsidR="00200E63" w:rsidRDefault="00BB08B0" w:rsidP="00200E63">
      <w:pPr>
        <w:pStyle w:val="NoSpacing"/>
        <w:ind w:left="90"/>
        <w:jc w:val="both"/>
        <w:rPr>
          <w:rFonts w:ascii="Arial" w:hAnsi="Arial" w:cs="Arial"/>
        </w:rPr>
      </w:pPr>
      <w:r w:rsidRPr="00E41EFB">
        <w:rPr>
          <w:rFonts w:ascii="Arial" w:hAnsi="Arial" w:cs="Arial"/>
        </w:rPr>
        <w:lastRenderedPageBreak/>
        <w:t xml:space="preserve">The Selection Committee, after a thorough evaluation process, </w:t>
      </w:r>
      <w:r>
        <w:rPr>
          <w:rFonts w:ascii="Arial" w:hAnsi="Arial" w:cs="Arial"/>
        </w:rPr>
        <w:t>determined that both proposers are</w:t>
      </w:r>
      <w:r w:rsidRPr="00E41EFB">
        <w:rPr>
          <w:rFonts w:ascii="Arial" w:hAnsi="Arial" w:cs="Arial"/>
        </w:rPr>
        <w:t xml:space="preserve"> highly qualified</w:t>
      </w:r>
      <w:r>
        <w:rPr>
          <w:rFonts w:ascii="Arial" w:hAnsi="Arial" w:cs="Arial"/>
        </w:rPr>
        <w:t xml:space="preserve"> and me</w:t>
      </w:r>
      <w:r w:rsidR="004F7522">
        <w:rPr>
          <w:rFonts w:ascii="Arial" w:hAnsi="Arial" w:cs="Arial"/>
        </w:rPr>
        <w:t>e</w:t>
      </w:r>
      <w:r>
        <w:rPr>
          <w:rFonts w:ascii="Arial" w:hAnsi="Arial" w:cs="Arial"/>
        </w:rPr>
        <w:t xml:space="preserve">t </w:t>
      </w:r>
      <w:r w:rsidR="00547C4A" w:rsidRPr="00E647D3">
        <w:rPr>
          <w:rFonts w:ascii="Arial" w:hAnsi="Arial" w:cs="Arial"/>
        </w:rPr>
        <w:t>the criteria listed in the solicitation</w:t>
      </w:r>
      <w:r w:rsidR="007D65E7">
        <w:rPr>
          <w:rFonts w:ascii="Arial" w:hAnsi="Arial" w:cs="Arial"/>
        </w:rPr>
        <w:t>. As such, the Selection Committee</w:t>
      </w:r>
      <w:r w:rsidR="003E481B">
        <w:rPr>
          <w:rFonts w:ascii="Arial" w:hAnsi="Arial" w:cs="Arial"/>
        </w:rPr>
        <w:t xml:space="preserve"> </w:t>
      </w:r>
      <w:r w:rsidR="007D65E7">
        <w:rPr>
          <w:rFonts w:ascii="Arial" w:hAnsi="Arial" w:cs="Arial"/>
        </w:rPr>
        <w:t>recommended</w:t>
      </w:r>
      <w:r w:rsidR="003E481B">
        <w:rPr>
          <w:rFonts w:ascii="Arial" w:hAnsi="Arial" w:cs="Arial"/>
        </w:rPr>
        <w:t xml:space="preserve"> </w:t>
      </w:r>
      <w:r w:rsidR="00563E99">
        <w:rPr>
          <w:rFonts w:ascii="Arial" w:hAnsi="Arial" w:cs="Arial"/>
        </w:rPr>
        <w:t xml:space="preserve">that </w:t>
      </w:r>
      <w:r w:rsidR="003E481B">
        <w:rPr>
          <w:rFonts w:ascii="Arial" w:hAnsi="Arial" w:cs="Arial"/>
        </w:rPr>
        <w:t xml:space="preserve">both </w:t>
      </w:r>
      <w:r w:rsidR="00563E99" w:rsidRPr="00E647D3">
        <w:rPr>
          <w:rFonts w:ascii="Arial" w:hAnsi="Arial" w:cs="Arial"/>
        </w:rPr>
        <w:t xml:space="preserve">vendors </w:t>
      </w:r>
      <w:r w:rsidR="007D65E7">
        <w:rPr>
          <w:rFonts w:ascii="Arial" w:hAnsi="Arial" w:cs="Arial"/>
        </w:rPr>
        <w:t xml:space="preserve">be </w:t>
      </w:r>
      <w:r w:rsidR="00563E99" w:rsidRPr="00E647D3">
        <w:rPr>
          <w:rFonts w:ascii="Arial" w:hAnsi="Arial" w:cs="Arial"/>
        </w:rPr>
        <w:t>award</w:t>
      </w:r>
      <w:r w:rsidR="00563E99">
        <w:rPr>
          <w:rFonts w:ascii="Arial" w:hAnsi="Arial" w:cs="Arial"/>
        </w:rPr>
        <w:t xml:space="preserve">ed the opportunity to negotiate contractual terms </w:t>
      </w:r>
      <w:r w:rsidR="003E481B">
        <w:rPr>
          <w:rFonts w:ascii="Arial" w:hAnsi="Arial" w:cs="Arial"/>
        </w:rPr>
        <w:t xml:space="preserve">with the District </w:t>
      </w:r>
      <w:r w:rsidR="00563E99">
        <w:rPr>
          <w:rFonts w:ascii="Arial" w:hAnsi="Arial" w:cs="Arial"/>
        </w:rPr>
        <w:t xml:space="preserve">that will </w:t>
      </w:r>
      <w:r w:rsidR="003E481B">
        <w:rPr>
          <w:rFonts w:ascii="Arial" w:hAnsi="Arial" w:cs="Arial"/>
        </w:rPr>
        <w:t xml:space="preserve">result in the execution of one (1) contract with the </w:t>
      </w:r>
      <w:r w:rsidR="007D65E7">
        <w:rPr>
          <w:rFonts w:ascii="Arial" w:hAnsi="Arial" w:cs="Arial"/>
        </w:rPr>
        <w:t xml:space="preserve">selected </w:t>
      </w:r>
      <w:r w:rsidR="003E481B">
        <w:rPr>
          <w:rFonts w:ascii="Arial" w:hAnsi="Arial" w:cs="Arial"/>
        </w:rPr>
        <w:t>vendor</w:t>
      </w:r>
      <w:r w:rsidR="007D65E7">
        <w:rPr>
          <w:rFonts w:ascii="Arial" w:hAnsi="Arial" w:cs="Arial"/>
        </w:rPr>
        <w:t xml:space="preserve"> </w:t>
      </w:r>
      <w:r w:rsidR="003E481B">
        <w:rPr>
          <w:rFonts w:ascii="Arial" w:hAnsi="Arial" w:cs="Arial"/>
        </w:rPr>
        <w:t>which</w:t>
      </w:r>
      <w:r w:rsidR="00563E99">
        <w:rPr>
          <w:rFonts w:ascii="Arial" w:hAnsi="Arial" w:cs="Arial"/>
        </w:rPr>
        <w:t xml:space="preserve"> will deliver the best economic, academic, and community outcomes </w:t>
      </w:r>
      <w:r w:rsidR="003E481B">
        <w:rPr>
          <w:rFonts w:ascii="Arial" w:hAnsi="Arial" w:cs="Arial"/>
        </w:rPr>
        <w:t xml:space="preserve">for </w:t>
      </w:r>
      <w:r w:rsidR="00563E99">
        <w:rPr>
          <w:rFonts w:ascii="Arial" w:hAnsi="Arial" w:cs="Arial"/>
        </w:rPr>
        <w:t xml:space="preserve">the </w:t>
      </w:r>
      <w:r w:rsidR="003E481B">
        <w:rPr>
          <w:rFonts w:ascii="Arial" w:hAnsi="Arial" w:cs="Arial"/>
        </w:rPr>
        <w:t>D</w:t>
      </w:r>
      <w:r w:rsidR="00563E99">
        <w:rPr>
          <w:rFonts w:ascii="Arial" w:hAnsi="Arial" w:cs="Arial"/>
        </w:rPr>
        <w:t xml:space="preserve">istrict. </w:t>
      </w:r>
      <w:r w:rsidR="00200E63" w:rsidRPr="00E41EFB">
        <w:rPr>
          <w:rFonts w:ascii="Arial" w:hAnsi="Arial" w:cs="Arial"/>
        </w:rPr>
        <w:t xml:space="preserve">The </w:t>
      </w:r>
      <w:r w:rsidR="004F7522">
        <w:rPr>
          <w:rFonts w:ascii="Arial" w:hAnsi="Arial" w:cs="Arial"/>
        </w:rPr>
        <w:t>Selection C</w:t>
      </w:r>
      <w:r w:rsidR="00200E63" w:rsidRPr="00E41EFB">
        <w:rPr>
          <w:rFonts w:ascii="Arial" w:hAnsi="Arial" w:cs="Arial"/>
        </w:rPr>
        <w:t>ommittee's recommendation is based on a comprehensive assessment of each proposal's alignment with the District's strategic objectives, particularly regarding financial optimization, community benefits including workforce housing, and the overall feasibility of the proposed developments.</w:t>
      </w:r>
    </w:p>
    <w:p w14:paraId="2BCA095A" w14:textId="731CB903" w:rsidR="00200E63" w:rsidRDefault="00200E63" w:rsidP="00ED6643">
      <w:pPr>
        <w:widowControl w:val="0"/>
        <w:tabs>
          <w:tab w:val="left" w:pos="9540"/>
        </w:tabs>
        <w:autoSpaceDE w:val="0"/>
        <w:autoSpaceDN w:val="0"/>
        <w:adjustRightInd w:val="0"/>
        <w:spacing w:after="0" w:line="240" w:lineRule="auto"/>
        <w:ind w:right="-30"/>
        <w:jc w:val="both"/>
        <w:rPr>
          <w:rFonts w:ascii="Arial" w:eastAsia="Times New Roman" w:hAnsi="Arial" w:cs="Arial"/>
          <w:sz w:val="24"/>
          <w:szCs w:val="24"/>
        </w:rPr>
      </w:pPr>
    </w:p>
    <w:p w14:paraId="6DCBC6BA" w14:textId="67C9B73F" w:rsidR="00C269A6" w:rsidRDefault="00C269A6" w:rsidP="00547C4A">
      <w:pPr>
        <w:widowControl w:val="0"/>
        <w:tabs>
          <w:tab w:val="left" w:pos="9540"/>
        </w:tabs>
        <w:autoSpaceDE w:val="0"/>
        <w:autoSpaceDN w:val="0"/>
        <w:adjustRightInd w:val="0"/>
        <w:spacing w:after="0" w:line="240" w:lineRule="auto"/>
        <w:ind w:left="90" w:right="-30"/>
        <w:jc w:val="both"/>
        <w:rPr>
          <w:rFonts w:ascii="Arial" w:eastAsia="Times New Roman" w:hAnsi="Arial" w:cs="Arial"/>
          <w:sz w:val="24"/>
          <w:szCs w:val="24"/>
        </w:rPr>
      </w:pPr>
      <w:r>
        <w:rPr>
          <w:rFonts w:ascii="Arial" w:eastAsia="Times New Roman" w:hAnsi="Arial" w:cs="Arial"/>
          <w:sz w:val="24"/>
          <w:szCs w:val="24"/>
        </w:rPr>
        <w:t>This item and all related solicitation components fully comply with all applicable federal, state and local laws.</w:t>
      </w:r>
    </w:p>
    <w:p w14:paraId="393CA2BE" w14:textId="77777777" w:rsidR="00C269A6" w:rsidRPr="00B176F7" w:rsidRDefault="00C269A6" w:rsidP="00547C4A">
      <w:pPr>
        <w:widowControl w:val="0"/>
        <w:tabs>
          <w:tab w:val="left" w:pos="9540"/>
        </w:tabs>
        <w:autoSpaceDE w:val="0"/>
        <w:autoSpaceDN w:val="0"/>
        <w:adjustRightInd w:val="0"/>
        <w:spacing w:after="0" w:line="240" w:lineRule="auto"/>
        <w:ind w:left="90" w:right="-30"/>
        <w:jc w:val="both"/>
        <w:rPr>
          <w:rFonts w:ascii="Arial" w:eastAsia="Times New Roman" w:hAnsi="Arial" w:cs="Arial"/>
          <w:sz w:val="24"/>
          <w:szCs w:val="24"/>
        </w:rPr>
      </w:pPr>
    </w:p>
    <w:p w14:paraId="305CAEBB" w14:textId="572B79E5" w:rsidR="00547C4A" w:rsidRPr="003C05C2" w:rsidRDefault="00547C4A" w:rsidP="00547C4A">
      <w:pPr>
        <w:widowControl w:val="0"/>
        <w:tabs>
          <w:tab w:val="left" w:pos="9540"/>
        </w:tabs>
        <w:autoSpaceDE w:val="0"/>
        <w:autoSpaceDN w:val="0"/>
        <w:adjustRightInd w:val="0"/>
        <w:spacing w:after="0" w:line="240" w:lineRule="auto"/>
        <w:ind w:left="86" w:right="-29"/>
        <w:jc w:val="both"/>
        <w:rPr>
          <w:rFonts w:ascii="Arial" w:eastAsia="Times New Roman" w:hAnsi="Arial" w:cs="Arial"/>
          <w:sz w:val="24"/>
          <w:szCs w:val="24"/>
        </w:rPr>
      </w:pPr>
      <w:r w:rsidRPr="003C05C2">
        <w:rPr>
          <w:rFonts w:ascii="Arial" w:eastAsia="Times New Roman" w:hAnsi="Arial" w:cs="Arial"/>
          <w:sz w:val="24"/>
          <w:szCs w:val="24"/>
          <w:u w:val="single"/>
        </w:rPr>
        <w:t>Fund Source</w:t>
      </w:r>
      <w:r w:rsidRPr="003C05C2">
        <w:rPr>
          <w:rFonts w:ascii="Arial" w:eastAsia="Times New Roman" w:hAnsi="Arial" w:cs="Arial"/>
          <w:sz w:val="24"/>
          <w:szCs w:val="24"/>
        </w:rPr>
        <w:t xml:space="preserve">   </w:t>
      </w:r>
    </w:p>
    <w:p w14:paraId="6EA81219" w14:textId="032AD3B1" w:rsidR="00547C4A" w:rsidRPr="003C05C2" w:rsidRDefault="00ED6643" w:rsidP="00547C4A">
      <w:pPr>
        <w:widowControl w:val="0"/>
        <w:tabs>
          <w:tab w:val="left" w:pos="9540"/>
        </w:tabs>
        <w:autoSpaceDE w:val="0"/>
        <w:autoSpaceDN w:val="0"/>
        <w:adjustRightInd w:val="0"/>
        <w:spacing w:after="0" w:line="240" w:lineRule="auto"/>
        <w:ind w:left="90" w:right="-30"/>
        <w:jc w:val="both"/>
        <w:rPr>
          <w:rFonts w:ascii="Arial" w:eastAsia="Times New Roman" w:hAnsi="Arial" w:cs="Arial"/>
          <w:sz w:val="24"/>
          <w:szCs w:val="24"/>
        </w:rPr>
      </w:pPr>
      <w:r>
        <w:rPr>
          <w:rFonts w:ascii="Arial" w:eastAsia="Times New Roman" w:hAnsi="Arial" w:cs="Arial"/>
          <w:sz w:val="24"/>
          <w:szCs w:val="24"/>
        </w:rPr>
        <w:t>Revenue Generating</w:t>
      </w:r>
    </w:p>
    <w:p w14:paraId="3E9B881A" w14:textId="610BC3EA" w:rsidR="00547C4A" w:rsidRPr="003C05C2" w:rsidRDefault="00547C4A" w:rsidP="00547C4A">
      <w:pPr>
        <w:widowControl w:val="0"/>
        <w:tabs>
          <w:tab w:val="left" w:pos="9540"/>
        </w:tabs>
        <w:autoSpaceDE w:val="0"/>
        <w:autoSpaceDN w:val="0"/>
        <w:adjustRightInd w:val="0"/>
        <w:spacing w:after="0" w:line="240" w:lineRule="auto"/>
        <w:ind w:left="90" w:right="-30"/>
        <w:jc w:val="both"/>
        <w:rPr>
          <w:rFonts w:ascii="Arial" w:eastAsia="Times New Roman" w:hAnsi="Arial" w:cs="Arial"/>
          <w:sz w:val="24"/>
          <w:szCs w:val="24"/>
        </w:rPr>
      </w:pPr>
    </w:p>
    <w:p w14:paraId="40CB44F0" w14:textId="716FFD29" w:rsidR="00547C4A" w:rsidRPr="004F7522" w:rsidRDefault="00547C4A" w:rsidP="00547C4A">
      <w:pPr>
        <w:widowControl w:val="0"/>
        <w:autoSpaceDE w:val="0"/>
        <w:autoSpaceDN w:val="0"/>
        <w:adjustRightInd w:val="0"/>
        <w:spacing w:after="0" w:line="240" w:lineRule="auto"/>
        <w:ind w:left="2160" w:hanging="2160"/>
        <w:jc w:val="both"/>
        <w:rPr>
          <w:rFonts w:ascii="Arial" w:eastAsia="Times New Roman" w:hAnsi="Arial" w:cs="Arial"/>
          <w:sz w:val="24"/>
          <w:szCs w:val="24"/>
        </w:rPr>
      </w:pPr>
      <w:proofErr w:type="gramStart"/>
      <w:r w:rsidRPr="003C05C2">
        <w:rPr>
          <w:rFonts w:ascii="Arial" w:eastAsia="Times New Roman" w:hAnsi="Arial" w:cs="Arial"/>
          <w:b/>
          <w:bCs/>
          <w:sz w:val="24"/>
          <w:szCs w:val="24"/>
        </w:rPr>
        <w:t>RECOMMENDED:</w:t>
      </w:r>
      <w:r w:rsidRPr="003C05C2">
        <w:rPr>
          <w:rFonts w:ascii="Arial" w:eastAsia="Times New Roman" w:hAnsi="Arial" w:cs="Arial"/>
          <w:sz w:val="24"/>
          <w:szCs w:val="24"/>
        </w:rPr>
        <w:tab/>
        <w:t>That</w:t>
      </w:r>
      <w:proofErr w:type="gramEnd"/>
      <w:r w:rsidRPr="003C05C2">
        <w:rPr>
          <w:rFonts w:ascii="Arial" w:eastAsia="Times New Roman" w:hAnsi="Arial" w:cs="Arial"/>
          <w:sz w:val="24"/>
          <w:szCs w:val="24"/>
        </w:rPr>
        <w:t xml:space="preserve"> The School Board of Miami-Dade County, Florida:</w:t>
      </w:r>
    </w:p>
    <w:p w14:paraId="51208EC4" w14:textId="02981157" w:rsidR="00547C4A" w:rsidRPr="004F7522" w:rsidRDefault="00547C4A" w:rsidP="00547C4A">
      <w:pPr>
        <w:widowControl w:val="0"/>
        <w:autoSpaceDE w:val="0"/>
        <w:autoSpaceDN w:val="0"/>
        <w:adjustRightInd w:val="0"/>
        <w:spacing w:after="0" w:line="240" w:lineRule="auto"/>
        <w:ind w:left="2160" w:hanging="2160"/>
        <w:jc w:val="both"/>
        <w:rPr>
          <w:rFonts w:ascii="Arial" w:eastAsia="Times New Roman" w:hAnsi="Arial" w:cs="Arial"/>
          <w:sz w:val="24"/>
          <w:szCs w:val="24"/>
        </w:rPr>
      </w:pPr>
    </w:p>
    <w:p w14:paraId="6911DE66" w14:textId="61ECA9E8" w:rsidR="00547C4A" w:rsidRPr="004F7522" w:rsidRDefault="00547C4A" w:rsidP="004F7522">
      <w:pPr>
        <w:pStyle w:val="ListParagraph"/>
        <w:widowControl w:val="0"/>
        <w:numPr>
          <w:ilvl w:val="0"/>
          <w:numId w:val="8"/>
        </w:numPr>
        <w:autoSpaceDE w:val="0"/>
        <w:autoSpaceDN w:val="0"/>
        <w:adjustRightInd w:val="0"/>
        <w:spacing w:after="0" w:line="240" w:lineRule="auto"/>
        <w:jc w:val="both"/>
        <w:rPr>
          <w:rFonts w:ascii="Arial" w:eastAsia="Times New Roman" w:hAnsi="Arial" w:cs="Arial"/>
          <w:sz w:val="24"/>
          <w:szCs w:val="24"/>
        </w:rPr>
      </w:pPr>
      <w:r w:rsidRPr="004F7522">
        <w:rPr>
          <w:rFonts w:ascii="Arial" w:eastAsia="Times New Roman" w:hAnsi="Arial" w:cs="Arial"/>
          <w:b/>
          <w:bCs/>
          <w:sz w:val="24"/>
          <w:szCs w:val="24"/>
        </w:rPr>
        <w:t>AWARD</w:t>
      </w:r>
      <w:r w:rsidRPr="004F7522">
        <w:rPr>
          <w:rFonts w:ascii="Arial" w:eastAsia="Times New Roman" w:hAnsi="Arial" w:cs="Arial"/>
          <w:sz w:val="24"/>
          <w:szCs w:val="24"/>
        </w:rPr>
        <w:t xml:space="preserve"> </w:t>
      </w:r>
      <w:r w:rsidR="00ED6643" w:rsidRPr="004F7522">
        <w:rPr>
          <w:rFonts w:ascii="Arial" w:eastAsia="Times New Roman" w:hAnsi="Arial" w:cs="Arial"/>
          <w:sz w:val="24"/>
          <w:szCs w:val="24"/>
        </w:rPr>
        <w:t>INVITATION TO NEGOTIATE NO. ITN-2</w:t>
      </w:r>
      <w:r w:rsidR="00D97B89" w:rsidRPr="004F7522">
        <w:rPr>
          <w:rFonts w:ascii="Arial" w:eastAsia="Times New Roman" w:hAnsi="Arial" w:cs="Arial"/>
          <w:sz w:val="24"/>
          <w:szCs w:val="24"/>
        </w:rPr>
        <w:t>5</w:t>
      </w:r>
      <w:r w:rsidR="00ED6643" w:rsidRPr="004F7522">
        <w:rPr>
          <w:rFonts w:ascii="Arial" w:eastAsia="Times New Roman" w:hAnsi="Arial" w:cs="Arial"/>
          <w:sz w:val="24"/>
          <w:szCs w:val="24"/>
        </w:rPr>
        <w:t>-0</w:t>
      </w:r>
      <w:r w:rsidR="00D97B89" w:rsidRPr="004F7522">
        <w:rPr>
          <w:rFonts w:ascii="Arial" w:eastAsia="Times New Roman" w:hAnsi="Arial" w:cs="Arial"/>
          <w:sz w:val="24"/>
          <w:szCs w:val="24"/>
        </w:rPr>
        <w:t>20</w:t>
      </w:r>
      <w:r w:rsidR="00ED6643" w:rsidRPr="004F7522">
        <w:rPr>
          <w:rFonts w:ascii="Arial" w:eastAsia="Times New Roman" w:hAnsi="Arial" w:cs="Arial"/>
          <w:sz w:val="24"/>
          <w:szCs w:val="24"/>
        </w:rPr>
        <w:t>-CM – GROUND LEASE OPPORTUNIT</w:t>
      </w:r>
      <w:r w:rsidR="004F7522">
        <w:rPr>
          <w:rFonts w:ascii="Arial" w:eastAsia="Times New Roman" w:hAnsi="Arial" w:cs="Arial"/>
          <w:sz w:val="24"/>
          <w:szCs w:val="24"/>
        </w:rPr>
        <w:t>Y</w:t>
      </w:r>
      <w:r w:rsidR="00D97B89" w:rsidRPr="004F7522">
        <w:rPr>
          <w:rFonts w:ascii="Arial" w:eastAsia="Times New Roman" w:hAnsi="Arial" w:cs="Arial"/>
          <w:sz w:val="24"/>
          <w:szCs w:val="24"/>
        </w:rPr>
        <w:t xml:space="preserve"> AT JW JOHNSON ELEMENTARY SCHOOL</w:t>
      </w:r>
      <w:r w:rsidRPr="004F7522">
        <w:rPr>
          <w:rFonts w:ascii="Arial" w:eastAsia="Times New Roman" w:hAnsi="Arial" w:cs="Arial"/>
          <w:sz w:val="24"/>
          <w:szCs w:val="24"/>
        </w:rPr>
        <w:t xml:space="preserve">, </w:t>
      </w:r>
      <w:r w:rsidRPr="004F7522">
        <w:rPr>
          <w:rFonts w:ascii="Arial" w:eastAsia="Times New Roman" w:hAnsi="Arial" w:cs="Arial"/>
          <w:snapToGrid w:val="0"/>
          <w:sz w:val="24"/>
          <w:szCs w:val="24"/>
        </w:rPr>
        <w:t xml:space="preserve">to </w:t>
      </w:r>
      <w:r w:rsidR="004F7522">
        <w:rPr>
          <w:rFonts w:ascii="Arial" w:eastAsia="Times New Roman" w:hAnsi="Arial" w:cs="Arial"/>
          <w:snapToGrid w:val="0"/>
          <w:sz w:val="24"/>
          <w:szCs w:val="24"/>
        </w:rPr>
        <w:t xml:space="preserve">solicit </w:t>
      </w:r>
      <w:r w:rsidR="00495191" w:rsidRPr="004F7522">
        <w:rPr>
          <w:rFonts w:ascii="Arial" w:eastAsia="Times New Roman" w:hAnsi="Arial" w:cs="Arial"/>
          <w:snapToGrid w:val="0"/>
          <w:sz w:val="24"/>
          <w:szCs w:val="24"/>
        </w:rPr>
        <w:t xml:space="preserve">proposals for </w:t>
      </w:r>
      <w:r w:rsidR="004F7522">
        <w:rPr>
          <w:rFonts w:ascii="Arial" w:eastAsia="Times New Roman" w:hAnsi="Arial" w:cs="Arial"/>
          <w:snapToGrid w:val="0"/>
          <w:sz w:val="24"/>
          <w:szCs w:val="24"/>
        </w:rPr>
        <w:t>the long-term g</w:t>
      </w:r>
      <w:r w:rsidR="00495191" w:rsidRPr="004F7522">
        <w:rPr>
          <w:rFonts w:ascii="Arial" w:eastAsia="Times New Roman" w:hAnsi="Arial" w:cs="Arial"/>
          <w:snapToGrid w:val="0"/>
          <w:sz w:val="24"/>
          <w:szCs w:val="24"/>
        </w:rPr>
        <w:t xml:space="preserve">round </w:t>
      </w:r>
      <w:r w:rsidR="004F7522">
        <w:rPr>
          <w:rFonts w:ascii="Arial" w:eastAsia="Times New Roman" w:hAnsi="Arial" w:cs="Arial"/>
          <w:snapToGrid w:val="0"/>
          <w:sz w:val="24"/>
          <w:szCs w:val="24"/>
        </w:rPr>
        <w:t>l</w:t>
      </w:r>
      <w:r w:rsidR="00495191" w:rsidRPr="004F7522">
        <w:rPr>
          <w:rFonts w:ascii="Arial" w:eastAsia="Times New Roman" w:hAnsi="Arial" w:cs="Arial"/>
          <w:snapToGrid w:val="0"/>
          <w:sz w:val="24"/>
          <w:szCs w:val="24"/>
        </w:rPr>
        <w:t xml:space="preserve">ease </w:t>
      </w:r>
      <w:r w:rsidR="004F7522">
        <w:rPr>
          <w:rFonts w:ascii="Arial" w:eastAsia="Times New Roman" w:hAnsi="Arial" w:cs="Arial"/>
          <w:snapToGrid w:val="0"/>
          <w:sz w:val="24"/>
          <w:szCs w:val="24"/>
        </w:rPr>
        <w:t xml:space="preserve">of a 7-acre parcel located on the campus of </w:t>
      </w:r>
      <w:r w:rsidR="002047E2" w:rsidRPr="004F7522">
        <w:rPr>
          <w:rFonts w:ascii="Arial" w:eastAsia="Times New Roman" w:hAnsi="Arial" w:cs="Arial"/>
          <w:snapToGrid w:val="0"/>
          <w:sz w:val="24"/>
          <w:szCs w:val="24"/>
        </w:rPr>
        <w:t>JW Johnson Element</w:t>
      </w:r>
      <w:r w:rsidR="00C156E6" w:rsidRPr="004F7522">
        <w:rPr>
          <w:rFonts w:ascii="Arial" w:eastAsia="Times New Roman" w:hAnsi="Arial" w:cs="Arial"/>
          <w:snapToGrid w:val="0"/>
          <w:sz w:val="24"/>
          <w:szCs w:val="24"/>
        </w:rPr>
        <w:t>ary School</w:t>
      </w:r>
      <w:r w:rsidR="00495191" w:rsidRPr="004F7522">
        <w:rPr>
          <w:rFonts w:ascii="Arial" w:eastAsia="Times New Roman" w:hAnsi="Arial" w:cs="Arial"/>
          <w:snapToGrid w:val="0"/>
          <w:sz w:val="24"/>
          <w:szCs w:val="24"/>
        </w:rPr>
        <w:t xml:space="preserve">, </w:t>
      </w:r>
      <w:r w:rsidR="004F7522" w:rsidRPr="004F7522">
        <w:rPr>
          <w:rFonts w:ascii="Arial" w:eastAsia="Times New Roman" w:hAnsi="Arial" w:cs="Arial"/>
          <w:snapToGrid w:val="0"/>
          <w:sz w:val="24"/>
          <w:szCs w:val="24"/>
        </w:rPr>
        <w:t xml:space="preserve">at </w:t>
      </w:r>
      <w:r w:rsidR="00C156E6" w:rsidRPr="004F7522">
        <w:rPr>
          <w:rFonts w:ascii="Arial" w:hAnsi="Arial" w:cs="Arial"/>
          <w:sz w:val="24"/>
          <w:szCs w:val="24"/>
        </w:rPr>
        <w:t>725 W</w:t>
      </w:r>
      <w:r w:rsidR="00766EF7">
        <w:rPr>
          <w:rFonts w:ascii="Arial" w:hAnsi="Arial" w:cs="Arial"/>
          <w:sz w:val="24"/>
          <w:szCs w:val="24"/>
        </w:rPr>
        <w:t>est</w:t>
      </w:r>
      <w:r w:rsidR="00C156E6" w:rsidRPr="004F7522">
        <w:rPr>
          <w:rFonts w:ascii="Arial" w:hAnsi="Arial" w:cs="Arial"/>
          <w:sz w:val="24"/>
          <w:szCs w:val="24"/>
        </w:rPr>
        <w:t xml:space="preserve"> 23rd Street, Hialeah, F</w:t>
      </w:r>
      <w:r w:rsidR="00766EF7">
        <w:rPr>
          <w:rFonts w:ascii="Arial" w:hAnsi="Arial" w:cs="Arial"/>
          <w:sz w:val="24"/>
          <w:szCs w:val="24"/>
        </w:rPr>
        <w:t>L</w:t>
      </w:r>
      <w:r w:rsidR="00495191" w:rsidRPr="004F7522">
        <w:rPr>
          <w:rFonts w:ascii="Arial" w:eastAsia="Times New Roman" w:hAnsi="Arial" w:cs="Arial"/>
          <w:snapToGrid w:val="0"/>
          <w:sz w:val="24"/>
          <w:szCs w:val="24"/>
        </w:rPr>
        <w:t xml:space="preserve">. </w:t>
      </w:r>
      <w:r w:rsidR="00AE3D04">
        <w:rPr>
          <w:rFonts w:ascii="Arial" w:eastAsia="Times New Roman" w:hAnsi="Arial" w:cs="Arial"/>
          <w:snapToGrid w:val="0"/>
          <w:sz w:val="24"/>
          <w:szCs w:val="24"/>
        </w:rPr>
        <w:t xml:space="preserve">The District </w:t>
      </w:r>
      <w:r w:rsidR="00495191" w:rsidRPr="004F7522">
        <w:rPr>
          <w:rFonts w:ascii="Arial" w:eastAsia="Times New Roman" w:hAnsi="Arial" w:cs="Arial"/>
          <w:snapToGrid w:val="0"/>
          <w:sz w:val="24"/>
          <w:szCs w:val="24"/>
        </w:rPr>
        <w:t>seeks proposals that maximize financial benefits, foster community integration, and encourage innovative solutions from industry stakeholders</w:t>
      </w:r>
      <w:r w:rsidRPr="004F7522">
        <w:rPr>
          <w:rFonts w:ascii="Arial" w:eastAsia="Times New Roman" w:hAnsi="Arial" w:cs="Arial"/>
          <w:snapToGrid w:val="0"/>
          <w:sz w:val="24"/>
          <w:szCs w:val="24"/>
        </w:rPr>
        <w:t xml:space="preserve">, </w:t>
      </w:r>
      <w:r w:rsidR="004F7522">
        <w:rPr>
          <w:rFonts w:ascii="Arial" w:eastAsia="Times New Roman" w:hAnsi="Arial" w:cs="Arial"/>
          <w:snapToGrid w:val="0"/>
          <w:sz w:val="24"/>
          <w:szCs w:val="24"/>
        </w:rPr>
        <w:t xml:space="preserve">effective upon contract execution </w:t>
      </w:r>
      <w:r w:rsidR="00D303AA" w:rsidRPr="004F7522">
        <w:rPr>
          <w:rFonts w:ascii="Arial" w:eastAsia="Times New Roman" w:hAnsi="Arial" w:cs="Arial"/>
          <w:snapToGrid w:val="0"/>
          <w:sz w:val="24"/>
          <w:szCs w:val="24"/>
        </w:rPr>
        <w:t>for a</w:t>
      </w:r>
      <w:r w:rsidR="00495191" w:rsidRPr="004F7522">
        <w:rPr>
          <w:rFonts w:ascii="Arial" w:eastAsia="Times New Roman" w:hAnsi="Arial" w:cs="Arial"/>
          <w:snapToGrid w:val="0"/>
          <w:sz w:val="24"/>
          <w:szCs w:val="24"/>
        </w:rPr>
        <w:t xml:space="preserve"> term to be negotiated</w:t>
      </w:r>
      <w:r w:rsidRPr="004F7522">
        <w:rPr>
          <w:rFonts w:ascii="Arial" w:eastAsia="Times New Roman" w:hAnsi="Arial" w:cs="Arial"/>
          <w:snapToGrid w:val="0"/>
          <w:sz w:val="24"/>
          <w:szCs w:val="24"/>
        </w:rPr>
        <w:t xml:space="preserve"> between The School Board of Miami-Dade </w:t>
      </w:r>
      <w:r w:rsidR="004D5125" w:rsidRPr="004F7522">
        <w:rPr>
          <w:rFonts w:ascii="Arial" w:eastAsia="Times New Roman" w:hAnsi="Arial" w:cs="Arial"/>
          <w:snapToGrid w:val="0"/>
          <w:sz w:val="24"/>
          <w:szCs w:val="24"/>
        </w:rPr>
        <w:t>C</w:t>
      </w:r>
      <w:r w:rsidRPr="004F7522">
        <w:rPr>
          <w:rFonts w:ascii="Arial" w:eastAsia="Times New Roman" w:hAnsi="Arial" w:cs="Arial"/>
          <w:snapToGrid w:val="0"/>
          <w:sz w:val="24"/>
          <w:szCs w:val="24"/>
        </w:rPr>
        <w:t>ounty, Florida</w:t>
      </w:r>
      <w:r w:rsidR="00843C02" w:rsidRPr="004F7522">
        <w:rPr>
          <w:rFonts w:ascii="Arial" w:eastAsia="Times New Roman" w:hAnsi="Arial" w:cs="Arial"/>
          <w:snapToGrid w:val="0"/>
          <w:sz w:val="24"/>
          <w:szCs w:val="24"/>
        </w:rPr>
        <w:t>,</w:t>
      </w:r>
      <w:r w:rsidRPr="004F7522">
        <w:rPr>
          <w:rFonts w:ascii="Arial" w:eastAsia="Times New Roman" w:hAnsi="Arial" w:cs="Arial"/>
          <w:snapToGrid w:val="0"/>
          <w:sz w:val="24"/>
          <w:szCs w:val="24"/>
        </w:rPr>
        <w:t xml:space="preserve"> and the successful bidder</w:t>
      </w:r>
      <w:r w:rsidR="004F7522">
        <w:rPr>
          <w:rFonts w:ascii="Arial" w:eastAsia="Times New Roman" w:hAnsi="Arial" w:cs="Arial"/>
          <w:snapToGrid w:val="0"/>
          <w:sz w:val="24"/>
          <w:szCs w:val="24"/>
        </w:rPr>
        <w:t>(s), as follows</w:t>
      </w:r>
      <w:r w:rsidR="00495191" w:rsidRPr="004F7522">
        <w:rPr>
          <w:rFonts w:ascii="Arial" w:eastAsia="Times New Roman" w:hAnsi="Arial" w:cs="Arial"/>
          <w:snapToGrid w:val="0"/>
          <w:sz w:val="24"/>
          <w:szCs w:val="24"/>
        </w:rPr>
        <w:t xml:space="preserve">: </w:t>
      </w:r>
    </w:p>
    <w:p w14:paraId="5D9BF719" w14:textId="1B46EEB5" w:rsidR="00363008" w:rsidRDefault="00363008" w:rsidP="00363008">
      <w:pPr>
        <w:widowControl w:val="0"/>
        <w:autoSpaceDE w:val="0"/>
        <w:autoSpaceDN w:val="0"/>
        <w:adjustRightInd w:val="0"/>
        <w:spacing w:after="0" w:line="240" w:lineRule="auto"/>
        <w:ind w:left="1080"/>
        <w:jc w:val="both"/>
        <w:rPr>
          <w:rFonts w:ascii="Arial" w:hAnsi="Arial" w:cs="Arial"/>
          <w:i/>
          <w:iCs/>
          <w:sz w:val="24"/>
          <w:szCs w:val="24"/>
          <w:u w:val="single"/>
        </w:rPr>
      </w:pPr>
    </w:p>
    <w:p w14:paraId="5837772F" w14:textId="1633BADC" w:rsidR="006D7547" w:rsidRPr="00363008" w:rsidRDefault="006D7547" w:rsidP="00363008">
      <w:pPr>
        <w:widowControl w:val="0"/>
        <w:autoSpaceDE w:val="0"/>
        <w:autoSpaceDN w:val="0"/>
        <w:adjustRightInd w:val="0"/>
        <w:spacing w:after="0" w:line="240" w:lineRule="auto"/>
        <w:ind w:left="2520" w:firstLine="360"/>
        <w:jc w:val="both"/>
        <w:rPr>
          <w:rFonts w:ascii="Arial" w:hAnsi="Arial" w:cs="Arial"/>
          <w:i/>
          <w:iCs/>
          <w:sz w:val="24"/>
          <w:szCs w:val="24"/>
          <w:u w:val="single"/>
        </w:rPr>
      </w:pPr>
      <w:commentRangeStart w:id="0"/>
      <w:commentRangeStart w:id="1"/>
      <w:r>
        <w:rPr>
          <w:rFonts w:ascii="Arial" w:hAnsi="Arial" w:cs="Arial"/>
          <w:sz w:val="24"/>
          <w:szCs w:val="24"/>
        </w:rPr>
        <w:t>JW JOHNSON DEVELOPMENT, LLC</w:t>
      </w:r>
      <w:commentRangeEnd w:id="0"/>
      <w:r w:rsidR="00363008" w:rsidRPr="00363008">
        <w:rPr>
          <w:rStyle w:val="CommentReference"/>
          <w:rFonts w:ascii="Arial" w:hAnsi="Arial" w:cs="Arial"/>
          <w:i/>
          <w:iCs/>
          <w:sz w:val="24"/>
          <w:szCs w:val="24"/>
          <w:u w:val="single"/>
        </w:rPr>
        <w:commentReference w:id="0"/>
      </w:r>
      <w:commentRangeEnd w:id="1"/>
      <w:r w:rsidR="00A82529" w:rsidRPr="00363008">
        <w:rPr>
          <w:rStyle w:val="CommentReference"/>
          <w:rFonts w:ascii="Arial" w:hAnsi="Arial" w:cs="Arial"/>
          <w:i/>
          <w:iCs/>
          <w:sz w:val="24"/>
          <w:szCs w:val="24"/>
          <w:u w:val="single"/>
        </w:rPr>
        <w:commentReference w:id="1"/>
      </w:r>
    </w:p>
    <w:p w14:paraId="380BCF96" w14:textId="77777777" w:rsidR="00363008" w:rsidRDefault="00363008" w:rsidP="00363008">
      <w:pPr>
        <w:widowControl w:val="0"/>
        <w:autoSpaceDE w:val="0"/>
        <w:autoSpaceDN w:val="0"/>
        <w:adjustRightInd w:val="0"/>
        <w:spacing w:after="0" w:line="240" w:lineRule="auto"/>
        <w:ind w:left="2160" w:firstLine="720"/>
        <w:jc w:val="both"/>
        <w:rPr>
          <w:rFonts w:ascii="Arial" w:hAnsi="Arial" w:cs="Arial"/>
          <w:sz w:val="24"/>
          <w:szCs w:val="24"/>
        </w:rPr>
      </w:pPr>
      <w:r>
        <w:rPr>
          <w:rFonts w:ascii="Arial" w:hAnsi="Arial" w:cs="Arial"/>
          <w:sz w:val="24"/>
          <w:szCs w:val="24"/>
        </w:rPr>
        <w:t>16400 NW 59</w:t>
      </w:r>
      <w:r w:rsidRPr="00A82529">
        <w:rPr>
          <w:rFonts w:ascii="Arial" w:hAnsi="Arial" w:cs="Arial"/>
          <w:sz w:val="24"/>
          <w:szCs w:val="24"/>
          <w:vertAlign w:val="superscript"/>
        </w:rPr>
        <w:t>TH</w:t>
      </w:r>
      <w:r>
        <w:rPr>
          <w:rFonts w:ascii="Arial" w:hAnsi="Arial" w:cs="Arial"/>
          <w:sz w:val="24"/>
          <w:szCs w:val="24"/>
        </w:rPr>
        <w:t xml:space="preserve"> AVENUE</w:t>
      </w:r>
    </w:p>
    <w:p w14:paraId="75CBA799" w14:textId="77777777" w:rsidR="00363008" w:rsidRDefault="00363008" w:rsidP="00363008">
      <w:pPr>
        <w:widowControl w:val="0"/>
        <w:autoSpaceDE w:val="0"/>
        <w:autoSpaceDN w:val="0"/>
        <w:adjustRightInd w:val="0"/>
        <w:spacing w:after="0" w:line="240" w:lineRule="auto"/>
        <w:ind w:left="2160" w:firstLine="720"/>
        <w:jc w:val="both"/>
        <w:rPr>
          <w:rFonts w:ascii="Arial" w:hAnsi="Arial" w:cs="Arial"/>
          <w:sz w:val="24"/>
          <w:szCs w:val="24"/>
        </w:rPr>
      </w:pPr>
      <w:r>
        <w:rPr>
          <w:rFonts w:ascii="Arial" w:hAnsi="Arial" w:cs="Arial"/>
          <w:sz w:val="24"/>
          <w:szCs w:val="24"/>
        </w:rPr>
        <w:t>MIAMI LAKES, FL 33014</w:t>
      </w:r>
    </w:p>
    <w:p w14:paraId="5285DAAB" w14:textId="0B406123" w:rsidR="005014BD" w:rsidRDefault="005014BD" w:rsidP="00363008">
      <w:pPr>
        <w:widowControl w:val="0"/>
        <w:autoSpaceDE w:val="0"/>
        <w:autoSpaceDN w:val="0"/>
        <w:adjustRightInd w:val="0"/>
        <w:spacing w:after="0" w:line="240" w:lineRule="auto"/>
        <w:ind w:left="2160" w:firstLine="720"/>
        <w:jc w:val="both"/>
        <w:rPr>
          <w:rFonts w:ascii="Arial" w:hAnsi="Arial" w:cs="Arial"/>
          <w:sz w:val="24"/>
          <w:szCs w:val="24"/>
        </w:rPr>
      </w:pPr>
      <w:r>
        <w:rPr>
          <w:rFonts w:ascii="Arial" w:hAnsi="Arial" w:cs="Arial"/>
          <w:sz w:val="24"/>
          <w:szCs w:val="24"/>
        </w:rPr>
        <w:t xml:space="preserve">OFFICER: </w:t>
      </w:r>
      <w:r w:rsidR="006D7547">
        <w:rPr>
          <w:rFonts w:ascii="Arial" w:hAnsi="Arial" w:cs="Arial"/>
          <w:sz w:val="24"/>
          <w:szCs w:val="24"/>
        </w:rPr>
        <w:t xml:space="preserve">ROVR </w:t>
      </w:r>
      <w:proofErr w:type="gramStart"/>
      <w:r w:rsidR="006D7547">
        <w:rPr>
          <w:rFonts w:ascii="Arial" w:hAnsi="Arial" w:cs="Arial"/>
          <w:sz w:val="24"/>
          <w:szCs w:val="24"/>
        </w:rPr>
        <w:t>DEVELOPMENT,</w:t>
      </w:r>
      <w:proofErr w:type="gramEnd"/>
      <w:r w:rsidR="006D7547">
        <w:rPr>
          <w:rFonts w:ascii="Arial" w:hAnsi="Arial" w:cs="Arial"/>
          <w:sz w:val="24"/>
          <w:szCs w:val="24"/>
        </w:rPr>
        <w:t xml:space="preserve"> LLC</w:t>
      </w:r>
    </w:p>
    <w:p w14:paraId="271524DB" w14:textId="0BAD69B7" w:rsidR="005014BD" w:rsidRDefault="005014BD" w:rsidP="00BB08B0">
      <w:pPr>
        <w:widowControl w:val="0"/>
        <w:autoSpaceDE w:val="0"/>
        <w:autoSpaceDN w:val="0"/>
        <w:adjustRightInd w:val="0"/>
        <w:spacing w:after="0" w:line="240" w:lineRule="auto"/>
        <w:ind w:left="1080"/>
        <w:jc w:val="both"/>
        <w:rPr>
          <w:rFonts w:ascii="Arial" w:hAnsi="Arial" w:cs="Arial"/>
          <w:sz w:val="24"/>
          <w:szCs w:val="24"/>
        </w:rPr>
      </w:pPr>
    </w:p>
    <w:p w14:paraId="636B2772" w14:textId="3801E50B" w:rsidR="005014BD" w:rsidRDefault="006D7547" w:rsidP="00363008">
      <w:pPr>
        <w:widowControl w:val="0"/>
        <w:autoSpaceDE w:val="0"/>
        <w:autoSpaceDN w:val="0"/>
        <w:adjustRightInd w:val="0"/>
        <w:spacing w:after="0" w:line="240" w:lineRule="auto"/>
        <w:ind w:left="2520" w:firstLine="360"/>
        <w:rPr>
          <w:rFonts w:ascii="Arial" w:hAnsi="Arial" w:cs="Arial"/>
          <w:sz w:val="24"/>
          <w:szCs w:val="24"/>
        </w:rPr>
      </w:pPr>
      <w:r>
        <w:rPr>
          <w:rFonts w:ascii="Arial" w:hAnsi="Arial" w:cs="Arial"/>
          <w:sz w:val="24"/>
          <w:szCs w:val="24"/>
        </w:rPr>
        <w:t>RUDG, LLC</w:t>
      </w:r>
    </w:p>
    <w:p w14:paraId="4E4970E6" w14:textId="3D7EB3CC" w:rsidR="006D7547" w:rsidRDefault="006D7547" w:rsidP="00363008">
      <w:pPr>
        <w:widowControl w:val="0"/>
        <w:autoSpaceDE w:val="0"/>
        <w:autoSpaceDN w:val="0"/>
        <w:adjustRightInd w:val="0"/>
        <w:spacing w:after="0" w:line="240" w:lineRule="auto"/>
        <w:ind w:left="2160" w:firstLine="720"/>
        <w:rPr>
          <w:rFonts w:ascii="Arial" w:hAnsi="Arial" w:cs="Arial"/>
          <w:sz w:val="24"/>
          <w:szCs w:val="24"/>
        </w:rPr>
      </w:pPr>
      <w:r>
        <w:rPr>
          <w:rFonts w:ascii="Arial" w:hAnsi="Arial" w:cs="Arial"/>
          <w:sz w:val="24"/>
          <w:szCs w:val="24"/>
        </w:rPr>
        <w:t>2850 TIGERTAIL AVE</w:t>
      </w:r>
      <w:r w:rsidR="00363008">
        <w:rPr>
          <w:rFonts w:ascii="Arial" w:hAnsi="Arial" w:cs="Arial"/>
          <w:sz w:val="24"/>
          <w:szCs w:val="24"/>
        </w:rPr>
        <w:t>NUE</w:t>
      </w:r>
      <w:r>
        <w:rPr>
          <w:rFonts w:ascii="Arial" w:hAnsi="Arial" w:cs="Arial"/>
          <w:sz w:val="24"/>
          <w:szCs w:val="24"/>
        </w:rPr>
        <w:t>, SUITE 800</w:t>
      </w:r>
    </w:p>
    <w:p w14:paraId="7CF48035" w14:textId="384F403F" w:rsidR="006D7547" w:rsidRDefault="006D7547" w:rsidP="00363008">
      <w:pPr>
        <w:widowControl w:val="0"/>
        <w:autoSpaceDE w:val="0"/>
        <w:autoSpaceDN w:val="0"/>
        <w:adjustRightInd w:val="0"/>
        <w:spacing w:after="0" w:line="240" w:lineRule="auto"/>
        <w:ind w:left="2520" w:firstLine="360"/>
        <w:rPr>
          <w:rFonts w:ascii="Arial" w:hAnsi="Arial" w:cs="Arial"/>
          <w:sz w:val="24"/>
          <w:szCs w:val="24"/>
        </w:rPr>
      </w:pPr>
      <w:r>
        <w:rPr>
          <w:rFonts w:ascii="Arial" w:hAnsi="Arial" w:cs="Arial"/>
          <w:sz w:val="24"/>
          <w:szCs w:val="24"/>
        </w:rPr>
        <w:t>MIAMI FL 33133</w:t>
      </w:r>
    </w:p>
    <w:p w14:paraId="65AAA71C" w14:textId="762E73C7" w:rsidR="005014BD" w:rsidRDefault="005014BD" w:rsidP="00363008">
      <w:pPr>
        <w:widowControl w:val="0"/>
        <w:autoSpaceDE w:val="0"/>
        <w:autoSpaceDN w:val="0"/>
        <w:adjustRightInd w:val="0"/>
        <w:spacing w:after="0" w:line="240" w:lineRule="auto"/>
        <w:ind w:left="2880"/>
        <w:jc w:val="both"/>
        <w:rPr>
          <w:rFonts w:ascii="Arial" w:hAnsi="Arial" w:cs="Arial"/>
          <w:sz w:val="24"/>
          <w:szCs w:val="24"/>
        </w:rPr>
      </w:pPr>
      <w:r>
        <w:rPr>
          <w:rFonts w:ascii="Arial" w:hAnsi="Arial" w:cs="Arial"/>
          <w:sz w:val="24"/>
          <w:szCs w:val="24"/>
        </w:rPr>
        <w:t xml:space="preserve">OFFICER: </w:t>
      </w:r>
      <w:r w:rsidR="009B17ED">
        <w:rPr>
          <w:rFonts w:ascii="Arial" w:hAnsi="Arial" w:cs="Arial"/>
          <w:sz w:val="24"/>
          <w:szCs w:val="24"/>
        </w:rPr>
        <w:t>JORGE M. PEREZ</w:t>
      </w:r>
    </w:p>
    <w:p w14:paraId="25EAB4FC" w14:textId="77777777" w:rsidR="004D5125" w:rsidRPr="00E3757C" w:rsidRDefault="004D5125" w:rsidP="00A171CF">
      <w:pPr>
        <w:widowControl w:val="0"/>
        <w:autoSpaceDE w:val="0"/>
        <w:autoSpaceDN w:val="0"/>
        <w:adjustRightInd w:val="0"/>
        <w:spacing w:after="0" w:line="240" w:lineRule="auto"/>
        <w:contextualSpacing/>
        <w:rPr>
          <w:rFonts w:ascii="Arial" w:eastAsia="Times New Roman" w:hAnsi="Arial" w:cs="Arial"/>
          <w:sz w:val="24"/>
          <w:szCs w:val="24"/>
        </w:rPr>
      </w:pPr>
    </w:p>
    <w:p w14:paraId="6B623958" w14:textId="6ECEA7E2" w:rsidR="00547C4A" w:rsidRPr="002F7FB7" w:rsidRDefault="00547C4A" w:rsidP="002F7FB7">
      <w:pPr>
        <w:pStyle w:val="ListParagraph"/>
        <w:widowControl w:val="0"/>
        <w:numPr>
          <w:ilvl w:val="0"/>
          <w:numId w:val="8"/>
        </w:numPr>
        <w:autoSpaceDE w:val="0"/>
        <w:autoSpaceDN w:val="0"/>
        <w:adjustRightInd w:val="0"/>
        <w:spacing w:after="0" w:line="240" w:lineRule="auto"/>
        <w:jc w:val="both"/>
        <w:rPr>
          <w:rFonts w:ascii="Arial" w:eastAsia="Times New Roman" w:hAnsi="Arial" w:cs="Arial"/>
          <w:sz w:val="24"/>
          <w:szCs w:val="24"/>
        </w:rPr>
      </w:pPr>
      <w:r w:rsidRPr="002F7FB7">
        <w:rPr>
          <w:rFonts w:ascii="Arial" w:eastAsia="Times New Roman" w:hAnsi="Arial" w:cs="Arial"/>
          <w:b/>
          <w:bCs/>
          <w:sz w:val="24"/>
          <w:szCs w:val="24"/>
        </w:rPr>
        <w:t xml:space="preserve">AUTHORIZE </w:t>
      </w:r>
      <w:r w:rsidR="00D854E4" w:rsidRPr="002F7FB7">
        <w:rPr>
          <w:rFonts w:ascii="Arial" w:eastAsia="Times New Roman" w:hAnsi="Arial" w:cs="Arial"/>
          <w:sz w:val="24"/>
          <w:szCs w:val="24"/>
        </w:rPr>
        <w:t>the Superintendent</w:t>
      </w:r>
      <w:r w:rsidRPr="002F7FB7">
        <w:rPr>
          <w:rFonts w:ascii="Arial" w:eastAsia="Times New Roman" w:hAnsi="Arial" w:cs="Arial"/>
          <w:sz w:val="24"/>
          <w:szCs w:val="24"/>
        </w:rPr>
        <w:t xml:space="preserve"> to </w:t>
      </w:r>
      <w:proofErr w:type="gramStart"/>
      <w:r w:rsidR="00495191" w:rsidRPr="002F7FB7">
        <w:rPr>
          <w:rFonts w:ascii="Arial" w:eastAsia="Times New Roman" w:hAnsi="Arial" w:cs="Arial"/>
          <w:sz w:val="24"/>
          <w:szCs w:val="24"/>
        </w:rPr>
        <w:t>enter into</w:t>
      </w:r>
      <w:proofErr w:type="gramEnd"/>
      <w:r w:rsidR="00495191" w:rsidRPr="002F7FB7">
        <w:rPr>
          <w:rFonts w:ascii="Arial" w:eastAsia="Times New Roman" w:hAnsi="Arial" w:cs="Arial"/>
          <w:sz w:val="24"/>
          <w:szCs w:val="24"/>
        </w:rPr>
        <w:t xml:space="preserve"> contract negotiations with the recommended proposers to finalize all terms and conditions</w:t>
      </w:r>
      <w:r w:rsidR="00B5028B">
        <w:rPr>
          <w:rFonts w:ascii="Arial" w:eastAsia="Times New Roman" w:hAnsi="Arial" w:cs="Arial"/>
          <w:sz w:val="24"/>
          <w:szCs w:val="24"/>
        </w:rPr>
        <w:t xml:space="preserve"> for the ground lease of the subject property</w:t>
      </w:r>
      <w:r w:rsidR="00495191" w:rsidRPr="002F7FB7">
        <w:rPr>
          <w:rFonts w:ascii="Arial" w:eastAsia="Times New Roman" w:hAnsi="Arial" w:cs="Arial"/>
          <w:sz w:val="24"/>
          <w:szCs w:val="24"/>
        </w:rPr>
        <w:t xml:space="preserve">, including financial arrangements, project scope and specific commitments related to workforce housing and community benefits, ensuring maximum advantage to the District. </w:t>
      </w:r>
    </w:p>
    <w:p w14:paraId="720147A3" w14:textId="77777777" w:rsidR="008067BA" w:rsidRPr="008067BA" w:rsidRDefault="008067BA" w:rsidP="008067BA">
      <w:pPr>
        <w:widowControl w:val="0"/>
        <w:autoSpaceDE w:val="0"/>
        <w:autoSpaceDN w:val="0"/>
        <w:adjustRightInd w:val="0"/>
        <w:spacing w:after="0" w:line="240" w:lineRule="auto"/>
        <w:ind w:left="2520"/>
        <w:contextualSpacing/>
        <w:jc w:val="both"/>
      </w:pPr>
    </w:p>
    <w:p w14:paraId="07E4B415" w14:textId="5228614B" w:rsidR="00547C4A" w:rsidRPr="002F7FB7" w:rsidRDefault="00200E63" w:rsidP="002F7FB7">
      <w:pPr>
        <w:pStyle w:val="ListParagraph"/>
        <w:widowControl w:val="0"/>
        <w:numPr>
          <w:ilvl w:val="0"/>
          <w:numId w:val="8"/>
        </w:numPr>
        <w:autoSpaceDE w:val="0"/>
        <w:autoSpaceDN w:val="0"/>
        <w:adjustRightInd w:val="0"/>
        <w:spacing w:after="0" w:line="240" w:lineRule="auto"/>
        <w:jc w:val="both"/>
        <w:rPr>
          <w:rFonts w:ascii="Arial" w:eastAsia="Times New Roman" w:hAnsi="Arial" w:cs="Arial"/>
          <w:sz w:val="24"/>
          <w:szCs w:val="24"/>
        </w:rPr>
      </w:pPr>
      <w:r w:rsidRPr="002F7FB7">
        <w:rPr>
          <w:rFonts w:ascii="Arial" w:eastAsia="Times New Roman" w:hAnsi="Arial" w:cs="Arial"/>
          <w:b/>
          <w:bCs/>
          <w:sz w:val="24"/>
          <w:szCs w:val="24"/>
        </w:rPr>
        <w:t xml:space="preserve">DIRECT </w:t>
      </w:r>
      <w:r w:rsidRPr="002F7FB7">
        <w:rPr>
          <w:rFonts w:ascii="Arial" w:eastAsia="Times New Roman" w:hAnsi="Arial" w:cs="Arial"/>
          <w:sz w:val="24"/>
          <w:szCs w:val="24"/>
        </w:rPr>
        <w:t xml:space="preserve">staff to </w:t>
      </w:r>
      <w:r w:rsidR="00412B84" w:rsidRPr="002F7FB7">
        <w:rPr>
          <w:rFonts w:ascii="Arial" w:eastAsia="Times New Roman" w:hAnsi="Arial" w:cs="Arial"/>
          <w:sz w:val="24"/>
          <w:szCs w:val="24"/>
        </w:rPr>
        <w:t xml:space="preserve">take all necessary steps to negotiate, draft and </w:t>
      </w:r>
      <w:r w:rsidR="00412B84" w:rsidRPr="002F7FB7">
        <w:rPr>
          <w:rFonts w:ascii="Arial" w:eastAsia="Times New Roman" w:hAnsi="Arial" w:cs="Arial"/>
          <w:sz w:val="24"/>
          <w:szCs w:val="24"/>
        </w:rPr>
        <w:lastRenderedPageBreak/>
        <w:t xml:space="preserve">prepare </w:t>
      </w:r>
      <w:proofErr w:type="gramStart"/>
      <w:r w:rsidR="002F7FB7">
        <w:rPr>
          <w:rFonts w:ascii="Arial" w:eastAsia="Times New Roman" w:hAnsi="Arial" w:cs="Arial"/>
          <w:sz w:val="24"/>
          <w:szCs w:val="24"/>
        </w:rPr>
        <w:t xml:space="preserve">a </w:t>
      </w:r>
      <w:r w:rsidR="00412B84" w:rsidRPr="002F7FB7">
        <w:rPr>
          <w:rFonts w:ascii="Arial" w:eastAsia="Times New Roman" w:hAnsi="Arial" w:cs="Arial"/>
          <w:sz w:val="24"/>
          <w:szCs w:val="24"/>
        </w:rPr>
        <w:t>ground</w:t>
      </w:r>
      <w:proofErr w:type="gramEnd"/>
      <w:r w:rsidR="00412B84" w:rsidRPr="002F7FB7">
        <w:rPr>
          <w:rFonts w:ascii="Arial" w:eastAsia="Times New Roman" w:hAnsi="Arial" w:cs="Arial"/>
          <w:sz w:val="24"/>
          <w:szCs w:val="24"/>
        </w:rPr>
        <w:t xml:space="preserve"> lease and related agreement</w:t>
      </w:r>
      <w:r w:rsidR="002F7FB7">
        <w:rPr>
          <w:rFonts w:ascii="Arial" w:eastAsia="Times New Roman" w:hAnsi="Arial" w:cs="Arial"/>
          <w:sz w:val="24"/>
          <w:szCs w:val="24"/>
        </w:rPr>
        <w:t>(s)</w:t>
      </w:r>
      <w:r w:rsidR="00412B84" w:rsidRPr="002F7FB7">
        <w:rPr>
          <w:rFonts w:ascii="Arial" w:eastAsia="Times New Roman" w:hAnsi="Arial" w:cs="Arial"/>
          <w:sz w:val="24"/>
          <w:szCs w:val="24"/>
        </w:rPr>
        <w:t xml:space="preserve"> with the selected proposer,</w:t>
      </w:r>
      <w:r w:rsidRPr="002F7FB7">
        <w:rPr>
          <w:rFonts w:ascii="Arial" w:eastAsia="Times New Roman" w:hAnsi="Arial" w:cs="Arial"/>
          <w:sz w:val="24"/>
          <w:szCs w:val="24"/>
        </w:rPr>
        <w:t xml:space="preserve"> contingent upon successful negotiations with the selected proposer and final legal review. </w:t>
      </w:r>
    </w:p>
    <w:sectPr w:rsidR="00547C4A" w:rsidRPr="002F7FB7" w:rsidSect="004C7D13">
      <w:footerReference w:type="default" r:id="rId12"/>
      <w:pgSz w:w="12240" w:h="15840"/>
      <w:pgMar w:top="117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il-alvarado, Marta" w:date="2026-03-16T16:24:00Z" w:initials="MC">
    <w:p w14:paraId="28C4AF8E" w14:textId="77777777" w:rsidR="007D65E7" w:rsidRDefault="00363008" w:rsidP="007D65E7">
      <w:pPr>
        <w:pStyle w:val="CommentText"/>
      </w:pPr>
      <w:r>
        <w:rPr>
          <w:rStyle w:val="CommentReference"/>
        </w:rPr>
        <w:annotationRef/>
      </w:r>
      <w:r w:rsidR="007D65E7">
        <w:t>Who is the bidder? JW Johnson Development LLC? Please clarify and I will need to re-review this section</w:t>
      </w:r>
    </w:p>
  </w:comment>
  <w:comment w:id="1" w:author="RICHARDSON, DIANA" w:date="2026-03-31T09:21:00Z" w:initials="DR">
    <w:p w14:paraId="51983C67" w14:textId="4D86A1AF" w:rsidR="00A82529" w:rsidRDefault="00A82529" w:rsidP="00A82529">
      <w:pPr>
        <w:pStyle w:val="CommentText"/>
      </w:pPr>
      <w:r>
        <w:rPr>
          <w:rStyle w:val="CommentReference"/>
        </w:rPr>
        <w:annotationRef/>
      </w:r>
      <w:r>
        <w:t>The bidder is JW Johnson Development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8C4AF8E" w15:done="1"/>
  <w15:commentEx w15:paraId="51983C67" w15:paraIdParent="28C4AF8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E2F7C78" w16cex:dateUtc="2026-03-16T20:24:00Z"/>
  <w16cex:commentExtensible w16cex:durableId="46FDF6E0" w16cex:dateUtc="2026-03-31T13: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8C4AF8E" w16cid:durableId="0E2F7C78"/>
  <w16cid:commentId w16cid:paraId="51983C67" w16cid:durableId="46FDF6E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7FA69" w14:textId="77777777" w:rsidR="00531885" w:rsidRDefault="00531885">
      <w:pPr>
        <w:spacing w:after="0" w:line="240" w:lineRule="auto"/>
      </w:pPr>
      <w:r>
        <w:separator/>
      </w:r>
    </w:p>
  </w:endnote>
  <w:endnote w:type="continuationSeparator" w:id="0">
    <w:p w14:paraId="0070BACB" w14:textId="77777777" w:rsidR="00531885" w:rsidRDefault="00531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1022213"/>
      <w:docPartObj>
        <w:docPartGallery w:val="Page Numbers (Bottom of Page)"/>
        <w:docPartUnique/>
      </w:docPartObj>
    </w:sdtPr>
    <w:sdtContent>
      <w:sdt>
        <w:sdtPr>
          <w:id w:val="1728636285"/>
          <w:docPartObj>
            <w:docPartGallery w:val="Page Numbers (Top of Page)"/>
            <w:docPartUnique/>
          </w:docPartObj>
        </w:sdtPr>
        <w:sdtContent>
          <w:p w14:paraId="4E8E63EB" w14:textId="77777777" w:rsidR="00BB0425" w:rsidRDefault="006563F3">
            <w:pPr>
              <w:pStyle w:val="Footer"/>
              <w:jc w:val="center"/>
            </w:pPr>
            <w:r w:rsidRPr="00D473EF">
              <w:rPr>
                <w:rFonts w:ascii="Arial" w:hAnsi="Arial" w:cs="Arial"/>
              </w:rPr>
              <w:t xml:space="preserve">Page </w:t>
            </w:r>
            <w:r w:rsidRPr="00D473EF">
              <w:rPr>
                <w:rFonts w:ascii="Arial" w:hAnsi="Arial" w:cs="Arial"/>
              </w:rPr>
              <w:fldChar w:fldCharType="begin"/>
            </w:r>
            <w:r w:rsidRPr="00D473EF">
              <w:rPr>
                <w:rFonts w:ascii="Arial" w:hAnsi="Arial" w:cs="Arial"/>
              </w:rPr>
              <w:instrText xml:space="preserve"> PAGE </w:instrText>
            </w:r>
            <w:r w:rsidRPr="00D473EF">
              <w:rPr>
                <w:rFonts w:ascii="Arial" w:hAnsi="Arial" w:cs="Arial"/>
              </w:rPr>
              <w:fldChar w:fldCharType="separate"/>
            </w:r>
            <w:r w:rsidRPr="00D473EF">
              <w:rPr>
                <w:rFonts w:ascii="Arial" w:hAnsi="Arial" w:cs="Arial"/>
                <w:noProof/>
              </w:rPr>
              <w:t>2</w:t>
            </w:r>
            <w:r w:rsidRPr="00D473EF">
              <w:rPr>
                <w:rFonts w:ascii="Arial" w:hAnsi="Arial" w:cs="Arial"/>
              </w:rPr>
              <w:fldChar w:fldCharType="end"/>
            </w:r>
            <w:r w:rsidRPr="00D473EF">
              <w:rPr>
                <w:rFonts w:ascii="Arial" w:hAnsi="Arial" w:cs="Arial"/>
              </w:rPr>
              <w:t xml:space="preserve"> of </w:t>
            </w:r>
            <w:r w:rsidRPr="00D473EF">
              <w:rPr>
                <w:rFonts w:ascii="Arial" w:hAnsi="Arial" w:cs="Arial"/>
              </w:rPr>
              <w:fldChar w:fldCharType="begin"/>
            </w:r>
            <w:r w:rsidRPr="00D473EF">
              <w:rPr>
                <w:rFonts w:ascii="Arial" w:hAnsi="Arial" w:cs="Arial"/>
              </w:rPr>
              <w:instrText xml:space="preserve"> NUMPAGES  </w:instrText>
            </w:r>
            <w:r w:rsidRPr="00D473EF">
              <w:rPr>
                <w:rFonts w:ascii="Arial" w:hAnsi="Arial" w:cs="Arial"/>
              </w:rPr>
              <w:fldChar w:fldCharType="separate"/>
            </w:r>
            <w:r w:rsidRPr="00D473EF">
              <w:rPr>
                <w:rFonts w:ascii="Arial" w:hAnsi="Arial" w:cs="Arial"/>
                <w:noProof/>
              </w:rPr>
              <w:t>2</w:t>
            </w:r>
            <w:r w:rsidRPr="00D473EF">
              <w:rPr>
                <w:rFonts w:ascii="Arial" w:hAnsi="Arial" w:cs="Arial"/>
              </w:rPr>
              <w:fldChar w:fldCharType="end"/>
            </w:r>
          </w:p>
        </w:sdtContent>
      </w:sdt>
    </w:sdtContent>
  </w:sdt>
  <w:p w14:paraId="479C146C" w14:textId="77777777" w:rsidR="00BB0425" w:rsidRDefault="00BB04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D6C55" w14:textId="77777777" w:rsidR="00531885" w:rsidRDefault="00531885">
      <w:pPr>
        <w:spacing w:after="0" w:line="240" w:lineRule="auto"/>
      </w:pPr>
      <w:r>
        <w:separator/>
      </w:r>
    </w:p>
  </w:footnote>
  <w:footnote w:type="continuationSeparator" w:id="0">
    <w:p w14:paraId="113EEDBE" w14:textId="77777777" w:rsidR="00531885" w:rsidRDefault="005318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F5770"/>
    <w:multiLevelType w:val="hybridMultilevel"/>
    <w:tmpl w:val="2B40BC44"/>
    <w:lvl w:ilvl="0" w:tplc="30CEDA24">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B1E2859"/>
    <w:multiLevelType w:val="hybridMultilevel"/>
    <w:tmpl w:val="FD9AA2BC"/>
    <w:lvl w:ilvl="0" w:tplc="7256C24C">
      <w:start w:val="1"/>
      <w:numFmt w:val="upperLetter"/>
      <w:lvlText w:val="%1."/>
      <w:lvlJc w:val="left"/>
      <w:pPr>
        <w:ind w:left="3240" w:hanging="360"/>
      </w:pPr>
      <w:rPr>
        <w:rFonts w:hint="default"/>
        <w:b w:val="0"/>
        <w:bCs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1FFE1B85"/>
    <w:multiLevelType w:val="hybridMultilevel"/>
    <w:tmpl w:val="6C14A63A"/>
    <w:lvl w:ilvl="0" w:tplc="30CEDA24">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2E9D7BDE"/>
    <w:multiLevelType w:val="hybridMultilevel"/>
    <w:tmpl w:val="90DAA5B8"/>
    <w:lvl w:ilvl="0" w:tplc="0E345EBC">
      <w:start w:val="1"/>
      <w:numFmt w:val="upperLetter"/>
      <w:lvlText w:val="%1."/>
      <w:lvlJc w:val="left"/>
      <w:pPr>
        <w:ind w:left="3240" w:hanging="360"/>
      </w:pPr>
      <w:rPr>
        <w:rFonts w:hint="default"/>
        <w:b w:val="0"/>
        <w:bCs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3D6A4100"/>
    <w:multiLevelType w:val="hybridMultilevel"/>
    <w:tmpl w:val="0388C902"/>
    <w:lvl w:ilvl="0" w:tplc="E9C25D7C">
      <w:start w:val="1"/>
      <w:numFmt w:val="decimal"/>
      <w:lvlText w:val="%1."/>
      <w:lvlJc w:val="left"/>
      <w:pPr>
        <w:ind w:left="2520" w:hanging="360"/>
      </w:pPr>
      <w:rPr>
        <w:rFonts w:hint="default"/>
        <w:b w:val="0"/>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6ABC70EC"/>
    <w:multiLevelType w:val="multilevel"/>
    <w:tmpl w:val="9C60B7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A72B9F"/>
    <w:multiLevelType w:val="hybridMultilevel"/>
    <w:tmpl w:val="7874916A"/>
    <w:lvl w:ilvl="0" w:tplc="3D5667EA">
      <w:start w:val="1"/>
      <w:numFmt w:val="upperLetter"/>
      <w:lvlText w:val="%1."/>
      <w:lvlJc w:val="left"/>
      <w:pPr>
        <w:ind w:left="3240" w:hanging="360"/>
      </w:pPr>
      <w:rPr>
        <w:rFonts w:hint="default"/>
        <w:b w:val="0"/>
        <w:bCs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794D5CC9"/>
    <w:multiLevelType w:val="hybridMultilevel"/>
    <w:tmpl w:val="1B4EEB8E"/>
    <w:lvl w:ilvl="0" w:tplc="03B8FB3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1286738036">
    <w:abstractNumId w:val="7"/>
  </w:num>
  <w:num w:numId="2" w16cid:durableId="617680296">
    <w:abstractNumId w:val="3"/>
  </w:num>
  <w:num w:numId="3" w16cid:durableId="1000505104">
    <w:abstractNumId w:val="0"/>
  </w:num>
  <w:num w:numId="4" w16cid:durableId="1847742759">
    <w:abstractNumId w:val="6"/>
  </w:num>
  <w:num w:numId="5" w16cid:durableId="1371225982">
    <w:abstractNumId w:val="2"/>
  </w:num>
  <w:num w:numId="6" w16cid:durableId="2141418683">
    <w:abstractNumId w:val="1"/>
  </w:num>
  <w:num w:numId="7" w16cid:durableId="1665552697">
    <w:abstractNumId w:val="5"/>
  </w:num>
  <w:num w:numId="8" w16cid:durableId="157484824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il-alvarado, Marta">
    <w15:presenceInfo w15:providerId="AD" w15:userId="S::190636@dadeschools.net::3a494dc1-fdb8-49fd-8b85-6dedbb9f4381"/>
  </w15:person>
  <w15:person w15:author="RICHARDSON, DIANA">
    <w15:presenceInfo w15:providerId="AD" w15:userId="S::348800@dadeschools.net::f7c01a37-359e-46ab-b926-4f26f81f06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C4A"/>
    <w:rsid w:val="00076E77"/>
    <w:rsid w:val="00082287"/>
    <w:rsid w:val="000A4964"/>
    <w:rsid w:val="000B1DF6"/>
    <w:rsid w:val="000D13C6"/>
    <w:rsid w:val="000D763B"/>
    <w:rsid w:val="000E6713"/>
    <w:rsid w:val="00140776"/>
    <w:rsid w:val="001415E9"/>
    <w:rsid w:val="00144D5D"/>
    <w:rsid w:val="001614E7"/>
    <w:rsid w:val="001701B8"/>
    <w:rsid w:val="00185C4B"/>
    <w:rsid w:val="00191631"/>
    <w:rsid w:val="00193DBA"/>
    <w:rsid w:val="001C5EF8"/>
    <w:rsid w:val="001D606B"/>
    <w:rsid w:val="00200E63"/>
    <w:rsid w:val="002022A7"/>
    <w:rsid w:val="002047E2"/>
    <w:rsid w:val="002156A1"/>
    <w:rsid w:val="00230171"/>
    <w:rsid w:val="00247002"/>
    <w:rsid w:val="0025102F"/>
    <w:rsid w:val="00271B08"/>
    <w:rsid w:val="00277512"/>
    <w:rsid w:val="002C450A"/>
    <w:rsid w:val="002F4BFC"/>
    <w:rsid w:val="002F7FB7"/>
    <w:rsid w:val="00311E2A"/>
    <w:rsid w:val="00313E36"/>
    <w:rsid w:val="00316181"/>
    <w:rsid w:val="00325A8A"/>
    <w:rsid w:val="00337810"/>
    <w:rsid w:val="00344F02"/>
    <w:rsid w:val="00363008"/>
    <w:rsid w:val="00383B27"/>
    <w:rsid w:val="003C05C2"/>
    <w:rsid w:val="003E481B"/>
    <w:rsid w:val="003F1197"/>
    <w:rsid w:val="004066C3"/>
    <w:rsid w:val="00412B84"/>
    <w:rsid w:val="004648B6"/>
    <w:rsid w:val="00495191"/>
    <w:rsid w:val="004D156D"/>
    <w:rsid w:val="004D3E26"/>
    <w:rsid w:val="004D5125"/>
    <w:rsid w:val="004D55A2"/>
    <w:rsid w:val="004F7522"/>
    <w:rsid w:val="005014BD"/>
    <w:rsid w:val="0052288B"/>
    <w:rsid w:val="0053080B"/>
    <w:rsid w:val="00531885"/>
    <w:rsid w:val="00547C4A"/>
    <w:rsid w:val="00563E99"/>
    <w:rsid w:val="005762D7"/>
    <w:rsid w:val="00583BD0"/>
    <w:rsid w:val="00594778"/>
    <w:rsid w:val="00595973"/>
    <w:rsid w:val="005A1E19"/>
    <w:rsid w:val="005B419C"/>
    <w:rsid w:val="005C247C"/>
    <w:rsid w:val="005C32A9"/>
    <w:rsid w:val="005C3C59"/>
    <w:rsid w:val="005C75B6"/>
    <w:rsid w:val="005D0F71"/>
    <w:rsid w:val="005E2CE6"/>
    <w:rsid w:val="006073FA"/>
    <w:rsid w:val="00624811"/>
    <w:rsid w:val="00625D40"/>
    <w:rsid w:val="006563F3"/>
    <w:rsid w:val="00661D74"/>
    <w:rsid w:val="0066617A"/>
    <w:rsid w:val="00677807"/>
    <w:rsid w:val="006B0A69"/>
    <w:rsid w:val="006C49F0"/>
    <w:rsid w:val="006D716A"/>
    <w:rsid w:val="006D7547"/>
    <w:rsid w:val="00716BF9"/>
    <w:rsid w:val="007201B4"/>
    <w:rsid w:val="00766EF7"/>
    <w:rsid w:val="007A6087"/>
    <w:rsid w:val="007D57C6"/>
    <w:rsid w:val="007D65E7"/>
    <w:rsid w:val="007E2D54"/>
    <w:rsid w:val="008067BA"/>
    <w:rsid w:val="00826B8C"/>
    <w:rsid w:val="00842B1D"/>
    <w:rsid w:val="00843C02"/>
    <w:rsid w:val="00855465"/>
    <w:rsid w:val="00866FEE"/>
    <w:rsid w:val="008E19F8"/>
    <w:rsid w:val="008E4572"/>
    <w:rsid w:val="00910394"/>
    <w:rsid w:val="00941E42"/>
    <w:rsid w:val="009658DF"/>
    <w:rsid w:val="00975024"/>
    <w:rsid w:val="00987A4C"/>
    <w:rsid w:val="00995755"/>
    <w:rsid w:val="009A0D53"/>
    <w:rsid w:val="009B17ED"/>
    <w:rsid w:val="00A03493"/>
    <w:rsid w:val="00A05C48"/>
    <w:rsid w:val="00A1386A"/>
    <w:rsid w:val="00A171CF"/>
    <w:rsid w:val="00A21E47"/>
    <w:rsid w:val="00A63C4B"/>
    <w:rsid w:val="00A82529"/>
    <w:rsid w:val="00A83966"/>
    <w:rsid w:val="00AA2812"/>
    <w:rsid w:val="00AB46EE"/>
    <w:rsid w:val="00AD4AFB"/>
    <w:rsid w:val="00AD78FB"/>
    <w:rsid w:val="00AE1ED0"/>
    <w:rsid w:val="00AE3D04"/>
    <w:rsid w:val="00B176F7"/>
    <w:rsid w:val="00B33BB4"/>
    <w:rsid w:val="00B47B96"/>
    <w:rsid w:val="00B5028B"/>
    <w:rsid w:val="00BA6F99"/>
    <w:rsid w:val="00BB0425"/>
    <w:rsid w:val="00BB08B0"/>
    <w:rsid w:val="00BE0E9F"/>
    <w:rsid w:val="00C00B6C"/>
    <w:rsid w:val="00C027C6"/>
    <w:rsid w:val="00C05177"/>
    <w:rsid w:val="00C156E6"/>
    <w:rsid w:val="00C269A6"/>
    <w:rsid w:val="00C4044B"/>
    <w:rsid w:val="00C55EA8"/>
    <w:rsid w:val="00C6611A"/>
    <w:rsid w:val="00C70B96"/>
    <w:rsid w:val="00C71B0D"/>
    <w:rsid w:val="00C76011"/>
    <w:rsid w:val="00C96091"/>
    <w:rsid w:val="00CB7143"/>
    <w:rsid w:val="00CD61BD"/>
    <w:rsid w:val="00CD6318"/>
    <w:rsid w:val="00D303AA"/>
    <w:rsid w:val="00D52148"/>
    <w:rsid w:val="00D56260"/>
    <w:rsid w:val="00D60374"/>
    <w:rsid w:val="00D802C1"/>
    <w:rsid w:val="00D82AEC"/>
    <w:rsid w:val="00D854E4"/>
    <w:rsid w:val="00D97B89"/>
    <w:rsid w:val="00DB0F7E"/>
    <w:rsid w:val="00E30CE6"/>
    <w:rsid w:val="00E3757C"/>
    <w:rsid w:val="00E41EFB"/>
    <w:rsid w:val="00E635EC"/>
    <w:rsid w:val="00E647D3"/>
    <w:rsid w:val="00E757F2"/>
    <w:rsid w:val="00E92C4B"/>
    <w:rsid w:val="00EB3224"/>
    <w:rsid w:val="00EC1CC8"/>
    <w:rsid w:val="00ED4712"/>
    <w:rsid w:val="00ED6643"/>
    <w:rsid w:val="00EE2079"/>
    <w:rsid w:val="00EE3664"/>
    <w:rsid w:val="00EE78A4"/>
    <w:rsid w:val="00EF565B"/>
    <w:rsid w:val="00F01654"/>
    <w:rsid w:val="00F07659"/>
    <w:rsid w:val="00F104E3"/>
    <w:rsid w:val="00F17D95"/>
    <w:rsid w:val="00F26913"/>
    <w:rsid w:val="00F969EB"/>
    <w:rsid w:val="00FC0136"/>
    <w:rsid w:val="00FD0388"/>
    <w:rsid w:val="00FE3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EFF3E"/>
  <w15:chartTrackingRefBased/>
  <w15:docId w15:val="{86625F1C-AAA4-420F-B2FC-5D2109266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47C4A"/>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47C4A"/>
    <w:rPr>
      <w:rFonts w:ascii="Times New Roman" w:eastAsia="Times New Roman" w:hAnsi="Times New Roman" w:cs="Times New Roman"/>
      <w:sz w:val="24"/>
      <w:szCs w:val="24"/>
    </w:rPr>
  </w:style>
  <w:style w:type="paragraph" w:styleId="ListParagraph">
    <w:name w:val="List Paragraph"/>
    <w:basedOn w:val="Normal"/>
    <w:uiPriority w:val="34"/>
    <w:qFormat/>
    <w:rsid w:val="001415E9"/>
    <w:pPr>
      <w:ind w:left="720"/>
      <w:contextualSpacing/>
    </w:pPr>
  </w:style>
  <w:style w:type="paragraph" w:styleId="BalloonText">
    <w:name w:val="Balloon Text"/>
    <w:basedOn w:val="Normal"/>
    <w:link w:val="BalloonTextChar"/>
    <w:uiPriority w:val="99"/>
    <w:semiHidden/>
    <w:unhideWhenUsed/>
    <w:rsid w:val="000B1D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DF6"/>
    <w:rPr>
      <w:rFonts w:ascii="Segoe UI" w:hAnsi="Segoe UI" w:cs="Segoe UI"/>
      <w:sz w:val="18"/>
      <w:szCs w:val="18"/>
    </w:rPr>
  </w:style>
  <w:style w:type="character" w:styleId="CommentReference">
    <w:name w:val="annotation reference"/>
    <w:basedOn w:val="DefaultParagraphFont"/>
    <w:uiPriority w:val="99"/>
    <w:unhideWhenUsed/>
    <w:rsid w:val="000B1DF6"/>
    <w:rPr>
      <w:sz w:val="16"/>
      <w:szCs w:val="16"/>
    </w:rPr>
  </w:style>
  <w:style w:type="paragraph" w:styleId="CommentText">
    <w:name w:val="annotation text"/>
    <w:basedOn w:val="Normal"/>
    <w:link w:val="CommentTextChar"/>
    <w:uiPriority w:val="99"/>
    <w:unhideWhenUsed/>
    <w:rsid w:val="000B1DF6"/>
    <w:pPr>
      <w:spacing w:line="240" w:lineRule="auto"/>
    </w:pPr>
    <w:rPr>
      <w:sz w:val="20"/>
      <w:szCs w:val="20"/>
    </w:rPr>
  </w:style>
  <w:style w:type="character" w:customStyle="1" w:styleId="CommentTextChar">
    <w:name w:val="Comment Text Char"/>
    <w:basedOn w:val="DefaultParagraphFont"/>
    <w:link w:val="CommentText"/>
    <w:uiPriority w:val="99"/>
    <w:rsid w:val="000B1DF6"/>
    <w:rPr>
      <w:sz w:val="20"/>
      <w:szCs w:val="20"/>
    </w:rPr>
  </w:style>
  <w:style w:type="paragraph" w:styleId="CommentSubject">
    <w:name w:val="annotation subject"/>
    <w:basedOn w:val="CommentText"/>
    <w:next w:val="CommentText"/>
    <w:link w:val="CommentSubjectChar"/>
    <w:uiPriority w:val="99"/>
    <w:semiHidden/>
    <w:unhideWhenUsed/>
    <w:rsid w:val="000B1DF6"/>
    <w:rPr>
      <w:b/>
      <w:bCs/>
    </w:rPr>
  </w:style>
  <w:style w:type="character" w:customStyle="1" w:styleId="CommentSubjectChar">
    <w:name w:val="Comment Subject Char"/>
    <w:basedOn w:val="CommentTextChar"/>
    <w:link w:val="CommentSubject"/>
    <w:uiPriority w:val="99"/>
    <w:semiHidden/>
    <w:rsid w:val="000B1DF6"/>
    <w:rPr>
      <w:b/>
      <w:bCs/>
      <w:sz w:val="20"/>
      <w:szCs w:val="20"/>
    </w:rPr>
  </w:style>
  <w:style w:type="paragraph" w:styleId="NoSpacing">
    <w:name w:val="No Spacing"/>
    <w:uiPriority w:val="1"/>
    <w:qFormat/>
    <w:rsid w:val="005D0F7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Revision">
    <w:name w:val="Revision"/>
    <w:hidden/>
    <w:uiPriority w:val="99"/>
    <w:semiHidden/>
    <w:rsid w:val="00E3757C"/>
    <w:pPr>
      <w:spacing w:after="0" w:line="240" w:lineRule="auto"/>
    </w:pPr>
  </w:style>
  <w:style w:type="paragraph" w:styleId="BodyText">
    <w:name w:val="Body Text"/>
    <w:basedOn w:val="Normal"/>
    <w:link w:val="BodyTextChar"/>
    <w:uiPriority w:val="1"/>
    <w:qFormat/>
    <w:rsid w:val="00ED6643"/>
    <w:pPr>
      <w:widowControl w:val="0"/>
      <w:autoSpaceDE w:val="0"/>
      <w:autoSpaceDN w:val="0"/>
      <w:adjustRightInd w:val="0"/>
      <w:spacing w:after="0" w:line="240" w:lineRule="auto"/>
      <w:ind w:left="120"/>
    </w:pPr>
    <w:rPr>
      <w:rFonts w:ascii="Arial" w:eastAsia="Times New Roman" w:hAnsi="Arial" w:cs="Arial"/>
      <w:sz w:val="24"/>
      <w:szCs w:val="24"/>
    </w:rPr>
  </w:style>
  <w:style w:type="character" w:customStyle="1" w:styleId="BodyTextChar">
    <w:name w:val="Body Text Char"/>
    <w:basedOn w:val="DefaultParagraphFont"/>
    <w:link w:val="BodyText"/>
    <w:uiPriority w:val="1"/>
    <w:rsid w:val="00ED6643"/>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579021">
      <w:bodyDiv w:val="1"/>
      <w:marLeft w:val="0"/>
      <w:marRight w:val="0"/>
      <w:marTop w:val="0"/>
      <w:marBottom w:val="0"/>
      <w:divBdr>
        <w:top w:val="none" w:sz="0" w:space="0" w:color="auto"/>
        <w:left w:val="none" w:sz="0" w:space="0" w:color="auto"/>
        <w:bottom w:val="none" w:sz="0" w:space="0" w:color="auto"/>
        <w:right w:val="none" w:sz="0" w:space="0" w:color="auto"/>
      </w:divBdr>
    </w:div>
    <w:div w:id="1110931581">
      <w:bodyDiv w:val="1"/>
      <w:marLeft w:val="0"/>
      <w:marRight w:val="0"/>
      <w:marTop w:val="0"/>
      <w:marBottom w:val="0"/>
      <w:divBdr>
        <w:top w:val="none" w:sz="0" w:space="0" w:color="auto"/>
        <w:left w:val="none" w:sz="0" w:space="0" w:color="auto"/>
        <w:bottom w:val="none" w:sz="0" w:space="0" w:color="auto"/>
        <w:right w:val="none" w:sz="0" w:space="0" w:color="auto"/>
      </w:divBdr>
    </w:div>
    <w:div w:id="173678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E8335-EFAD-42BD-A70F-65B2606E5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770</Words>
  <Characters>4201</Characters>
  <Application>Microsoft Office Word</Application>
  <DocSecurity>0</DocSecurity>
  <Lines>116</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Cil-alvarado, Marta</dc:creator>
  <cp:keywords/>
  <dc:description/>
  <cp:lastModifiedBy>Williams, Carla C.</cp:lastModifiedBy>
  <cp:revision>6</cp:revision>
  <cp:lastPrinted>2026-04-17T15:01:00Z</cp:lastPrinted>
  <dcterms:created xsi:type="dcterms:W3CDTF">2026-04-01T12:26:00Z</dcterms:created>
  <dcterms:modified xsi:type="dcterms:W3CDTF">2026-04-17T15:08:00Z</dcterms:modified>
</cp:coreProperties>
</file>